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1840" w14:textId="77777777" w:rsidR="00862E42" w:rsidRDefault="00862E42" w:rsidP="00A47322">
      <w:pPr>
        <w:pStyle w:val="Style1"/>
      </w:pPr>
      <w:bookmarkStart w:id="0" w:name="_Toc272134039"/>
    </w:p>
    <w:p w14:paraId="50A51856" w14:textId="7D07E4F8" w:rsidR="00A47322" w:rsidRDefault="00A47322" w:rsidP="00A47322">
      <w:pPr>
        <w:pStyle w:val="Style1"/>
      </w:pPr>
    </w:p>
    <w:p w14:paraId="50A51857" w14:textId="77777777" w:rsidR="00A47322" w:rsidRDefault="00712423" w:rsidP="00A47322">
      <w:pPr>
        <w:pStyle w:val="Style1"/>
      </w:pPr>
      <w:r>
        <w:rPr>
          <w:noProof/>
        </w:rPr>
        <w:drawing>
          <wp:anchor distT="0" distB="0" distL="114300" distR="114300" simplePos="0" relativeHeight="251658240" behindDoc="0" locked="0" layoutInCell="1" allowOverlap="1" wp14:anchorId="50A51CCD" wp14:editId="50A51CCE">
            <wp:simplePos x="0" y="0"/>
            <wp:positionH relativeFrom="column">
              <wp:posOffset>5212715</wp:posOffset>
            </wp:positionH>
            <wp:positionV relativeFrom="paragraph">
              <wp:posOffset>173355</wp:posOffset>
            </wp:positionV>
            <wp:extent cx="612775" cy="109918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7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51858" w14:textId="77777777" w:rsidR="009F5FF2" w:rsidRDefault="009F5FF2" w:rsidP="00A47322">
      <w:pPr>
        <w:pStyle w:val="Style1"/>
      </w:pPr>
    </w:p>
    <w:p w14:paraId="50A51859" w14:textId="77777777" w:rsidR="009F5FF2" w:rsidRDefault="009F5FF2" w:rsidP="00A47322">
      <w:pPr>
        <w:pStyle w:val="Style1"/>
      </w:pPr>
    </w:p>
    <w:p w14:paraId="50A5185A" w14:textId="77777777" w:rsidR="009F5FF2" w:rsidRDefault="009F5FF2" w:rsidP="00A47322">
      <w:pPr>
        <w:pStyle w:val="Style1"/>
      </w:pPr>
    </w:p>
    <w:p w14:paraId="50A5185B" w14:textId="77777777" w:rsidR="009F5FF2" w:rsidRDefault="009F5FF2" w:rsidP="00A47322">
      <w:pPr>
        <w:pStyle w:val="Style1"/>
      </w:pPr>
    </w:p>
    <w:p w14:paraId="50A5185C" w14:textId="77777777" w:rsidR="009F5FF2" w:rsidRDefault="009F5FF2" w:rsidP="00A47322">
      <w:pPr>
        <w:pStyle w:val="Style1"/>
      </w:pPr>
    </w:p>
    <w:p w14:paraId="50A5185D" w14:textId="77777777" w:rsidR="00A47322" w:rsidRDefault="00A47322" w:rsidP="00A47322">
      <w:pPr>
        <w:pStyle w:val="Style1"/>
      </w:pPr>
      <w:r>
        <w:t>Minor Works</w:t>
      </w:r>
    </w:p>
    <w:p w14:paraId="50A5185E" w14:textId="77777777" w:rsidR="00A47322" w:rsidRDefault="00A47322" w:rsidP="00A47322">
      <w:pPr>
        <w:pStyle w:val="Style1"/>
      </w:pPr>
    </w:p>
    <w:p w14:paraId="50A5185F" w14:textId="4CC5CD54" w:rsidR="00A47322" w:rsidRPr="00A865FD" w:rsidRDefault="00A47322" w:rsidP="00A47322">
      <w:pPr>
        <w:pStyle w:val="Style1"/>
        <w:rPr>
          <w:color w:val="FF0000"/>
        </w:rPr>
      </w:pPr>
      <w:r>
        <w:t>Quotation No CQ</w:t>
      </w:r>
      <w:r w:rsidR="00EF6238" w:rsidRPr="00EF6238">
        <w:t>7066</w:t>
      </w:r>
      <w:r w:rsidRPr="00A47322">
        <w:rPr>
          <w:color w:val="FF0000"/>
        </w:rPr>
        <w:t xml:space="preserve"> </w:t>
      </w:r>
    </w:p>
    <w:p w14:paraId="50A51860" w14:textId="77777777" w:rsidR="00A47322" w:rsidRDefault="00A47322" w:rsidP="00A47322">
      <w:pPr>
        <w:pStyle w:val="Style1"/>
      </w:pPr>
    </w:p>
    <w:p w14:paraId="50A51861" w14:textId="77777777" w:rsidR="00A47322" w:rsidRDefault="00A47322" w:rsidP="00A47322">
      <w:pPr>
        <w:pStyle w:val="Style1"/>
      </w:pPr>
    </w:p>
    <w:p w14:paraId="50A51862" w14:textId="77777777" w:rsidR="00A47322" w:rsidRDefault="00A47322" w:rsidP="00A47322">
      <w:pPr>
        <w:pStyle w:val="Style1"/>
      </w:pPr>
    </w:p>
    <w:p w14:paraId="50A51863" w14:textId="31D8E376" w:rsidR="00A47322" w:rsidRPr="00EF6238" w:rsidRDefault="009F6F75" w:rsidP="00A47322">
      <w:pPr>
        <w:pStyle w:val="Style1"/>
      </w:pPr>
      <w:r>
        <w:t>INDIGENOUS PUBLIC WATER TANK ARTWORK PROJECT</w:t>
      </w:r>
    </w:p>
    <w:p w14:paraId="50A51864" w14:textId="77777777" w:rsidR="00A47322" w:rsidRDefault="00A47322" w:rsidP="00A47322">
      <w:pPr>
        <w:pStyle w:val="Style1"/>
      </w:pPr>
    </w:p>
    <w:p w14:paraId="50A51865" w14:textId="77777777" w:rsidR="00A47322" w:rsidRDefault="00A47322" w:rsidP="00A47322">
      <w:pPr>
        <w:pStyle w:val="Style1"/>
      </w:pPr>
    </w:p>
    <w:p w14:paraId="50A51866" w14:textId="77777777" w:rsidR="00A47322" w:rsidRDefault="00A47322" w:rsidP="00A47322">
      <w:pPr>
        <w:pStyle w:val="Style1"/>
      </w:pPr>
    </w:p>
    <w:p w14:paraId="50A51867" w14:textId="77777777" w:rsidR="00A47322" w:rsidRDefault="00A47322" w:rsidP="00A47322">
      <w:pPr>
        <w:pStyle w:val="Style1"/>
      </w:pPr>
    </w:p>
    <w:p w14:paraId="50A51868" w14:textId="77777777" w:rsidR="00A47322" w:rsidRDefault="00A47322" w:rsidP="00A47322">
      <w:pPr>
        <w:pStyle w:val="Style1"/>
      </w:pPr>
    </w:p>
    <w:p w14:paraId="50A51869" w14:textId="77777777" w:rsidR="00A47322" w:rsidRDefault="00DC597C" w:rsidP="00A47322">
      <w:pPr>
        <w:pStyle w:val="Style1"/>
      </w:pPr>
      <w:r>
        <w:t>QUOTATION CLOSING DATE:</w:t>
      </w:r>
    </w:p>
    <w:p w14:paraId="50A5186A" w14:textId="77777777" w:rsidR="00A47322" w:rsidRDefault="00A47322" w:rsidP="00A47322">
      <w:pPr>
        <w:pStyle w:val="Style1"/>
      </w:pPr>
    </w:p>
    <w:p w14:paraId="50A5186C" w14:textId="47FE1E2D" w:rsidR="00A47322" w:rsidRDefault="002760BA" w:rsidP="00A47322">
      <w:pPr>
        <w:pStyle w:val="Style1"/>
      </w:pPr>
      <w:r>
        <w:rPr>
          <w:rFonts w:asciiTheme="minorHAnsi" w:hAnsiTheme="minorHAnsi" w:cstheme="minorBidi"/>
          <w:bCs/>
        </w:rPr>
        <w:t>10:00am on</w:t>
      </w:r>
      <w:r w:rsidRPr="2C24FAB7">
        <w:rPr>
          <w:rFonts w:asciiTheme="minorHAnsi" w:hAnsiTheme="minorHAnsi" w:cstheme="minorBidi"/>
          <w:bCs/>
        </w:rPr>
        <w:t xml:space="preserve"> </w:t>
      </w:r>
      <w:r w:rsidR="00EC476D">
        <w:rPr>
          <w:rFonts w:asciiTheme="minorHAnsi" w:hAnsiTheme="minorHAnsi" w:cstheme="minorBidi"/>
          <w:bCs/>
        </w:rPr>
        <w:t>5</w:t>
      </w:r>
      <w:r>
        <w:rPr>
          <w:rFonts w:asciiTheme="minorHAnsi" w:hAnsiTheme="minorHAnsi" w:cstheme="minorBidi"/>
          <w:bCs/>
        </w:rPr>
        <w:t xml:space="preserve"> </w:t>
      </w:r>
      <w:r w:rsidR="00EC476D">
        <w:rPr>
          <w:rFonts w:asciiTheme="minorHAnsi" w:hAnsiTheme="minorHAnsi" w:cstheme="minorBidi"/>
          <w:bCs/>
        </w:rPr>
        <w:t>December</w:t>
      </w:r>
      <w:r>
        <w:rPr>
          <w:rFonts w:asciiTheme="minorHAnsi" w:hAnsiTheme="minorHAnsi" w:cstheme="minorBidi"/>
          <w:bCs/>
        </w:rPr>
        <w:t xml:space="preserve"> 2022</w:t>
      </w:r>
    </w:p>
    <w:p w14:paraId="50A5186D" w14:textId="77777777" w:rsidR="00A47322" w:rsidRDefault="00A47322" w:rsidP="00A47322">
      <w:pPr>
        <w:pStyle w:val="Style1"/>
      </w:pPr>
    </w:p>
    <w:p w14:paraId="50A5186E" w14:textId="77777777" w:rsidR="00A47322" w:rsidRDefault="00A47322" w:rsidP="00A47322">
      <w:pPr>
        <w:pStyle w:val="Style1"/>
      </w:pPr>
    </w:p>
    <w:p w14:paraId="50A5186F" w14:textId="77777777" w:rsidR="00A47322" w:rsidRDefault="00A47322" w:rsidP="00A47322">
      <w:pPr>
        <w:pStyle w:val="Style1"/>
      </w:pPr>
    </w:p>
    <w:p w14:paraId="50A51870" w14:textId="77777777" w:rsidR="00A47322" w:rsidRDefault="00A47322" w:rsidP="00A47322">
      <w:pPr>
        <w:pStyle w:val="Style1"/>
      </w:pPr>
    </w:p>
    <w:p w14:paraId="50A51871" w14:textId="77777777" w:rsidR="00A47322" w:rsidRDefault="00A47322" w:rsidP="00A47322">
      <w:pPr>
        <w:pStyle w:val="Style1"/>
      </w:pPr>
    </w:p>
    <w:p w14:paraId="50A51872" w14:textId="77777777" w:rsidR="00A47322" w:rsidRDefault="00A47322" w:rsidP="00A47322">
      <w:pPr>
        <w:pStyle w:val="Style1"/>
      </w:pPr>
    </w:p>
    <w:p w14:paraId="50A51873" w14:textId="77777777" w:rsidR="00A47322" w:rsidRDefault="00A47322" w:rsidP="00A47322">
      <w:pPr>
        <w:pStyle w:val="Style1"/>
      </w:pPr>
    </w:p>
    <w:p w14:paraId="50A51874" w14:textId="77777777" w:rsidR="00F31BF3" w:rsidRDefault="00A47322" w:rsidP="00FD127D">
      <w:pPr>
        <w:pStyle w:val="Style1"/>
        <w:jc w:val="left"/>
      </w:pPr>
      <w:r>
        <w:t>ENQUIRIES TO:</w:t>
      </w:r>
    </w:p>
    <w:p w14:paraId="50A51875" w14:textId="77777777" w:rsidR="00B85EAB" w:rsidRDefault="00B85EAB" w:rsidP="00B85E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6600"/>
      </w:tblGrid>
      <w:tr w:rsidR="00B85EAB" w:rsidRPr="00B85EAB" w14:paraId="50A51878" w14:textId="77777777" w:rsidTr="001A56B0">
        <w:tc>
          <w:tcPr>
            <w:tcW w:w="2518" w:type="dxa"/>
            <w:shd w:val="clear" w:color="auto" w:fill="auto"/>
          </w:tcPr>
          <w:p w14:paraId="50A51876" w14:textId="77777777" w:rsidR="00B85EAB" w:rsidRPr="001A56B0" w:rsidRDefault="00B85EAB" w:rsidP="00C02918">
            <w:pPr>
              <w:rPr>
                <w:rFonts w:ascii="Arial" w:hAnsi="Arial" w:cs="Arial"/>
              </w:rPr>
            </w:pPr>
            <w:r w:rsidRPr="001A56B0">
              <w:rPr>
                <w:rFonts w:ascii="Arial" w:hAnsi="Arial" w:cs="Arial"/>
              </w:rPr>
              <w:t>Contact Name</w:t>
            </w:r>
          </w:p>
        </w:tc>
        <w:tc>
          <w:tcPr>
            <w:tcW w:w="6656" w:type="dxa"/>
            <w:shd w:val="clear" w:color="auto" w:fill="auto"/>
          </w:tcPr>
          <w:p w14:paraId="50A51877" w14:textId="77CBC8A6" w:rsidR="00B85EAB" w:rsidRPr="00613045" w:rsidRDefault="004504C3" w:rsidP="00C02918">
            <w:pPr>
              <w:rPr>
                <w:rFonts w:ascii="Arial" w:hAnsi="Arial" w:cs="Arial"/>
              </w:rPr>
            </w:pPr>
            <w:r w:rsidRPr="00613045">
              <w:rPr>
                <w:rFonts w:ascii="Arial" w:hAnsi="Arial" w:cs="Arial"/>
              </w:rPr>
              <w:t xml:space="preserve">Vincent </w:t>
            </w:r>
            <w:r w:rsidR="00613045" w:rsidRPr="00613045">
              <w:rPr>
                <w:rFonts w:ascii="Arial" w:hAnsi="Arial" w:cs="Arial"/>
              </w:rPr>
              <w:t>Aulich</w:t>
            </w:r>
          </w:p>
        </w:tc>
      </w:tr>
      <w:tr w:rsidR="00B85EAB" w:rsidRPr="00B85EAB" w14:paraId="50A5187B" w14:textId="77777777" w:rsidTr="001A56B0">
        <w:tc>
          <w:tcPr>
            <w:tcW w:w="2518" w:type="dxa"/>
            <w:shd w:val="clear" w:color="auto" w:fill="auto"/>
          </w:tcPr>
          <w:p w14:paraId="50A51879" w14:textId="77777777" w:rsidR="00B85EAB" w:rsidRPr="001A56B0" w:rsidRDefault="00B85EAB" w:rsidP="00C02918">
            <w:pPr>
              <w:rPr>
                <w:rFonts w:ascii="Arial" w:hAnsi="Arial" w:cs="Arial"/>
              </w:rPr>
            </w:pPr>
            <w:r w:rsidRPr="001A56B0">
              <w:rPr>
                <w:rFonts w:ascii="Arial" w:hAnsi="Arial" w:cs="Arial"/>
              </w:rPr>
              <w:t>Contact Title</w:t>
            </w:r>
          </w:p>
        </w:tc>
        <w:tc>
          <w:tcPr>
            <w:tcW w:w="6656" w:type="dxa"/>
            <w:shd w:val="clear" w:color="auto" w:fill="auto"/>
          </w:tcPr>
          <w:p w14:paraId="50A5187A" w14:textId="70484F2F" w:rsidR="00B85EAB" w:rsidRPr="00613045" w:rsidRDefault="00613045" w:rsidP="00C02918">
            <w:pPr>
              <w:rPr>
                <w:rFonts w:ascii="Arial" w:hAnsi="Arial" w:cs="Arial"/>
              </w:rPr>
            </w:pPr>
            <w:r w:rsidRPr="00613045">
              <w:rPr>
                <w:rFonts w:ascii="Arial" w:hAnsi="Arial" w:cs="Arial"/>
              </w:rPr>
              <w:t>Environmental Volunteer and Project Support Officer</w:t>
            </w:r>
          </w:p>
        </w:tc>
      </w:tr>
      <w:tr w:rsidR="00B85EAB" w:rsidRPr="00B85EAB" w14:paraId="50A5187E" w14:textId="77777777" w:rsidTr="001A56B0">
        <w:tc>
          <w:tcPr>
            <w:tcW w:w="2518" w:type="dxa"/>
            <w:shd w:val="clear" w:color="auto" w:fill="auto"/>
          </w:tcPr>
          <w:p w14:paraId="50A5187C" w14:textId="77777777" w:rsidR="00B85EAB" w:rsidRPr="001A56B0" w:rsidRDefault="00B85EAB" w:rsidP="00C02918">
            <w:pPr>
              <w:rPr>
                <w:rFonts w:ascii="Arial" w:hAnsi="Arial" w:cs="Arial"/>
              </w:rPr>
            </w:pPr>
            <w:r w:rsidRPr="001A56B0">
              <w:rPr>
                <w:rFonts w:ascii="Arial" w:hAnsi="Arial" w:cs="Arial"/>
              </w:rPr>
              <w:t>Telephone Number</w:t>
            </w:r>
          </w:p>
        </w:tc>
        <w:tc>
          <w:tcPr>
            <w:tcW w:w="6656" w:type="dxa"/>
            <w:shd w:val="clear" w:color="auto" w:fill="auto"/>
          </w:tcPr>
          <w:p w14:paraId="50A5187D" w14:textId="1941D68B" w:rsidR="00B85EAB" w:rsidRPr="001A56B0" w:rsidRDefault="00B85EAB" w:rsidP="00C02918">
            <w:pPr>
              <w:rPr>
                <w:rFonts w:ascii="Arial" w:hAnsi="Arial" w:cs="Arial"/>
              </w:rPr>
            </w:pPr>
            <w:r w:rsidRPr="001A56B0">
              <w:rPr>
                <w:rFonts w:ascii="Arial" w:hAnsi="Arial" w:cs="Arial"/>
              </w:rPr>
              <w:t>9294</w:t>
            </w:r>
            <w:r w:rsidR="00F21BF7">
              <w:rPr>
                <w:rFonts w:ascii="Arial" w:hAnsi="Arial" w:cs="Arial"/>
              </w:rPr>
              <w:t xml:space="preserve"> 6698</w:t>
            </w:r>
          </w:p>
        </w:tc>
      </w:tr>
      <w:tr w:rsidR="00B85EAB" w:rsidRPr="00B85EAB" w14:paraId="50A51881" w14:textId="77777777" w:rsidTr="001A56B0">
        <w:tc>
          <w:tcPr>
            <w:tcW w:w="2518" w:type="dxa"/>
            <w:shd w:val="clear" w:color="auto" w:fill="auto"/>
          </w:tcPr>
          <w:p w14:paraId="50A5187F" w14:textId="77777777" w:rsidR="00B85EAB" w:rsidRPr="001A56B0" w:rsidRDefault="00B85EAB" w:rsidP="00C02918">
            <w:pPr>
              <w:rPr>
                <w:rFonts w:ascii="Arial" w:hAnsi="Arial" w:cs="Arial"/>
              </w:rPr>
            </w:pPr>
            <w:r w:rsidRPr="001A56B0">
              <w:rPr>
                <w:rFonts w:ascii="Arial" w:hAnsi="Arial" w:cs="Arial"/>
              </w:rPr>
              <w:t>E-mail address</w:t>
            </w:r>
          </w:p>
        </w:tc>
        <w:tc>
          <w:tcPr>
            <w:tcW w:w="6656" w:type="dxa"/>
            <w:shd w:val="clear" w:color="auto" w:fill="auto"/>
          </w:tcPr>
          <w:p w14:paraId="50A51880" w14:textId="768852C2" w:rsidR="00B85EAB" w:rsidRPr="001A56B0" w:rsidRDefault="00F21BF7" w:rsidP="00C02918">
            <w:pPr>
              <w:rPr>
                <w:rFonts w:ascii="Arial" w:hAnsi="Arial" w:cs="Arial"/>
              </w:rPr>
            </w:pPr>
            <w:r w:rsidRPr="002C46CF">
              <w:rPr>
                <w:rFonts w:ascii="Arial" w:hAnsi="Arial" w:cs="Arial"/>
              </w:rPr>
              <w:t>v.aulich</w:t>
            </w:r>
            <w:r w:rsidR="00B85EAB" w:rsidRPr="001A56B0">
              <w:rPr>
                <w:rFonts w:ascii="Arial" w:hAnsi="Arial" w:cs="Arial"/>
              </w:rPr>
              <w:t>@yarraranges.vic.gov.au</w:t>
            </w:r>
          </w:p>
        </w:tc>
      </w:tr>
    </w:tbl>
    <w:p w14:paraId="50A51882" w14:textId="77777777" w:rsidR="000852C9" w:rsidRPr="008E702A" w:rsidRDefault="00A47322" w:rsidP="008E702A">
      <w:pPr>
        <w:pStyle w:val="Style1"/>
      </w:pPr>
      <w:r>
        <w:br w:type="page"/>
      </w:r>
      <w:r w:rsidR="000852C9" w:rsidRPr="008E702A">
        <w:lastRenderedPageBreak/>
        <w:t>INVITATION</w:t>
      </w:r>
      <w:bookmarkEnd w:id="0"/>
    </w:p>
    <w:p w14:paraId="50A51883" w14:textId="77777777" w:rsidR="000852C9" w:rsidRPr="000852C9" w:rsidRDefault="000852C9" w:rsidP="000852C9">
      <w:pPr>
        <w:rPr>
          <w:rFonts w:ascii="Arial" w:hAnsi="Arial" w:cs="Arial"/>
          <w:color w:val="000080"/>
        </w:rPr>
      </w:pPr>
    </w:p>
    <w:p w14:paraId="50A51884" w14:textId="77777777" w:rsidR="00EA0E23" w:rsidRDefault="00EA0E23" w:rsidP="00A865FD">
      <w:pPr>
        <w:jc w:val="both"/>
        <w:rPr>
          <w:rFonts w:ascii="Arial" w:hAnsi="Arial" w:cs="Arial"/>
        </w:rPr>
      </w:pPr>
      <w:r>
        <w:rPr>
          <w:rFonts w:ascii="Arial" w:hAnsi="Arial" w:cs="Arial"/>
        </w:rPr>
        <w:t xml:space="preserve">The Yarra Ranges </w:t>
      </w:r>
      <w:r w:rsidR="002C392A">
        <w:rPr>
          <w:rFonts w:ascii="Arial" w:hAnsi="Arial" w:cs="Arial"/>
        </w:rPr>
        <w:t xml:space="preserve">Shire </w:t>
      </w:r>
      <w:r w:rsidRPr="00D93849">
        <w:rPr>
          <w:rFonts w:ascii="Arial" w:hAnsi="Arial" w:cs="Arial"/>
        </w:rPr>
        <w:t>Council</w:t>
      </w:r>
      <w:r w:rsidR="00D93849">
        <w:rPr>
          <w:rFonts w:ascii="Arial" w:hAnsi="Arial" w:cs="Arial"/>
        </w:rPr>
        <w:t>,</w:t>
      </w:r>
      <w:r w:rsidRPr="00D93849">
        <w:rPr>
          <w:rFonts w:ascii="Arial" w:hAnsi="Arial" w:cs="Arial"/>
        </w:rPr>
        <w:t xml:space="preserve"> </w:t>
      </w:r>
      <w:r w:rsidR="00D93849" w:rsidRPr="00D93849">
        <w:rPr>
          <w:rFonts w:ascii="Arial" w:hAnsi="Arial" w:cs="Arial"/>
          <w:snapToGrid w:val="0"/>
        </w:rPr>
        <w:t>ABN 21 973 226 012</w:t>
      </w:r>
      <w:r w:rsidR="00D93849">
        <w:rPr>
          <w:snapToGrid w:val="0"/>
        </w:rPr>
        <w:t xml:space="preserve"> </w:t>
      </w:r>
      <w:r>
        <w:rPr>
          <w:rFonts w:ascii="Arial" w:hAnsi="Arial" w:cs="Arial"/>
        </w:rPr>
        <w:t>(‘the Council’</w:t>
      </w:r>
      <w:r w:rsidR="000852C9" w:rsidRPr="000852C9">
        <w:rPr>
          <w:rFonts w:ascii="Arial" w:hAnsi="Arial" w:cs="Arial"/>
        </w:rPr>
        <w:t xml:space="preserve">) invites submissions from suitably experienced parties </w:t>
      </w:r>
      <w:r>
        <w:rPr>
          <w:rFonts w:ascii="Arial" w:hAnsi="Arial" w:cs="Arial"/>
        </w:rPr>
        <w:t>(‘</w:t>
      </w:r>
      <w:r w:rsidR="00F31BF3">
        <w:rPr>
          <w:rFonts w:ascii="Arial" w:hAnsi="Arial" w:cs="Arial"/>
        </w:rPr>
        <w:t>Respondent</w:t>
      </w:r>
      <w:r w:rsidR="00DF2BAA" w:rsidRPr="00000626">
        <w:rPr>
          <w:rFonts w:ascii="Arial" w:hAnsi="Arial" w:cs="Arial"/>
        </w:rPr>
        <w:t>s</w:t>
      </w:r>
      <w:r>
        <w:rPr>
          <w:rFonts w:ascii="Arial" w:hAnsi="Arial" w:cs="Arial"/>
        </w:rPr>
        <w:t>’</w:t>
      </w:r>
      <w:r w:rsidR="000852C9" w:rsidRPr="00000626">
        <w:rPr>
          <w:rFonts w:ascii="Arial" w:hAnsi="Arial" w:cs="Arial"/>
        </w:rPr>
        <w:t>)</w:t>
      </w:r>
      <w:r w:rsidR="000852C9" w:rsidRPr="000852C9">
        <w:rPr>
          <w:rFonts w:ascii="Arial" w:hAnsi="Arial" w:cs="Arial"/>
        </w:rPr>
        <w:t xml:space="preserve"> to carry out the </w:t>
      </w:r>
      <w:r>
        <w:rPr>
          <w:rFonts w:ascii="Arial" w:hAnsi="Arial" w:cs="Arial"/>
        </w:rPr>
        <w:t>works as described in the Project Brief.</w:t>
      </w:r>
    </w:p>
    <w:p w14:paraId="50A51885" w14:textId="77777777" w:rsidR="00EA0E23" w:rsidRDefault="00EA0E23" w:rsidP="000852C9">
      <w:pPr>
        <w:rPr>
          <w:rFonts w:ascii="Arial" w:hAnsi="Arial" w:cs="Arial"/>
        </w:rPr>
      </w:pPr>
    </w:p>
    <w:p w14:paraId="50A51886" w14:textId="77777777" w:rsidR="00E85461" w:rsidRDefault="00F31BF3" w:rsidP="00A865FD">
      <w:pPr>
        <w:jc w:val="both"/>
        <w:rPr>
          <w:rFonts w:ascii="Arial" w:hAnsi="Arial" w:cs="Arial"/>
        </w:rPr>
      </w:pPr>
      <w:r>
        <w:rPr>
          <w:rFonts w:ascii="Arial" w:hAnsi="Arial" w:cs="Arial"/>
        </w:rPr>
        <w:t>Respondent</w:t>
      </w:r>
      <w:r w:rsidR="00EA0E23">
        <w:rPr>
          <w:rFonts w:ascii="Arial" w:hAnsi="Arial" w:cs="Arial"/>
        </w:rPr>
        <w:t xml:space="preserve">s should ensure </w:t>
      </w:r>
      <w:r w:rsidR="008E702A">
        <w:rPr>
          <w:rFonts w:ascii="Arial" w:hAnsi="Arial" w:cs="Arial"/>
        </w:rPr>
        <w:t>that they read</w:t>
      </w:r>
      <w:r w:rsidR="008E702A">
        <w:rPr>
          <w:rFonts w:ascii="Arial" w:hAnsi="Arial" w:cs="Arial"/>
          <w:color w:val="000080"/>
        </w:rPr>
        <w:t xml:space="preserve"> </w:t>
      </w:r>
      <w:r w:rsidR="000852C9" w:rsidRPr="000852C9">
        <w:rPr>
          <w:rFonts w:ascii="Arial" w:hAnsi="Arial" w:cs="Arial"/>
        </w:rPr>
        <w:t xml:space="preserve">this quotation document fully to ascertain the </w:t>
      </w:r>
      <w:r w:rsidR="000852C9">
        <w:rPr>
          <w:rFonts w:ascii="Arial" w:hAnsi="Arial" w:cs="Arial"/>
        </w:rPr>
        <w:t>works</w:t>
      </w:r>
      <w:r w:rsidR="000852C9" w:rsidRPr="000852C9">
        <w:rPr>
          <w:rFonts w:ascii="Arial" w:hAnsi="Arial" w:cs="Arial"/>
        </w:rPr>
        <w:t xml:space="preserve"> to be performed and the terms on which the </w:t>
      </w:r>
      <w:r w:rsidR="000852C9">
        <w:rPr>
          <w:rFonts w:ascii="Arial" w:hAnsi="Arial" w:cs="Arial"/>
        </w:rPr>
        <w:t>works</w:t>
      </w:r>
      <w:r w:rsidR="000852C9" w:rsidRPr="000852C9">
        <w:rPr>
          <w:rFonts w:ascii="Arial" w:hAnsi="Arial" w:cs="Arial"/>
        </w:rPr>
        <w:t xml:space="preserve"> are to be performed, as the Contract will be evidenced solely by the contract documents.</w:t>
      </w:r>
    </w:p>
    <w:p w14:paraId="50A51887" w14:textId="77777777" w:rsidR="00A865FD" w:rsidRDefault="00A865FD" w:rsidP="00607AB6">
      <w:pPr>
        <w:pStyle w:val="Style1"/>
      </w:pPr>
    </w:p>
    <w:p w14:paraId="50A51888" w14:textId="77777777" w:rsidR="00A865FD" w:rsidRDefault="00A865FD" w:rsidP="00607AB6">
      <w:pPr>
        <w:pStyle w:val="Style1"/>
      </w:pPr>
    </w:p>
    <w:p w14:paraId="50A51889" w14:textId="77777777" w:rsidR="000852C9" w:rsidRPr="000852C9" w:rsidRDefault="000852C9" w:rsidP="00607AB6">
      <w:pPr>
        <w:pStyle w:val="Style1"/>
      </w:pPr>
      <w:r w:rsidRPr="000852C9">
        <w:t>QUOTATION CONDITIONS</w:t>
      </w:r>
    </w:p>
    <w:p w14:paraId="50A5188A" w14:textId="77777777" w:rsidR="000852C9" w:rsidRPr="000852C9" w:rsidRDefault="000852C9" w:rsidP="000852C9">
      <w:pPr>
        <w:jc w:val="center"/>
        <w:rPr>
          <w:rFonts w:ascii="Arial" w:hAnsi="Arial" w:cs="Arial"/>
          <w:b/>
        </w:rPr>
      </w:pPr>
    </w:p>
    <w:p w14:paraId="50A5188B" w14:textId="77777777" w:rsidR="000852C9" w:rsidRPr="000852C9" w:rsidRDefault="000852C9" w:rsidP="000852C9">
      <w:pPr>
        <w:rPr>
          <w:rFonts w:ascii="Arial" w:hAnsi="Arial" w:cs="Arial"/>
          <w:b/>
        </w:rPr>
      </w:pPr>
      <w:r w:rsidRPr="000852C9">
        <w:rPr>
          <w:rFonts w:ascii="Arial" w:hAnsi="Arial" w:cs="Arial"/>
          <w:b/>
        </w:rPr>
        <w:t>1.1</w:t>
      </w:r>
      <w:r w:rsidRPr="000852C9">
        <w:rPr>
          <w:rFonts w:ascii="Arial" w:hAnsi="Arial" w:cs="Arial"/>
          <w:b/>
        </w:rPr>
        <w:tab/>
        <w:t>Terms and Conditions of Contract</w:t>
      </w:r>
    </w:p>
    <w:p w14:paraId="50A5188C" w14:textId="77777777" w:rsidR="000852C9" w:rsidRDefault="000852C9" w:rsidP="00607AB6">
      <w:pPr>
        <w:ind w:left="720"/>
        <w:jc w:val="both"/>
        <w:rPr>
          <w:rFonts w:ascii="Arial" w:hAnsi="Arial" w:cs="Arial"/>
          <w:bCs/>
        </w:rPr>
      </w:pPr>
      <w:r w:rsidRPr="000852C9">
        <w:rPr>
          <w:rFonts w:ascii="Arial" w:hAnsi="Arial" w:cs="Arial"/>
          <w:bCs/>
        </w:rPr>
        <w:t xml:space="preserve">The </w:t>
      </w:r>
      <w:r w:rsidR="00372138">
        <w:rPr>
          <w:rFonts w:ascii="Arial" w:hAnsi="Arial" w:cs="Arial"/>
          <w:bCs/>
        </w:rPr>
        <w:t>works</w:t>
      </w:r>
      <w:r w:rsidRPr="000852C9">
        <w:rPr>
          <w:rFonts w:ascii="Arial" w:hAnsi="Arial" w:cs="Arial"/>
          <w:bCs/>
        </w:rPr>
        <w:t xml:space="preserve"> to be provided under the Contract will be in accordance with the terms and conditions as specified in</w:t>
      </w:r>
      <w:r w:rsidR="001C3858">
        <w:rPr>
          <w:rFonts w:ascii="Arial" w:hAnsi="Arial" w:cs="Arial"/>
          <w:bCs/>
        </w:rPr>
        <w:t xml:space="preserve"> </w:t>
      </w:r>
      <w:r w:rsidR="001B119E">
        <w:rPr>
          <w:rFonts w:ascii="Arial" w:hAnsi="Arial" w:cs="Arial"/>
          <w:bCs/>
        </w:rPr>
        <w:t>AS</w:t>
      </w:r>
      <w:r w:rsidR="00607AB6">
        <w:rPr>
          <w:rFonts w:ascii="Arial" w:hAnsi="Arial" w:cs="Arial"/>
          <w:bCs/>
        </w:rPr>
        <w:t xml:space="preserve"> </w:t>
      </w:r>
      <w:r w:rsidR="001B119E">
        <w:rPr>
          <w:rFonts w:ascii="Arial" w:hAnsi="Arial" w:cs="Arial"/>
          <w:bCs/>
        </w:rPr>
        <w:t>4906-2002</w:t>
      </w:r>
      <w:r w:rsidR="009442EA">
        <w:rPr>
          <w:rFonts w:ascii="Arial" w:hAnsi="Arial" w:cs="Arial"/>
          <w:bCs/>
        </w:rPr>
        <w:t xml:space="preserve"> </w:t>
      </w:r>
      <w:r w:rsidR="001B119E">
        <w:rPr>
          <w:rFonts w:ascii="Arial" w:hAnsi="Arial" w:cs="Arial"/>
          <w:bCs/>
        </w:rPr>
        <w:t>Minor Works</w:t>
      </w:r>
      <w:r w:rsidRPr="000852C9">
        <w:rPr>
          <w:rFonts w:ascii="Arial" w:hAnsi="Arial" w:cs="Arial"/>
          <w:bCs/>
        </w:rPr>
        <w:t xml:space="preserve"> Contract</w:t>
      </w:r>
      <w:r w:rsidR="00040983">
        <w:rPr>
          <w:rFonts w:ascii="Arial" w:hAnsi="Arial" w:cs="Arial"/>
          <w:bCs/>
        </w:rPr>
        <w:t xml:space="preserve"> Conditions </w:t>
      </w:r>
      <w:r w:rsidR="00607AB6">
        <w:rPr>
          <w:rFonts w:ascii="Arial" w:hAnsi="Arial" w:cs="Arial"/>
          <w:bCs/>
        </w:rPr>
        <w:t>[Principal Administered].</w:t>
      </w:r>
    </w:p>
    <w:p w14:paraId="50A5188D" w14:textId="77777777" w:rsidR="005401B1" w:rsidRDefault="005401B1" w:rsidP="000852C9">
      <w:pPr>
        <w:ind w:left="720"/>
        <w:jc w:val="both"/>
        <w:rPr>
          <w:rFonts w:ascii="Arial" w:hAnsi="Arial" w:cs="Arial"/>
          <w:bCs/>
        </w:rPr>
      </w:pPr>
    </w:p>
    <w:p w14:paraId="50A5188E" w14:textId="77777777" w:rsidR="00607AB6" w:rsidRPr="00A865FD" w:rsidRDefault="00607AB6" w:rsidP="00A865FD">
      <w:pPr>
        <w:ind w:left="720"/>
        <w:jc w:val="both"/>
        <w:rPr>
          <w:rFonts w:ascii="Arial" w:hAnsi="Arial" w:cs="Arial"/>
          <w:bCs/>
        </w:rPr>
      </w:pPr>
      <w:r w:rsidRPr="00A865FD">
        <w:rPr>
          <w:rFonts w:ascii="Arial" w:hAnsi="Arial" w:cs="Arial"/>
          <w:bCs/>
        </w:rPr>
        <w:t xml:space="preserve">Please note that Council’s use of Standards Australia Ltd copyrighted material that is distributed by SAI Global Ltd on Standards Australia Ltd's behalf is under licence from SAI Global Ltd, Licence No. </w:t>
      </w:r>
      <w:r w:rsidR="00A47322" w:rsidRPr="00A865FD">
        <w:rPr>
          <w:rFonts w:ascii="Arial" w:hAnsi="Arial" w:cs="Arial"/>
          <w:bCs/>
        </w:rPr>
        <w:t xml:space="preserve">1409-c021 </w:t>
      </w:r>
      <w:r w:rsidRPr="00A865FD">
        <w:rPr>
          <w:rFonts w:ascii="Arial" w:hAnsi="Arial" w:cs="Arial"/>
          <w:bCs/>
        </w:rPr>
        <w:t xml:space="preserve">to Yarra Ranges </w:t>
      </w:r>
      <w:r w:rsidR="002C392A" w:rsidRPr="00A865FD">
        <w:rPr>
          <w:rFonts w:ascii="Arial" w:hAnsi="Arial" w:cs="Arial"/>
          <w:bCs/>
        </w:rPr>
        <w:t xml:space="preserve">Shire </w:t>
      </w:r>
      <w:r w:rsidRPr="00A865FD">
        <w:rPr>
          <w:rFonts w:ascii="Arial" w:hAnsi="Arial" w:cs="Arial"/>
          <w:bCs/>
        </w:rPr>
        <w:t>Council (</w:t>
      </w:r>
      <w:r w:rsidR="00E376FA" w:rsidRPr="00A865FD">
        <w:rPr>
          <w:rFonts w:ascii="Arial" w:hAnsi="Arial" w:cs="Arial"/>
          <w:bCs/>
        </w:rPr>
        <w:t>‘</w:t>
      </w:r>
      <w:r w:rsidRPr="00A865FD">
        <w:rPr>
          <w:rFonts w:ascii="Arial" w:hAnsi="Arial" w:cs="Arial"/>
          <w:bCs/>
        </w:rPr>
        <w:t>the Licensee</w:t>
      </w:r>
      <w:r w:rsidR="00E376FA" w:rsidRPr="00A865FD">
        <w:rPr>
          <w:rFonts w:ascii="Arial" w:hAnsi="Arial" w:cs="Arial"/>
          <w:bCs/>
        </w:rPr>
        <w:t>’</w:t>
      </w:r>
      <w:r w:rsidRPr="00A865FD">
        <w:rPr>
          <w:rFonts w:ascii="Arial" w:hAnsi="Arial" w:cs="Arial"/>
          <w:bCs/>
        </w:rPr>
        <w:t xml:space="preserve">). </w:t>
      </w:r>
      <w:r w:rsidR="00A865FD" w:rsidRPr="00A865FD">
        <w:rPr>
          <w:rFonts w:ascii="Arial" w:hAnsi="Arial" w:cs="Arial"/>
          <w:bCs/>
        </w:rPr>
        <w:t xml:space="preserve"> </w:t>
      </w:r>
      <w:r w:rsidRPr="00A865FD">
        <w:rPr>
          <w:rFonts w:ascii="Arial" w:hAnsi="Arial" w:cs="Arial"/>
          <w:bCs/>
        </w:rPr>
        <w:t xml:space="preserve">All amended, marked up and licensed copies of the AS </w:t>
      </w:r>
      <w:r>
        <w:rPr>
          <w:rFonts w:ascii="Arial" w:hAnsi="Arial" w:cs="Arial"/>
          <w:bCs/>
        </w:rPr>
        <w:t>4906-2002</w:t>
      </w:r>
      <w:r w:rsidRPr="00A865FD">
        <w:rPr>
          <w:rFonts w:ascii="Arial" w:hAnsi="Arial" w:cs="Arial"/>
          <w:bCs/>
        </w:rPr>
        <w:t xml:space="preserve"> Annexure and Contract documents must be obtained from the Licensee. </w:t>
      </w:r>
      <w:r w:rsidR="00A865FD" w:rsidRPr="00A865FD">
        <w:rPr>
          <w:rFonts w:ascii="Arial" w:hAnsi="Arial" w:cs="Arial"/>
          <w:bCs/>
        </w:rPr>
        <w:t xml:space="preserve"> </w:t>
      </w:r>
      <w:r w:rsidRPr="00A865FD">
        <w:rPr>
          <w:rFonts w:ascii="Arial" w:hAnsi="Arial" w:cs="Arial"/>
          <w:bCs/>
        </w:rPr>
        <w:t>Standards Australia Ltd copyright material is not for resale, reproduction or distribution in whole or in part without written permission from SAI Global Ltd: tel +61 2 8206 6355 or copyright@saiglobal.com</w:t>
      </w:r>
    </w:p>
    <w:p w14:paraId="50A5188F" w14:textId="77777777" w:rsidR="00607AB6" w:rsidRPr="00A865FD" w:rsidRDefault="00607AB6" w:rsidP="00A865FD">
      <w:pPr>
        <w:ind w:left="720"/>
        <w:jc w:val="both"/>
        <w:rPr>
          <w:rFonts w:ascii="Arial" w:hAnsi="Arial" w:cs="Arial"/>
          <w:bCs/>
        </w:rPr>
      </w:pPr>
    </w:p>
    <w:p w14:paraId="50A51890" w14:textId="77777777" w:rsidR="00607AB6" w:rsidRPr="00A865FD" w:rsidRDefault="00F31BF3" w:rsidP="00A865FD">
      <w:pPr>
        <w:ind w:left="720"/>
        <w:jc w:val="both"/>
        <w:rPr>
          <w:rFonts w:ascii="Arial" w:hAnsi="Arial" w:cs="Arial"/>
          <w:bCs/>
        </w:rPr>
      </w:pPr>
      <w:r w:rsidRPr="00A865FD">
        <w:rPr>
          <w:rFonts w:ascii="Arial" w:hAnsi="Arial" w:cs="Arial"/>
          <w:bCs/>
        </w:rPr>
        <w:t>Respondent</w:t>
      </w:r>
      <w:r w:rsidR="00607AB6" w:rsidRPr="00A865FD">
        <w:rPr>
          <w:rFonts w:ascii="Arial" w:hAnsi="Arial" w:cs="Arial"/>
          <w:bCs/>
        </w:rPr>
        <w:t xml:space="preserve">s should make their own enquiries with SAI Global regarding AS </w:t>
      </w:r>
      <w:r w:rsidR="00607AB6">
        <w:rPr>
          <w:rFonts w:ascii="Arial" w:hAnsi="Arial" w:cs="Arial"/>
          <w:bCs/>
        </w:rPr>
        <w:t>4906-2002</w:t>
      </w:r>
      <w:r w:rsidR="00607AB6" w:rsidRPr="00A865FD">
        <w:rPr>
          <w:rFonts w:ascii="Arial" w:hAnsi="Arial" w:cs="Arial"/>
          <w:bCs/>
        </w:rPr>
        <w:t xml:space="preserve">, if required, to ensure that they understand the terms and conditions of this form of contract. </w:t>
      </w:r>
      <w:r w:rsidR="00A865FD" w:rsidRPr="00A865FD">
        <w:rPr>
          <w:rFonts w:ascii="Arial" w:hAnsi="Arial" w:cs="Arial"/>
          <w:bCs/>
        </w:rPr>
        <w:t xml:space="preserve"> </w:t>
      </w:r>
      <w:proofErr w:type="gramStart"/>
      <w:r w:rsidR="00607AB6" w:rsidRPr="00A865FD">
        <w:rPr>
          <w:rFonts w:ascii="Arial" w:hAnsi="Arial" w:cs="Arial"/>
          <w:bCs/>
        </w:rPr>
        <w:t>Alternatively</w:t>
      </w:r>
      <w:proofErr w:type="gramEnd"/>
      <w:r w:rsidR="00607AB6" w:rsidRPr="00A865FD">
        <w:rPr>
          <w:rFonts w:ascii="Arial" w:hAnsi="Arial" w:cs="Arial"/>
          <w:bCs/>
        </w:rPr>
        <w:t xml:space="preserve"> a copy may be viewed at Council’s offices in Lilydale by contacting the person nominated on the front cover of this </w:t>
      </w:r>
      <w:r w:rsidR="00A865FD" w:rsidRPr="00A865FD">
        <w:rPr>
          <w:rFonts w:ascii="Arial" w:hAnsi="Arial" w:cs="Arial"/>
          <w:bCs/>
        </w:rPr>
        <w:t>q</w:t>
      </w:r>
      <w:r w:rsidR="00607AB6" w:rsidRPr="00A865FD">
        <w:rPr>
          <w:rFonts w:ascii="Arial" w:hAnsi="Arial" w:cs="Arial"/>
          <w:bCs/>
        </w:rPr>
        <w:t>uotation</w:t>
      </w:r>
      <w:r w:rsidR="00A865FD" w:rsidRPr="00A865FD">
        <w:rPr>
          <w:rFonts w:ascii="Arial" w:hAnsi="Arial" w:cs="Arial"/>
          <w:bCs/>
        </w:rPr>
        <w:t xml:space="preserve"> d</w:t>
      </w:r>
      <w:r w:rsidR="00607AB6" w:rsidRPr="00A865FD">
        <w:rPr>
          <w:rFonts w:ascii="Arial" w:hAnsi="Arial" w:cs="Arial"/>
          <w:bCs/>
        </w:rPr>
        <w:t>ocument.</w:t>
      </w:r>
    </w:p>
    <w:p w14:paraId="50A51891" w14:textId="77777777" w:rsidR="000852C9" w:rsidRPr="000852C9" w:rsidRDefault="000852C9" w:rsidP="000852C9">
      <w:pPr>
        <w:ind w:left="720"/>
        <w:jc w:val="both"/>
        <w:rPr>
          <w:rFonts w:ascii="Arial" w:hAnsi="Arial" w:cs="Arial"/>
          <w:bCs/>
        </w:rPr>
      </w:pPr>
    </w:p>
    <w:p w14:paraId="50A51892" w14:textId="77777777" w:rsidR="000852C9" w:rsidRPr="000852C9" w:rsidRDefault="000852C9" w:rsidP="000852C9">
      <w:pPr>
        <w:jc w:val="both"/>
        <w:rPr>
          <w:rFonts w:ascii="Arial" w:hAnsi="Arial" w:cs="Arial"/>
          <w:color w:val="000080"/>
        </w:rPr>
      </w:pPr>
      <w:r w:rsidRPr="000852C9">
        <w:rPr>
          <w:rFonts w:ascii="Arial" w:hAnsi="Arial" w:cs="Arial"/>
          <w:b/>
          <w:bCs/>
        </w:rPr>
        <w:t>1.2</w:t>
      </w:r>
      <w:r w:rsidRPr="000852C9">
        <w:rPr>
          <w:rFonts w:ascii="Arial" w:hAnsi="Arial" w:cs="Arial"/>
          <w:color w:val="000080"/>
        </w:rPr>
        <w:tab/>
      </w:r>
      <w:r w:rsidRPr="000852C9">
        <w:rPr>
          <w:rFonts w:ascii="Arial" w:hAnsi="Arial" w:cs="Arial"/>
          <w:b/>
        </w:rPr>
        <w:t xml:space="preserve">Location of </w:t>
      </w:r>
      <w:r w:rsidR="006175B3">
        <w:rPr>
          <w:rFonts w:ascii="Arial" w:hAnsi="Arial" w:cs="Arial"/>
          <w:b/>
        </w:rPr>
        <w:t>works</w:t>
      </w:r>
    </w:p>
    <w:p w14:paraId="50A51893" w14:textId="77777777" w:rsidR="000852C9" w:rsidRPr="000852C9" w:rsidRDefault="000852C9" w:rsidP="000852C9">
      <w:pPr>
        <w:ind w:left="720"/>
        <w:jc w:val="both"/>
        <w:rPr>
          <w:rFonts w:ascii="Arial" w:hAnsi="Arial" w:cs="Arial"/>
        </w:rPr>
      </w:pPr>
      <w:r w:rsidRPr="000852C9">
        <w:rPr>
          <w:rFonts w:ascii="Arial" w:hAnsi="Arial" w:cs="Arial"/>
        </w:rPr>
        <w:t xml:space="preserve">The </w:t>
      </w:r>
      <w:r w:rsidR="006175B3">
        <w:rPr>
          <w:rFonts w:ascii="Arial" w:hAnsi="Arial" w:cs="Arial"/>
        </w:rPr>
        <w:t>works</w:t>
      </w:r>
      <w:r w:rsidRPr="000852C9">
        <w:rPr>
          <w:rFonts w:ascii="Arial" w:hAnsi="Arial" w:cs="Arial"/>
        </w:rPr>
        <w:t xml:space="preserve"> are to be performed at the location or locations stated in the Brief.</w:t>
      </w:r>
    </w:p>
    <w:p w14:paraId="50A51894" w14:textId="77777777" w:rsidR="000852C9" w:rsidRPr="000852C9" w:rsidRDefault="000852C9" w:rsidP="000852C9">
      <w:pPr>
        <w:ind w:left="720"/>
        <w:jc w:val="both"/>
        <w:rPr>
          <w:rFonts w:ascii="Arial" w:hAnsi="Arial" w:cs="Arial"/>
        </w:rPr>
      </w:pPr>
    </w:p>
    <w:p w14:paraId="50A51895" w14:textId="77777777" w:rsidR="000852C9" w:rsidRPr="000852C9" w:rsidRDefault="000852C9" w:rsidP="000852C9">
      <w:pPr>
        <w:jc w:val="both"/>
        <w:rPr>
          <w:rFonts w:ascii="Arial" w:hAnsi="Arial" w:cs="Arial"/>
          <w:b/>
        </w:rPr>
      </w:pPr>
      <w:r w:rsidRPr="000852C9">
        <w:rPr>
          <w:rFonts w:ascii="Arial" w:hAnsi="Arial" w:cs="Arial"/>
          <w:b/>
        </w:rPr>
        <w:t>1.3</w:t>
      </w:r>
      <w:r w:rsidRPr="000852C9">
        <w:rPr>
          <w:rFonts w:ascii="Arial" w:hAnsi="Arial" w:cs="Arial"/>
          <w:b/>
        </w:rPr>
        <w:tab/>
        <w:t>Contact Staff</w:t>
      </w:r>
    </w:p>
    <w:p w14:paraId="50A51896" w14:textId="77777777" w:rsidR="000852C9" w:rsidRPr="000852C9" w:rsidRDefault="000852C9" w:rsidP="000852C9">
      <w:pPr>
        <w:ind w:left="720"/>
        <w:jc w:val="both"/>
        <w:rPr>
          <w:rFonts w:ascii="Arial" w:hAnsi="Arial" w:cs="Arial"/>
        </w:rPr>
      </w:pPr>
      <w:r w:rsidRPr="000852C9">
        <w:rPr>
          <w:rFonts w:ascii="Arial" w:hAnsi="Arial" w:cs="Arial"/>
        </w:rPr>
        <w:t>All enquiries regarding the quotation process or the Contract must be directed to the staff member nominated on the front page of this quotation document.</w:t>
      </w:r>
    </w:p>
    <w:p w14:paraId="50A51897" w14:textId="77777777" w:rsidR="000852C9" w:rsidRPr="000852C9" w:rsidRDefault="000852C9" w:rsidP="000852C9">
      <w:pPr>
        <w:ind w:left="720"/>
        <w:jc w:val="both"/>
        <w:rPr>
          <w:rFonts w:ascii="Arial" w:hAnsi="Arial" w:cs="Arial"/>
        </w:rPr>
      </w:pPr>
    </w:p>
    <w:p w14:paraId="50A51898" w14:textId="77777777" w:rsidR="000852C9" w:rsidRPr="000852C9" w:rsidRDefault="000852C9" w:rsidP="000852C9">
      <w:pPr>
        <w:jc w:val="both"/>
        <w:rPr>
          <w:rFonts w:ascii="Arial" w:hAnsi="Arial" w:cs="Arial"/>
          <w:b/>
        </w:rPr>
      </w:pPr>
      <w:r w:rsidRPr="000852C9">
        <w:rPr>
          <w:rFonts w:ascii="Arial" w:hAnsi="Arial" w:cs="Arial"/>
          <w:b/>
        </w:rPr>
        <w:t>1.4</w:t>
      </w:r>
      <w:r w:rsidRPr="000852C9">
        <w:rPr>
          <w:rFonts w:ascii="Arial" w:hAnsi="Arial" w:cs="Arial"/>
          <w:b/>
        </w:rPr>
        <w:tab/>
        <w:t>Schedules to be Submitted</w:t>
      </w:r>
    </w:p>
    <w:p w14:paraId="50A51899" w14:textId="77777777" w:rsidR="000852C9" w:rsidRPr="000852C9" w:rsidRDefault="000852C9" w:rsidP="000852C9">
      <w:pPr>
        <w:ind w:left="720"/>
        <w:jc w:val="both"/>
        <w:rPr>
          <w:rFonts w:ascii="Arial" w:hAnsi="Arial" w:cs="Arial"/>
        </w:rPr>
      </w:pPr>
      <w:r w:rsidRPr="000852C9">
        <w:rPr>
          <w:rFonts w:ascii="Arial" w:hAnsi="Arial" w:cs="Arial"/>
        </w:rPr>
        <w:t xml:space="preserve">The contents of the schedules referred to below are to be reproduced, completed and submitted by </w:t>
      </w:r>
      <w:r w:rsidRPr="00000626">
        <w:rPr>
          <w:rFonts w:ascii="Arial" w:hAnsi="Arial" w:cs="Arial"/>
        </w:rPr>
        <w:t xml:space="preserve">each </w:t>
      </w:r>
      <w:r w:rsidR="00F31BF3">
        <w:rPr>
          <w:rFonts w:ascii="Arial" w:hAnsi="Arial" w:cs="Arial"/>
        </w:rPr>
        <w:t>Respondent</w:t>
      </w:r>
      <w:r w:rsidRPr="00000626">
        <w:rPr>
          <w:rFonts w:ascii="Arial" w:hAnsi="Arial" w:cs="Arial"/>
        </w:rPr>
        <w:t xml:space="preserve"> as part of their</w:t>
      </w:r>
      <w:r w:rsidRPr="000852C9">
        <w:rPr>
          <w:rFonts w:ascii="Arial" w:hAnsi="Arial" w:cs="Arial"/>
        </w:rPr>
        <w:t xml:space="preserve"> submission:</w:t>
      </w:r>
    </w:p>
    <w:p w14:paraId="50A5189A" w14:textId="77777777" w:rsidR="000852C9" w:rsidRPr="000852C9" w:rsidRDefault="000852C9" w:rsidP="000852C9">
      <w:pPr>
        <w:ind w:left="720"/>
        <w:rPr>
          <w:rFonts w:ascii="Arial" w:hAnsi="Arial" w:cs="Arial"/>
        </w:rPr>
      </w:pPr>
    </w:p>
    <w:p w14:paraId="50A5189C" w14:textId="33890218" w:rsidR="000852C9" w:rsidRPr="00533720" w:rsidRDefault="00533720" w:rsidP="00986457">
      <w:pPr>
        <w:pStyle w:val="ListParagraph"/>
        <w:numPr>
          <w:ilvl w:val="0"/>
          <w:numId w:val="11"/>
        </w:numPr>
        <w:ind w:left="993" w:hanging="284"/>
        <w:rPr>
          <w:rFonts w:ascii="Arial" w:hAnsi="Arial" w:cs="Arial"/>
        </w:rPr>
      </w:pPr>
      <w:r w:rsidRPr="00533720">
        <w:rPr>
          <w:rFonts w:ascii="Arial" w:hAnsi="Arial" w:cs="Arial"/>
        </w:rPr>
        <w:t xml:space="preserve">Artist </w:t>
      </w:r>
      <w:r w:rsidR="000852C9" w:rsidRPr="00533720">
        <w:rPr>
          <w:rFonts w:ascii="Arial" w:hAnsi="Arial" w:cs="Arial"/>
        </w:rPr>
        <w:t xml:space="preserve">Submission </w:t>
      </w:r>
      <w:proofErr w:type="gramStart"/>
      <w:r w:rsidR="000852C9" w:rsidRPr="00533720">
        <w:rPr>
          <w:rFonts w:ascii="Arial" w:hAnsi="Arial" w:cs="Arial"/>
        </w:rPr>
        <w:t>Form;</w:t>
      </w:r>
      <w:proofErr w:type="gramEnd"/>
      <w:r w:rsidR="000852C9" w:rsidRPr="00533720">
        <w:rPr>
          <w:rFonts w:ascii="Arial" w:hAnsi="Arial" w:cs="Arial"/>
        </w:rPr>
        <w:t xml:space="preserve"> </w:t>
      </w:r>
    </w:p>
    <w:p w14:paraId="50A5189D" w14:textId="77777777" w:rsidR="00607AB6" w:rsidRPr="00607AB6" w:rsidRDefault="00A865FD" w:rsidP="00607AB6">
      <w:pPr>
        <w:ind w:left="709"/>
        <w:rPr>
          <w:rFonts w:ascii="Arial" w:hAnsi="Arial" w:cs="Arial"/>
        </w:rPr>
      </w:pPr>
      <w:r>
        <w:rPr>
          <w:rFonts w:ascii="Arial" w:hAnsi="Arial" w:cs="Arial"/>
        </w:rPr>
        <w:br w:type="page"/>
      </w:r>
    </w:p>
    <w:p w14:paraId="50A5189E" w14:textId="77777777" w:rsidR="000852C9" w:rsidRPr="000852C9" w:rsidRDefault="000852C9" w:rsidP="000852C9">
      <w:pPr>
        <w:rPr>
          <w:rFonts w:ascii="Arial" w:hAnsi="Arial" w:cs="Arial"/>
          <w:b/>
          <w:bCs/>
        </w:rPr>
      </w:pPr>
      <w:r w:rsidRPr="000852C9">
        <w:rPr>
          <w:rFonts w:ascii="Arial" w:hAnsi="Arial" w:cs="Arial"/>
          <w:b/>
        </w:rPr>
        <w:lastRenderedPageBreak/>
        <w:t>2.</w:t>
      </w:r>
      <w:r w:rsidRPr="000852C9">
        <w:rPr>
          <w:rFonts w:ascii="Arial" w:hAnsi="Arial" w:cs="Arial"/>
          <w:b/>
        </w:rPr>
        <w:tab/>
      </w:r>
      <w:r w:rsidRPr="000852C9">
        <w:rPr>
          <w:rFonts w:ascii="Arial" w:hAnsi="Arial" w:cs="Arial"/>
          <w:b/>
          <w:bCs/>
        </w:rPr>
        <w:t>Evaluation Criteria</w:t>
      </w:r>
    </w:p>
    <w:p w14:paraId="50A5189F" w14:textId="7D0AFBAC" w:rsidR="000852C9" w:rsidRPr="00000626" w:rsidRDefault="000852C9" w:rsidP="000852C9">
      <w:pPr>
        <w:ind w:left="720"/>
        <w:jc w:val="both"/>
        <w:rPr>
          <w:rFonts w:ascii="Arial" w:hAnsi="Arial" w:cs="Arial"/>
        </w:rPr>
      </w:pPr>
      <w:r w:rsidRPr="00000626">
        <w:rPr>
          <w:rFonts w:ascii="Arial" w:hAnsi="Arial" w:cs="Arial"/>
        </w:rPr>
        <w:t xml:space="preserve">Council is committed to honesty, fairness and transparency in all its dealings with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and will adhere t</w:t>
      </w:r>
      <w:r w:rsidR="005506A4">
        <w:rPr>
          <w:rFonts w:ascii="Arial" w:hAnsi="Arial" w:cs="Arial"/>
        </w:rPr>
        <w:t xml:space="preserve">o the requirements of Councils </w:t>
      </w:r>
      <w:hyperlink r:id="rId12" w:history="1">
        <w:r w:rsidR="00E376FA" w:rsidRPr="00E376FA">
          <w:rPr>
            <w:rStyle w:val="Hyperlink"/>
            <w:rFonts w:ascii="Arial" w:hAnsi="Arial" w:cs="Arial"/>
          </w:rPr>
          <w:t>Procurement Policy</w:t>
        </w:r>
      </w:hyperlink>
      <w:r w:rsidR="00D37D56">
        <w:rPr>
          <w:rFonts w:ascii="Arial" w:hAnsi="Arial" w:cs="Arial"/>
        </w:rPr>
        <w:t xml:space="preserve"> </w:t>
      </w:r>
      <w:r w:rsidRPr="00000626">
        <w:rPr>
          <w:rFonts w:ascii="Arial" w:hAnsi="Arial" w:cs="Arial"/>
        </w:rPr>
        <w:t>which is accessible via Councils website.</w:t>
      </w:r>
    </w:p>
    <w:p w14:paraId="50A518A0" w14:textId="77777777" w:rsidR="000852C9" w:rsidRPr="00000626" w:rsidRDefault="000852C9" w:rsidP="000852C9">
      <w:pPr>
        <w:ind w:left="720"/>
        <w:jc w:val="both"/>
        <w:rPr>
          <w:rFonts w:ascii="Arial" w:hAnsi="Arial" w:cs="Arial"/>
        </w:rPr>
      </w:pPr>
    </w:p>
    <w:p w14:paraId="50A518A1" w14:textId="77777777" w:rsidR="000852C9" w:rsidRPr="00000626" w:rsidRDefault="000852C9" w:rsidP="000852C9">
      <w:pPr>
        <w:ind w:left="720"/>
        <w:jc w:val="both"/>
        <w:rPr>
          <w:rFonts w:ascii="Arial" w:hAnsi="Arial" w:cs="Arial"/>
        </w:rPr>
      </w:pPr>
      <w:r w:rsidRPr="00000626">
        <w:rPr>
          <w:rFonts w:ascii="Arial" w:hAnsi="Arial" w:cs="Arial"/>
        </w:rPr>
        <w:t xml:space="preserve">A preferred provider will be selected that satisfies Council’s requirements and provides the best value outcome. </w:t>
      </w:r>
      <w:r w:rsidR="00702D89">
        <w:rPr>
          <w:rFonts w:ascii="Arial" w:hAnsi="Arial" w:cs="Arial"/>
        </w:rPr>
        <w:t xml:space="preserve"> </w:t>
      </w:r>
      <w:r w:rsidRPr="00000626">
        <w:rPr>
          <w:rFonts w:ascii="Arial" w:hAnsi="Arial" w:cs="Arial"/>
        </w:rPr>
        <w:t xml:space="preserve">This will be determined through an overall evaluation </w:t>
      </w:r>
      <w:r w:rsidR="00A63771">
        <w:rPr>
          <w:rFonts w:ascii="Arial" w:hAnsi="Arial" w:cs="Arial"/>
        </w:rPr>
        <w:t>based on</w:t>
      </w:r>
      <w:r w:rsidRPr="00000626">
        <w:rPr>
          <w:rFonts w:ascii="Arial" w:hAnsi="Arial" w:cs="Arial"/>
        </w:rPr>
        <w:t xml:space="preserve"> the weighted criteria outlined </w:t>
      </w:r>
      <w:r w:rsidR="00A63771">
        <w:rPr>
          <w:rFonts w:ascii="Arial" w:hAnsi="Arial" w:cs="Arial"/>
        </w:rPr>
        <w:t>within this document.</w:t>
      </w:r>
    </w:p>
    <w:p w14:paraId="50A518A2" w14:textId="77777777" w:rsidR="000852C9" w:rsidRPr="00000626" w:rsidRDefault="000852C9" w:rsidP="000852C9">
      <w:pPr>
        <w:ind w:left="1440"/>
        <w:jc w:val="both"/>
        <w:rPr>
          <w:rFonts w:ascii="Arial" w:hAnsi="Arial" w:cs="Arial"/>
        </w:rPr>
      </w:pPr>
    </w:p>
    <w:p w14:paraId="50A518A3" w14:textId="77777777" w:rsidR="005506A4" w:rsidRDefault="00B106DD" w:rsidP="006F0936">
      <w:pPr>
        <w:numPr>
          <w:ilvl w:val="12"/>
          <w:numId w:val="0"/>
        </w:numPr>
        <w:ind w:left="709" w:right="78"/>
        <w:jc w:val="both"/>
        <w:rPr>
          <w:rFonts w:ascii="Arial" w:hAnsi="Arial" w:cs="Arial"/>
        </w:rPr>
      </w:pPr>
      <w:r w:rsidRPr="00000626">
        <w:rPr>
          <w:rFonts w:ascii="Arial" w:hAnsi="Arial" w:cs="Arial"/>
        </w:rPr>
        <w:t>Council will establish an Evaluation Panel that will comprise</w:t>
      </w:r>
      <w:r w:rsidR="005506A4">
        <w:rPr>
          <w:rFonts w:ascii="Arial" w:hAnsi="Arial" w:cs="Arial"/>
        </w:rPr>
        <w:t xml:space="preserve"> of relevant Council officers. </w:t>
      </w:r>
      <w:r w:rsidR="00702D89">
        <w:rPr>
          <w:rFonts w:ascii="Arial" w:hAnsi="Arial" w:cs="Arial"/>
        </w:rPr>
        <w:t xml:space="preserve"> </w:t>
      </w:r>
      <w:r w:rsidRPr="00000626">
        <w:rPr>
          <w:rFonts w:ascii="Arial" w:hAnsi="Arial" w:cs="Arial"/>
        </w:rPr>
        <w:t>The panel will evaluate submissions in accordance with the nominated evaluation criteria and recommend the submission that provides overall best value.</w:t>
      </w:r>
    </w:p>
    <w:p w14:paraId="50A518A4" w14:textId="77777777" w:rsidR="00B106DD" w:rsidRDefault="00B106DD" w:rsidP="00B106DD">
      <w:pPr>
        <w:numPr>
          <w:ilvl w:val="12"/>
          <w:numId w:val="0"/>
        </w:numPr>
        <w:ind w:left="709" w:right="-192"/>
        <w:jc w:val="both"/>
        <w:rPr>
          <w:rFonts w:ascii="Arial" w:hAnsi="Arial" w:cs="Arial"/>
        </w:rPr>
      </w:pPr>
    </w:p>
    <w:p w14:paraId="50A518A5" w14:textId="77777777" w:rsidR="00B106DD" w:rsidRDefault="00B106DD" w:rsidP="00B106DD">
      <w:pPr>
        <w:ind w:left="720"/>
        <w:jc w:val="both"/>
        <w:rPr>
          <w:rFonts w:ascii="Arial" w:hAnsi="Arial" w:cs="Arial"/>
          <w:b/>
        </w:rPr>
      </w:pPr>
      <w:r>
        <w:rPr>
          <w:rFonts w:ascii="Arial" w:hAnsi="Arial" w:cs="Arial"/>
          <w:b/>
        </w:rPr>
        <w:t xml:space="preserve">The Evaluation Panel may rely solely on the information provided to evaluate the submissions. </w:t>
      </w:r>
      <w:r w:rsidR="00702D89">
        <w:rPr>
          <w:rFonts w:ascii="Arial" w:hAnsi="Arial" w:cs="Arial"/>
          <w:b/>
        </w:rPr>
        <w:t xml:space="preserve"> </w:t>
      </w:r>
      <w:r>
        <w:rPr>
          <w:rFonts w:ascii="Arial" w:hAnsi="Arial" w:cs="Arial"/>
          <w:b/>
        </w:rPr>
        <w:t xml:space="preserve">The </w:t>
      </w:r>
      <w:r w:rsidR="00F31BF3">
        <w:rPr>
          <w:rFonts w:ascii="Arial" w:hAnsi="Arial" w:cs="Arial"/>
          <w:b/>
        </w:rPr>
        <w:t>Respondent</w:t>
      </w:r>
      <w:r>
        <w:rPr>
          <w:rFonts w:ascii="Arial" w:hAnsi="Arial" w:cs="Arial"/>
          <w:b/>
        </w:rPr>
        <w:t xml:space="preserve"> should therefore submit all relevant information to demonstrate its ability (and the ability of proposed sub-contractors) in each of the evaluation criteria.</w:t>
      </w:r>
    </w:p>
    <w:p w14:paraId="50A518A6" w14:textId="77777777" w:rsidR="00B106DD" w:rsidRDefault="00B106DD" w:rsidP="00B106DD">
      <w:pPr>
        <w:numPr>
          <w:ilvl w:val="12"/>
          <w:numId w:val="0"/>
        </w:numPr>
        <w:ind w:left="709" w:right="-192"/>
        <w:jc w:val="both"/>
        <w:rPr>
          <w:rFonts w:ascii="Arial" w:hAnsi="Arial" w:cs="Arial"/>
        </w:rPr>
      </w:pPr>
    </w:p>
    <w:p w14:paraId="50A518A7" w14:textId="77777777" w:rsidR="00B106DD" w:rsidRDefault="00B106DD" w:rsidP="00B106DD">
      <w:pPr>
        <w:numPr>
          <w:ilvl w:val="12"/>
          <w:numId w:val="0"/>
        </w:numPr>
        <w:ind w:left="709" w:right="-192"/>
        <w:jc w:val="both"/>
        <w:rPr>
          <w:rFonts w:ascii="Arial" w:hAnsi="Arial" w:cs="Arial"/>
        </w:rPr>
      </w:pPr>
      <w:r>
        <w:rPr>
          <w:rFonts w:ascii="Arial" w:hAnsi="Arial" w:cs="Arial"/>
        </w:rPr>
        <w:t>Refer to the Schedule of Information for the evaluation criteria.</w:t>
      </w:r>
    </w:p>
    <w:p w14:paraId="50A518A8" w14:textId="77777777" w:rsidR="000852C9" w:rsidRDefault="000852C9" w:rsidP="000852C9">
      <w:pPr>
        <w:rPr>
          <w:rFonts w:ascii="Arial" w:hAnsi="Arial" w:cs="Arial"/>
        </w:rPr>
      </w:pPr>
    </w:p>
    <w:p w14:paraId="50A518A9" w14:textId="77777777" w:rsidR="000852C9" w:rsidRPr="005506A4" w:rsidRDefault="005506A4" w:rsidP="005506A4">
      <w:pPr>
        <w:rPr>
          <w:rFonts w:ascii="Arial" w:hAnsi="Arial" w:cs="Arial"/>
          <w:b/>
        </w:rPr>
      </w:pPr>
      <w:r>
        <w:rPr>
          <w:rFonts w:ascii="Arial" w:hAnsi="Arial" w:cs="Arial"/>
          <w:b/>
        </w:rPr>
        <w:t>2.1</w:t>
      </w:r>
      <w:r>
        <w:rPr>
          <w:rFonts w:ascii="Arial" w:hAnsi="Arial" w:cs="Arial"/>
          <w:b/>
        </w:rPr>
        <w:tab/>
      </w:r>
      <w:r w:rsidR="007225C1">
        <w:rPr>
          <w:rFonts w:ascii="Arial" w:hAnsi="Arial" w:cs="Arial"/>
          <w:b/>
        </w:rPr>
        <w:t>Council M</w:t>
      </w:r>
      <w:r w:rsidR="000852C9" w:rsidRPr="005506A4">
        <w:rPr>
          <w:rFonts w:ascii="Arial" w:hAnsi="Arial" w:cs="Arial"/>
          <w:b/>
        </w:rPr>
        <w:t>ay Request Further Information</w:t>
      </w:r>
    </w:p>
    <w:p w14:paraId="50A518AA" w14:textId="77777777" w:rsidR="000852C9" w:rsidRPr="000852C9" w:rsidRDefault="000852C9" w:rsidP="000852C9">
      <w:pPr>
        <w:ind w:left="709"/>
        <w:jc w:val="both"/>
        <w:rPr>
          <w:rFonts w:ascii="Arial" w:hAnsi="Arial" w:cs="Arial"/>
        </w:rPr>
      </w:pPr>
      <w:r w:rsidRPr="000852C9">
        <w:rPr>
          <w:rFonts w:ascii="Arial" w:hAnsi="Arial" w:cs="Arial"/>
        </w:rPr>
        <w:t xml:space="preserve">Notwithstanding any other requirement of this Invitation, Council may require a </w:t>
      </w:r>
      <w:r w:rsidR="00F31BF3">
        <w:rPr>
          <w:rFonts w:ascii="Arial" w:hAnsi="Arial" w:cs="Arial"/>
        </w:rPr>
        <w:t>Respondent</w:t>
      </w:r>
      <w:r w:rsidRPr="000852C9">
        <w:rPr>
          <w:rFonts w:ascii="Arial" w:hAnsi="Arial" w:cs="Arial"/>
        </w:rPr>
        <w:t xml:space="preserve"> to submit further information concerning its submission bef</w:t>
      </w:r>
      <w:r w:rsidR="002821BC">
        <w:rPr>
          <w:rFonts w:ascii="Arial" w:hAnsi="Arial" w:cs="Arial"/>
        </w:rPr>
        <w:t>ore Council accepts the offer.</w:t>
      </w:r>
    </w:p>
    <w:p w14:paraId="50A518AB" w14:textId="77777777" w:rsidR="000852C9" w:rsidRPr="000852C9" w:rsidRDefault="000852C9" w:rsidP="000852C9">
      <w:pPr>
        <w:ind w:left="709"/>
        <w:jc w:val="both"/>
        <w:rPr>
          <w:rFonts w:ascii="Arial" w:hAnsi="Arial" w:cs="Arial"/>
        </w:rPr>
      </w:pPr>
    </w:p>
    <w:p w14:paraId="50A518AC" w14:textId="77777777" w:rsidR="000852C9" w:rsidRPr="000852C9" w:rsidRDefault="000852C9" w:rsidP="000852C9">
      <w:pPr>
        <w:jc w:val="both"/>
        <w:rPr>
          <w:rFonts w:ascii="Arial" w:hAnsi="Arial" w:cs="Arial"/>
          <w:b/>
        </w:rPr>
      </w:pPr>
      <w:r w:rsidRPr="000852C9">
        <w:rPr>
          <w:rFonts w:ascii="Arial" w:hAnsi="Arial" w:cs="Arial"/>
          <w:b/>
        </w:rPr>
        <w:t>2.2</w:t>
      </w:r>
      <w:r w:rsidRPr="000852C9">
        <w:rPr>
          <w:rFonts w:ascii="Arial" w:hAnsi="Arial" w:cs="Arial"/>
          <w:b/>
        </w:rPr>
        <w:tab/>
      </w:r>
      <w:r w:rsidR="00587AFA" w:rsidRPr="000852C9">
        <w:rPr>
          <w:rFonts w:ascii="Arial" w:hAnsi="Arial" w:cs="Arial"/>
          <w:b/>
        </w:rPr>
        <w:t>Lodgment</w:t>
      </w:r>
      <w:r w:rsidRPr="000852C9">
        <w:rPr>
          <w:rFonts w:ascii="Arial" w:hAnsi="Arial" w:cs="Arial"/>
          <w:b/>
        </w:rPr>
        <w:t xml:space="preserve"> of Quotation</w:t>
      </w:r>
    </w:p>
    <w:p w14:paraId="50A518AD" w14:textId="5D0C730F" w:rsidR="000852C9" w:rsidRPr="00B94F30" w:rsidRDefault="000852C9" w:rsidP="0052511A">
      <w:pPr>
        <w:ind w:left="720"/>
        <w:jc w:val="both"/>
        <w:rPr>
          <w:rFonts w:ascii="Arial" w:hAnsi="Arial" w:cs="Arial"/>
        </w:rPr>
      </w:pPr>
      <w:r w:rsidRPr="00B94F30">
        <w:rPr>
          <w:rFonts w:ascii="Arial" w:hAnsi="Arial" w:cs="Arial"/>
        </w:rPr>
        <w:t>Su</w:t>
      </w:r>
      <w:r w:rsidR="00372138" w:rsidRPr="00B94F30">
        <w:rPr>
          <w:rFonts w:ascii="Arial" w:hAnsi="Arial" w:cs="Arial"/>
        </w:rPr>
        <w:t>bmissions may be sent via email</w:t>
      </w:r>
      <w:r w:rsidR="00581ABB" w:rsidRPr="00B94F30">
        <w:rPr>
          <w:rFonts w:ascii="Arial" w:hAnsi="Arial" w:cs="Arial"/>
        </w:rPr>
        <w:t xml:space="preserve"> (preferred)</w:t>
      </w:r>
      <w:r w:rsidR="00372138" w:rsidRPr="00B94F30">
        <w:rPr>
          <w:rFonts w:ascii="Arial" w:hAnsi="Arial" w:cs="Arial"/>
        </w:rPr>
        <w:t xml:space="preserve">, </w:t>
      </w:r>
      <w:r w:rsidRPr="00B94F30">
        <w:rPr>
          <w:rFonts w:ascii="Arial" w:hAnsi="Arial" w:cs="Arial"/>
        </w:rPr>
        <w:t xml:space="preserve">express mail </w:t>
      </w:r>
      <w:r w:rsidR="00372138" w:rsidRPr="00B94F30">
        <w:rPr>
          <w:rFonts w:ascii="Arial" w:hAnsi="Arial" w:cs="Arial"/>
        </w:rPr>
        <w:t xml:space="preserve">or fax </w:t>
      </w:r>
      <w:r w:rsidRPr="00B94F30">
        <w:rPr>
          <w:rFonts w:ascii="Arial" w:hAnsi="Arial" w:cs="Arial"/>
        </w:rPr>
        <w:t xml:space="preserve">and must </w:t>
      </w:r>
      <w:r w:rsidR="008618D7" w:rsidRPr="00B94F30">
        <w:rPr>
          <w:rFonts w:ascii="Arial" w:hAnsi="Arial" w:cs="Arial"/>
        </w:rPr>
        <w:t xml:space="preserve">be </w:t>
      </w:r>
      <w:r w:rsidRPr="00B94F30">
        <w:rPr>
          <w:rFonts w:ascii="Arial" w:hAnsi="Arial" w:cs="Arial"/>
        </w:rPr>
        <w:t>received b</w:t>
      </w:r>
      <w:r w:rsidR="0052511A" w:rsidRPr="00B94F30">
        <w:rPr>
          <w:rFonts w:ascii="Arial" w:hAnsi="Arial" w:cs="Arial"/>
        </w:rPr>
        <w:t xml:space="preserve">y the time and date specified. </w:t>
      </w:r>
      <w:r w:rsidR="00702D89" w:rsidRPr="00B94F30">
        <w:rPr>
          <w:rFonts w:ascii="Arial" w:hAnsi="Arial" w:cs="Arial"/>
        </w:rPr>
        <w:t xml:space="preserve"> </w:t>
      </w:r>
      <w:r w:rsidRPr="00B94F30">
        <w:rPr>
          <w:rFonts w:ascii="Arial" w:hAnsi="Arial" w:cs="Arial"/>
        </w:rPr>
        <w:t>Submissions</w:t>
      </w:r>
      <w:r w:rsidR="00C0363C" w:rsidRPr="00B94F30">
        <w:rPr>
          <w:rFonts w:ascii="Arial" w:hAnsi="Arial" w:cs="Arial"/>
        </w:rPr>
        <w:t xml:space="preserve"> can be in the form of</w:t>
      </w:r>
      <w:r w:rsidR="00541E45" w:rsidRPr="00B94F30">
        <w:rPr>
          <w:rFonts w:ascii="Arial" w:hAnsi="Arial" w:cs="Arial"/>
        </w:rPr>
        <w:t xml:space="preserve"> written response, video or voice recording</w:t>
      </w:r>
      <w:r w:rsidR="00C621DA" w:rsidRPr="00B94F30">
        <w:rPr>
          <w:rFonts w:ascii="Arial" w:hAnsi="Arial" w:cs="Arial"/>
        </w:rPr>
        <w:t xml:space="preserve"> and</w:t>
      </w:r>
      <w:r w:rsidRPr="00B94F30">
        <w:rPr>
          <w:rFonts w:ascii="Arial" w:hAnsi="Arial" w:cs="Arial"/>
        </w:rPr>
        <w:t xml:space="preserve"> should be addressed or sent to:</w:t>
      </w:r>
    </w:p>
    <w:p w14:paraId="50A518AE" w14:textId="77777777" w:rsidR="000852C9" w:rsidRPr="00B94F30" w:rsidRDefault="000852C9" w:rsidP="000852C9">
      <w:pPr>
        <w:ind w:left="720"/>
        <w:rPr>
          <w:rFonts w:ascii="Arial" w:hAnsi="Arial" w:cs="Arial"/>
        </w:rPr>
      </w:pPr>
    </w:p>
    <w:p w14:paraId="50A518AF" w14:textId="234C635C" w:rsidR="0052511A" w:rsidRPr="00B94F30" w:rsidRDefault="00993E82" w:rsidP="0052511A">
      <w:pPr>
        <w:ind w:left="720"/>
        <w:rPr>
          <w:rFonts w:ascii="Arial" w:hAnsi="Arial" w:cs="Arial"/>
        </w:rPr>
      </w:pPr>
      <w:r w:rsidRPr="00B94F30">
        <w:rPr>
          <w:rFonts w:ascii="Arial" w:hAnsi="Arial" w:cs="Arial"/>
        </w:rPr>
        <w:t>Vincent Aulich</w:t>
      </w:r>
    </w:p>
    <w:p w14:paraId="50A518B0" w14:textId="0A779E66" w:rsidR="0052511A" w:rsidRPr="00B94F30" w:rsidRDefault="00993E82" w:rsidP="0052511A">
      <w:pPr>
        <w:ind w:left="720"/>
        <w:rPr>
          <w:rFonts w:ascii="Arial" w:hAnsi="Arial" w:cs="Arial"/>
        </w:rPr>
      </w:pPr>
      <w:r w:rsidRPr="00B94F30">
        <w:rPr>
          <w:rFonts w:ascii="Arial" w:hAnsi="Arial" w:cs="Arial"/>
        </w:rPr>
        <w:t>Environmental Volunteers and Project Support Officer</w:t>
      </w:r>
    </w:p>
    <w:p w14:paraId="50A518B1" w14:textId="77777777" w:rsidR="000852C9" w:rsidRPr="00B94F30" w:rsidRDefault="000852C9" w:rsidP="000852C9">
      <w:pPr>
        <w:ind w:left="720"/>
        <w:rPr>
          <w:rFonts w:ascii="Arial" w:hAnsi="Arial" w:cs="Arial"/>
        </w:rPr>
      </w:pPr>
      <w:r w:rsidRPr="00B94F30">
        <w:rPr>
          <w:rFonts w:ascii="Arial" w:hAnsi="Arial" w:cs="Arial"/>
        </w:rPr>
        <w:t xml:space="preserve">Yarra Ranges </w:t>
      </w:r>
      <w:r w:rsidR="002C392A" w:rsidRPr="00B94F30">
        <w:rPr>
          <w:rFonts w:ascii="Arial" w:hAnsi="Arial" w:cs="Arial"/>
        </w:rPr>
        <w:t xml:space="preserve">Shire </w:t>
      </w:r>
      <w:r w:rsidRPr="00B94F30">
        <w:rPr>
          <w:rFonts w:ascii="Arial" w:hAnsi="Arial" w:cs="Arial"/>
        </w:rPr>
        <w:t>Council</w:t>
      </w:r>
    </w:p>
    <w:p w14:paraId="50A518B2" w14:textId="77777777" w:rsidR="000852C9" w:rsidRPr="00B94F30" w:rsidRDefault="000852C9" w:rsidP="000852C9">
      <w:pPr>
        <w:ind w:left="720"/>
        <w:rPr>
          <w:rFonts w:ascii="Arial" w:hAnsi="Arial" w:cs="Arial"/>
        </w:rPr>
      </w:pPr>
      <w:r w:rsidRPr="00B94F30">
        <w:rPr>
          <w:rFonts w:ascii="Arial" w:hAnsi="Arial" w:cs="Arial"/>
        </w:rPr>
        <w:t xml:space="preserve">P.O. Box 105 </w:t>
      </w:r>
    </w:p>
    <w:p w14:paraId="50A518B3" w14:textId="77777777" w:rsidR="000852C9" w:rsidRPr="00B94F30" w:rsidRDefault="000852C9" w:rsidP="000852C9">
      <w:pPr>
        <w:ind w:left="720"/>
        <w:rPr>
          <w:rFonts w:ascii="Arial" w:hAnsi="Arial" w:cs="Arial"/>
        </w:rPr>
      </w:pPr>
      <w:r w:rsidRPr="00B94F30">
        <w:rPr>
          <w:rFonts w:ascii="Arial" w:hAnsi="Arial" w:cs="Arial"/>
        </w:rPr>
        <w:t>Lilydale Victoria 3140</w:t>
      </w:r>
    </w:p>
    <w:p w14:paraId="50A518B4" w14:textId="1C064DFB" w:rsidR="000852C9" w:rsidRPr="00B94F30" w:rsidRDefault="000852C9" w:rsidP="000852C9">
      <w:pPr>
        <w:ind w:left="720"/>
        <w:rPr>
          <w:rFonts w:ascii="Arial" w:hAnsi="Arial" w:cs="Arial"/>
          <w:color w:val="FF0000"/>
        </w:rPr>
      </w:pPr>
      <w:r w:rsidRPr="00B94F30">
        <w:rPr>
          <w:rFonts w:ascii="Arial" w:hAnsi="Arial" w:cs="Arial"/>
        </w:rPr>
        <w:t>Email</w:t>
      </w:r>
      <w:r w:rsidRPr="00B94F30">
        <w:rPr>
          <w:rFonts w:ascii="Arial" w:hAnsi="Arial" w:cs="Arial"/>
          <w:color w:val="FF0000"/>
        </w:rPr>
        <w:t xml:space="preserve">: </w:t>
      </w:r>
      <w:hyperlink r:id="rId13" w:history="1">
        <w:r w:rsidR="00993E82" w:rsidRPr="00B94F30">
          <w:rPr>
            <w:rStyle w:val="Hyperlink"/>
            <w:rFonts w:ascii="Arial" w:hAnsi="Arial" w:cs="Arial"/>
          </w:rPr>
          <w:t>v.aulich@yarraranges.vic.gov.au</w:t>
        </w:r>
      </w:hyperlink>
    </w:p>
    <w:p w14:paraId="50A518B5" w14:textId="55C517E3" w:rsidR="000852C9" w:rsidRPr="00B94F30" w:rsidRDefault="00372138" w:rsidP="000852C9">
      <w:pPr>
        <w:ind w:left="720"/>
        <w:rPr>
          <w:rFonts w:ascii="Arial" w:hAnsi="Arial" w:cs="Arial"/>
        </w:rPr>
      </w:pPr>
      <w:r w:rsidRPr="00B94F30">
        <w:rPr>
          <w:rFonts w:ascii="Arial" w:hAnsi="Arial" w:cs="Arial"/>
        </w:rPr>
        <w:t>Fax</w:t>
      </w:r>
      <w:r w:rsidRPr="00B94F30">
        <w:rPr>
          <w:rFonts w:ascii="Arial" w:hAnsi="Arial" w:cs="Arial"/>
          <w:color w:val="FF0000"/>
        </w:rPr>
        <w:t>:</w:t>
      </w:r>
      <w:r w:rsidRPr="00B94F30">
        <w:rPr>
          <w:rFonts w:ascii="Arial" w:hAnsi="Arial" w:cs="Arial"/>
          <w:color w:val="FF0000"/>
        </w:rPr>
        <w:tab/>
      </w:r>
      <w:r w:rsidR="000852C9" w:rsidRPr="00B94F30">
        <w:rPr>
          <w:rFonts w:ascii="Arial" w:hAnsi="Arial" w:cs="Arial"/>
        </w:rPr>
        <w:t>03 9294</w:t>
      </w:r>
      <w:r w:rsidR="0052511A" w:rsidRPr="00B94F30">
        <w:rPr>
          <w:rFonts w:ascii="Arial" w:hAnsi="Arial" w:cs="Arial"/>
        </w:rPr>
        <w:t xml:space="preserve"> </w:t>
      </w:r>
      <w:r w:rsidR="00993E82" w:rsidRPr="00B94F30">
        <w:rPr>
          <w:rFonts w:ascii="Arial" w:hAnsi="Arial" w:cs="Arial"/>
        </w:rPr>
        <w:t>6698</w:t>
      </w:r>
    </w:p>
    <w:p w14:paraId="053234BD" w14:textId="721DDEE5" w:rsidR="00040FD1" w:rsidRPr="00B94F30" w:rsidRDefault="00040FD1" w:rsidP="000852C9">
      <w:pPr>
        <w:ind w:left="720"/>
        <w:rPr>
          <w:rFonts w:ascii="Arial" w:hAnsi="Arial" w:cs="Arial"/>
        </w:rPr>
      </w:pPr>
    </w:p>
    <w:p w14:paraId="7EFCE5C8" w14:textId="47082DC1" w:rsidR="00040FD1" w:rsidRPr="00DB641C" w:rsidRDefault="00040FD1" w:rsidP="000852C9">
      <w:pPr>
        <w:ind w:left="720"/>
        <w:rPr>
          <w:rFonts w:ascii="Arial" w:hAnsi="Arial" w:cs="Arial"/>
          <w:color w:val="FF0000"/>
        </w:rPr>
      </w:pPr>
      <w:r w:rsidRPr="00B94F30">
        <w:rPr>
          <w:rFonts w:ascii="Arial" w:hAnsi="Arial" w:cs="Arial"/>
          <w:color w:val="000000"/>
        </w:rPr>
        <w:t>The total size of all file attachments should be no larger than 20MB. Alternatively, use WeTransfer or a similar file hosting service, or include links to webpages. Videos should be uploaded to YouTube or Vimeo and link included in the RFQ form.</w:t>
      </w:r>
    </w:p>
    <w:p w14:paraId="50A518B6" w14:textId="77777777" w:rsidR="000852C9" w:rsidRPr="0052511A" w:rsidRDefault="000852C9" w:rsidP="000852C9">
      <w:pPr>
        <w:ind w:left="720"/>
        <w:rPr>
          <w:rFonts w:ascii="Arial" w:hAnsi="Arial" w:cs="Arial"/>
          <w:color w:val="000000"/>
        </w:rPr>
      </w:pPr>
    </w:p>
    <w:p w14:paraId="50A518B7" w14:textId="77777777" w:rsidR="000852C9" w:rsidRPr="003B7D5B" w:rsidRDefault="000852C9" w:rsidP="000852C9">
      <w:pPr>
        <w:ind w:left="720"/>
        <w:rPr>
          <w:rFonts w:ascii="Arial" w:hAnsi="Arial" w:cs="Arial"/>
          <w:color w:val="000000"/>
        </w:rPr>
      </w:pPr>
      <w:r w:rsidRPr="000852C9">
        <w:rPr>
          <w:rFonts w:ascii="Arial" w:hAnsi="Arial" w:cs="Arial"/>
        </w:rPr>
        <w:t>Please note that Council reserves the right to reject late submissions.</w:t>
      </w:r>
    </w:p>
    <w:p w14:paraId="50A518B8" w14:textId="77777777" w:rsidR="000852C9" w:rsidRPr="0052511A" w:rsidRDefault="000852C9" w:rsidP="000852C9">
      <w:pPr>
        <w:ind w:left="720"/>
        <w:rPr>
          <w:rFonts w:ascii="Arial" w:hAnsi="Arial" w:cs="Arial"/>
          <w:color w:val="000000"/>
        </w:rPr>
      </w:pPr>
    </w:p>
    <w:p w14:paraId="50A518B9" w14:textId="77777777" w:rsidR="000852C9" w:rsidRPr="000852C9" w:rsidRDefault="000852C9" w:rsidP="006E6F3F">
      <w:pPr>
        <w:pStyle w:val="ListParagraph"/>
        <w:numPr>
          <w:ilvl w:val="1"/>
          <w:numId w:val="2"/>
        </w:numPr>
        <w:ind w:hanging="720"/>
        <w:rPr>
          <w:rFonts w:ascii="Arial" w:hAnsi="Arial" w:cs="Arial"/>
          <w:b/>
        </w:rPr>
      </w:pPr>
      <w:r w:rsidRPr="000852C9">
        <w:rPr>
          <w:rFonts w:ascii="Arial" w:hAnsi="Arial" w:cs="Arial"/>
          <w:b/>
        </w:rPr>
        <w:t>No Collateral Contract</w:t>
      </w:r>
    </w:p>
    <w:p w14:paraId="50A518BA" w14:textId="77777777" w:rsidR="000852C9" w:rsidRPr="000852C9" w:rsidRDefault="000852C9" w:rsidP="000852C9">
      <w:pPr>
        <w:pStyle w:val="ListParagraph"/>
        <w:jc w:val="both"/>
        <w:rPr>
          <w:rFonts w:ascii="Arial" w:hAnsi="Arial" w:cs="Arial"/>
        </w:rPr>
      </w:pPr>
      <w:r w:rsidRPr="000852C9">
        <w:rPr>
          <w:rFonts w:ascii="Arial" w:hAnsi="Arial" w:cs="Arial"/>
        </w:rPr>
        <w:t xml:space="preserve">The submission of an offer by </w:t>
      </w:r>
      <w:r w:rsidRPr="00000626">
        <w:rPr>
          <w:rFonts w:ascii="Arial" w:hAnsi="Arial" w:cs="Arial"/>
        </w:rPr>
        <w:t xml:space="preserve">a </w:t>
      </w:r>
      <w:r w:rsidR="00F31BF3">
        <w:rPr>
          <w:rFonts w:ascii="Arial" w:hAnsi="Arial" w:cs="Arial"/>
        </w:rPr>
        <w:t>Respondent</w:t>
      </w:r>
      <w:r w:rsidRPr="00000626">
        <w:rPr>
          <w:rFonts w:ascii="Arial" w:hAnsi="Arial" w:cs="Arial"/>
        </w:rPr>
        <w:t xml:space="preserve"> will not give</w:t>
      </w:r>
      <w:r w:rsidRPr="000852C9">
        <w:rPr>
          <w:rFonts w:ascii="Arial" w:hAnsi="Arial" w:cs="Arial"/>
        </w:rPr>
        <w:t xml:space="preserve"> rise to any contract governing, or in any way concerning, the quotatio</w:t>
      </w:r>
      <w:r w:rsidR="00552E6F">
        <w:rPr>
          <w:rFonts w:ascii="Arial" w:hAnsi="Arial" w:cs="Arial"/>
        </w:rPr>
        <w:t xml:space="preserve">n process, or any aspect of the </w:t>
      </w:r>
      <w:r w:rsidRPr="000852C9">
        <w:rPr>
          <w:rFonts w:ascii="Arial" w:hAnsi="Arial" w:cs="Arial"/>
        </w:rPr>
        <w:t xml:space="preserve">quotation process, for the Contract. </w:t>
      </w:r>
      <w:r w:rsidR="00702D89">
        <w:rPr>
          <w:rFonts w:ascii="Arial" w:hAnsi="Arial" w:cs="Arial"/>
        </w:rPr>
        <w:t xml:space="preserve"> </w:t>
      </w:r>
      <w:r w:rsidRPr="000852C9">
        <w:rPr>
          <w:rFonts w:ascii="Arial" w:hAnsi="Arial" w:cs="Arial"/>
        </w:rPr>
        <w:t xml:space="preserve">Council expressly disclaims any intention to </w:t>
      </w:r>
      <w:proofErr w:type="gramStart"/>
      <w:r w:rsidRPr="000852C9">
        <w:rPr>
          <w:rFonts w:ascii="Arial" w:hAnsi="Arial" w:cs="Arial"/>
        </w:rPr>
        <w:t>enter into</w:t>
      </w:r>
      <w:proofErr w:type="gramEnd"/>
      <w:r w:rsidRPr="000852C9">
        <w:rPr>
          <w:rFonts w:ascii="Arial" w:hAnsi="Arial" w:cs="Arial"/>
        </w:rPr>
        <w:t xml:space="preserve"> any such contract.</w:t>
      </w:r>
    </w:p>
    <w:p w14:paraId="50A518BB" w14:textId="77777777" w:rsidR="000852C9" w:rsidRPr="000852C9" w:rsidRDefault="000852C9" w:rsidP="003B53E1">
      <w:pPr>
        <w:rPr>
          <w:rFonts w:ascii="Arial" w:hAnsi="Arial" w:cs="Arial"/>
        </w:rPr>
      </w:pPr>
    </w:p>
    <w:p w14:paraId="50A518BC" w14:textId="77777777" w:rsidR="000852C9" w:rsidRPr="000852C9" w:rsidRDefault="00702D89" w:rsidP="000852C9">
      <w:pPr>
        <w:pStyle w:val="ListParagraph"/>
        <w:ind w:left="0"/>
        <w:jc w:val="both"/>
        <w:rPr>
          <w:rFonts w:ascii="Arial" w:hAnsi="Arial" w:cs="Arial"/>
          <w:b/>
        </w:rPr>
      </w:pPr>
      <w:r>
        <w:rPr>
          <w:rFonts w:ascii="Arial" w:hAnsi="Arial" w:cs="Arial"/>
          <w:b/>
        </w:rPr>
        <w:br w:type="page"/>
      </w:r>
      <w:r w:rsidR="003B53E1">
        <w:rPr>
          <w:rFonts w:ascii="Arial" w:hAnsi="Arial" w:cs="Arial"/>
          <w:b/>
        </w:rPr>
        <w:lastRenderedPageBreak/>
        <w:t>3.</w:t>
      </w:r>
      <w:r w:rsidR="003B53E1">
        <w:rPr>
          <w:rFonts w:ascii="Arial" w:hAnsi="Arial" w:cs="Arial"/>
          <w:b/>
        </w:rPr>
        <w:tab/>
        <w:t>Clarification of Quotation D</w:t>
      </w:r>
      <w:r w:rsidR="000852C9" w:rsidRPr="000852C9">
        <w:rPr>
          <w:rFonts w:ascii="Arial" w:hAnsi="Arial" w:cs="Arial"/>
          <w:b/>
        </w:rPr>
        <w:t>ocument</w:t>
      </w:r>
    </w:p>
    <w:p w14:paraId="50A518BD" w14:textId="77777777" w:rsidR="000852C9" w:rsidRPr="00000626" w:rsidRDefault="000852C9" w:rsidP="000852C9">
      <w:pPr>
        <w:ind w:left="720"/>
        <w:jc w:val="both"/>
        <w:rPr>
          <w:rFonts w:ascii="Arial" w:hAnsi="Arial" w:cs="Arial"/>
        </w:rPr>
      </w:pPr>
      <w:r w:rsidRPr="000852C9">
        <w:rPr>
          <w:rFonts w:ascii="Arial" w:hAnsi="Arial" w:cs="Arial"/>
        </w:rPr>
        <w:t>All questions or requests for clarification of this quotation document must be made in writing to the nominated Council Representative.</w:t>
      </w:r>
      <w:r w:rsidR="00702D89">
        <w:rPr>
          <w:rFonts w:ascii="Arial" w:hAnsi="Arial" w:cs="Arial"/>
        </w:rPr>
        <w:t xml:space="preserve"> </w:t>
      </w:r>
      <w:r w:rsidRPr="000852C9">
        <w:rPr>
          <w:rFonts w:ascii="Arial" w:hAnsi="Arial" w:cs="Arial"/>
        </w:rPr>
        <w:t xml:space="preserve"> If deemed necessary, copies of all questions, requests for clarification and all responses will be provided in writing to </w:t>
      </w:r>
      <w:r w:rsidRPr="00000626">
        <w:rPr>
          <w:rFonts w:ascii="Arial" w:hAnsi="Arial" w:cs="Arial"/>
        </w:rPr>
        <w:t xml:space="preserve">all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involved in the quotation process.</w:t>
      </w:r>
    </w:p>
    <w:p w14:paraId="50A518BE" w14:textId="77777777" w:rsidR="000852C9" w:rsidRPr="00000626" w:rsidRDefault="000852C9" w:rsidP="000852C9">
      <w:pPr>
        <w:rPr>
          <w:rFonts w:ascii="Arial" w:hAnsi="Arial" w:cs="Arial"/>
        </w:rPr>
      </w:pPr>
    </w:p>
    <w:p w14:paraId="50A518BF" w14:textId="77777777" w:rsidR="000852C9" w:rsidRPr="00000626" w:rsidRDefault="003B53E1" w:rsidP="000852C9">
      <w:pPr>
        <w:jc w:val="both"/>
        <w:rPr>
          <w:rFonts w:ascii="Arial" w:hAnsi="Arial" w:cs="Arial"/>
          <w:b/>
        </w:rPr>
      </w:pPr>
      <w:r>
        <w:rPr>
          <w:rFonts w:ascii="Arial" w:hAnsi="Arial" w:cs="Arial"/>
          <w:b/>
        </w:rPr>
        <w:t>4.</w:t>
      </w:r>
      <w:r>
        <w:rPr>
          <w:rFonts w:ascii="Arial" w:hAnsi="Arial" w:cs="Arial"/>
          <w:b/>
        </w:rPr>
        <w:tab/>
        <w:t xml:space="preserve">Previous representations </w:t>
      </w:r>
      <w:r w:rsidR="00613CFB">
        <w:rPr>
          <w:rFonts w:ascii="Arial" w:hAnsi="Arial" w:cs="Arial"/>
          <w:b/>
        </w:rPr>
        <w:t>not</w:t>
      </w:r>
      <w:r>
        <w:rPr>
          <w:rFonts w:ascii="Arial" w:hAnsi="Arial" w:cs="Arial"/>
          <w:b/>
        </w:rPr>
        <w:t xml:space="preserve"> B</w:t>
      </w:r>
      <w:r w:rsidR="000852C9" w:rsidRPr="00000626">
        <w:rPr>
          <w:rFonts w:ascii="Arial" w:hAnsi="Arial" w:cs="Arial"/>
          <w:b/>
        </w:rPr>
        <w:t>inding</w:t>
      </w:r>
    </w:p>
    <w:p w14:paraId="50A518C0" w14:textId="77777777" w:rsidR="003B53E1" w:rsidRDefault="000852C9" w:rsidP="000852C9">
      <w:pPr>
        <w:ind w:left="720"/>
        <w:jc w:val="both"/>
        <w:rPr>
          <w:rFonts w:ascii="Arial" w:hAnsi="Arial" w:cs="Arial"/>
        </w:rPr>
      </w:pPr>
      <w:r w:rsidRPr="00000626">
        <w:rPr>
          <w:rFonts w:ascii="Arial" w:hAnsi="Arial" w:cs="Arial"/>
        </w:rPr>
        <w:t xml:space="preserve">By submitting an offer,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will be deemed to have acknowledged and agreed that Council is not responsible to the </w:t>
      </w:r>
      <w:r w:rsidR="00F31BF3">
        <w:rPr>
          <w:rFonts w:ascii="Arial" w:hAnsi="Arial" w:cs="Arial"/>
        </w:rPr>
        <w:t>Respondent</w:t>
      </w:r>
      <w:r w:rsidRPr="00000626">
        <w:rPr>
          <w:rFonts w:ascii="Arial" w:hAnsi="Arial" w:cs="Arial"/>
        </w:rPr>
        <w:t xml:space="preserve"> or any third parties for any loss or damage which may arise from any reliance or interpretation placed on any representations, statements, documentation, correspondence, information or drawings provided to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or any third parties prior to the issuing to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of this </w:t>
      </w:r>
      <w:r w:rsidR="00A63771">
        <w:rPr>
          <w:rFonts w:ascii="Arial" w:hAnsi="Arial" w:cs="Arial"/>
        </w:rPr>
        <w:t>i</w:t>
      </w:r>
      <w:r w:rsidRPr="00000626">
        <w:rPr>
          <w:rFonts w:ascii="Arial" w:hAnsi="Arial" w:cs="Arial"/>
        </w:rPr>
        <w:t>nvitation.</w:t>
      </w:r>
    </w:p>
    <w:p w14:paraId="50A518C1" w14:textId="77777777" w:rsidR="003B53E1" w:rsidRDefault="003B53E1">
      <w:pPr>
        <w:rPr>
          <w:rFonts w:ascii="Arial" w:hAnsi="Arial" w:cs="Arial"/>
        </w:rPr>
      </w:pPr>
    </w:p>
    <w:p w14:paraId="50A518C2" w14:textId="77777777" w:rsidR="000852C9" w:rsidRPr="00000626" w:rsidRDefault="000852C9" w:rsidP="000852C9">
      <w:pPr>
        <w:ind w:left="720"/>
        <w:jc w:val="both"/>
        <w:rPr>
          <w:rFonts w:ascii="Arial" w:hAnsi="Arial" w:cs="Arial"/>
        </w:rPr>
      </w:pPr>
      <w:r w:rsidRPr="00000626">
        <w:rPr>
          <w:rFonts w:ascii="Arial" w:hAnsi="Arial" w:cs="Arial"/>
        </w:rPr>
        <w:t xml:space="preserve">To the extent permitted by law, any representations or statements made by Council or any of its employees or agents in relation to the </w:t>
      </w:r>
      <w:r w:rsidR="00A63771">
        <w:rPr>
          <w:rFonts w:ascii="Arial" w:hAnsi="Arial" w:cs="Arial"/>
        </w:rPr>
        <w:t>works</w:t>
      </w:r>
      <w:r w:rsidR="00A63771" w:rsidRPr="00000626">
        <w:rPr>
          <w:rFonts w:ascii="Arial" w:hAnsi="Arial" w:cs="Arial"/>
        </w:rPr>
        <w:t xml:space="preserve"> </w:t>
      </w:r>
      <w:r w:rsidRPr="00000626">
        <w:rPr>
          <w:rFonts w:ascii="Arial" w:hAnsi="Arial" w:cs="Arial"/>
        </w:rPr>
        <w:t xml:space="preserve">or anything connected with the </w:t>
      </w:r>
      <w:r w:rsidR="00A63771">
        <w:rPr>
          <w:rFonts w:ascii="Arial" w:hAnsi="Arial" w:cs="Arial"/>
        </w:rPr>
        <w:t>works</w:t>
      </w:r>
      <w:r w:rsidR="00A63771" w:rsidRPr="00000626">
        <w:rPr>
          <w:rFonts w:ascii="Arial" w:hAnsi="Arial" w:cs="Arial"/>
        </w:rPr>
        <w:t xml:space="preserve"> </w:t>
      </w:r>
      <w:r w:rsidRPr="00000626">
        <w:rPr>
          <w:rFonts w:ascii="Arial" w:hAnsi="Arial" w:cs="Arial"/>
        </w:rPr>
        <w:t xml:space="preserve">to the </w:t>
      </w:r>
      <w:r w:rsidR="00F31BF3">
        <w:rPr>
          <w:rFonts w:ascii="Arial" w:hAnsi="Arial" w:cs="Arial"/>
        </w:rPr>
        <w:t>Respondent</w:t>
      </w:r>
      <w:r w:rsidRPr="00000626">
        <w:rPr>
          <w:rFonts w:ascii="Arial" w:hAnsi="Arial" w:cs="Arial"/>
        </w:rPr>
        <w:t xml:space="preserve"> prior to the issuing of this </w:t>
      </w:r>
      <w:r w:rsidR="00A63771">
        <w:rPr>
          <w:rFonts w:ascii="Arial" w:hAnsi="Arial" w:cs="Arial"/>
        </w:rPr>
        <w:t>i</w:t>
      </w:r>
      <w:r w:rsidRPr="00000626">
        <w:rPr>
          <w:rFonts w:ascii="Arial" w:hAnsi="Arial" w:cs="Arial"/>
        </w:rPr>
        <w:t>nvitation are superseded by this</w:t>
      </w:r>
      <w:r w:rsidR="00D37D6E">
        <w:rPr>
          <w:rFonts w:ascii="Arial" w:hAnsi="Arial" w:cs="Arial"/>
        </w:rPr>
        <w:t xml:space="preserve"> </w:t>
      </w:r>
      <w:r w:rsidR="00A63771">
        <w:rPr>
          <w:rFonts w:ascii="Arial" w:hAnsi="Arial" w:cs="Arial"/>
        </w:rPr>
        <w:t>i</w:t>
      </w:r>
      <w:r w:rsidRPr="00000626">
        <w:rPr>
          <w:rFonts w:ascii="Arial" w:hAnsi="Arial" w:cs="Arial"/>
        </w:rPr>
        <w:t xml:space="preserve">nvitation and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acknowledge and agree that such representations and/or statements are not binding on Council.</w:t>
      </w:r>
    </w:p>
    <w:p w14:paraId="50A518C3" w14:textId="77777777" w:rsidR="000852C9" w:rsidRPr="00000626" w:rsidRDefault="000852C9" w:rsidP="000852C9">
      <w:pPr>
        <w:ind w:left="720"/>
        <w:jc w:val="both"/>
        <w:rPr>
          <w:rFonts w:ascii="Arial" w:hAnsi="Arial" w:cs="Arial"/>
        </w:rPr>
      </w:pPr>
    </w:p>
    <w:p w14:paraId="50A518C4" w14:textId="77777777" w:rsidR="000852C9" w:rsidRPr="00000626" w:rsidRDefault="003B53E1" w:rsidP="000852C9">
      <w:pPr>
        <w:jc w:val="both"/>
        <w:rPr>
          <w:rFonts w:ascii="Arial" w:hAnsi="Arial" w:cs="Arial"/>
          <w:b/>
        </w:rPr>
      </w:pPr>
      <w:r>
        <w:rPr>
          <w:rFonts w:ascii="Arial" w:hAnsi="Arial" w:cs="Arial"/>
          <w:b/>
        </w:rPr>
        <w:t>5.</w:t>
      </w:r>
      <w:r>
        <w:rPr>
          <w:rFonts w:ascii="Arial" w:hAnsi="Arial" w:cs="Arial"/>
          <w:b/>
        </w:rPr>
        <w:tab/>
        <w:t>Rectification of Errors or O</w:t>
      </w:r>
      <w:r w:rsidR="000852C9" w:rsidRPr="00000626">
        <w:rPr>
          <w:rFonts w:ascii="Arial" w:hAnsi="Arial" w:cs="Arial"/>
          <w:b/>
        </w:rPr>
        <w:t>missions</w:t>
      </w:r>
    </w:p>
    <w:p w14:paraId="50A518C5" w14:textId="77777777" w:rsidR="000852C9" w:rsidRPr="00000626" w:rsidRDefault="000852C9" w:rsidP="00A97654">
      <w:pPr>
        <w:ind w:left="720" w:hanging="11"/>
        <w:rPr>
          <w:rFonts w:ascii="Arial" w:hAnsi="Arial" w:cs="Arial"/>
        </w:rPr>
      </w:pPr>
      <w:r w:rsidRPr="00000626">
        <w:rPr>
          <w:rFonts w:ascii="Arial" w:hAnsi="Arial" w:cs="Arial"/>
        </w:rPr>
        <w:t>Council reserves the right to:</w:t>
      </w:r>
    </w:p>
    <w:p w14:paraId="50A518C6" w14:textId="77777777" w:rsidR="000852C9" w:rsidRPr="00000626" w:rsidRDefault="000852C9" w:rsidP="000852C9">
      <w:pPr>
        <w:ind w:left="720" w:hanging="720"/>
        <w:rPr>
          <w:rFonts w:ascii="Arial" w:hAnsi="Arial" w:cs="Arial"/>
        </w:rPr>
      </w:pPr>
    </w:p>
    <w:p w14:paraId="50A518C7" w14:textId="77777777" w:rsidR="000852C9" w:rsidRPr="00000626" w:rsidRDefault="000852C9" w:rsidP="006E6F3F">
      <w:pPr>
        <w:numPr>
          <w:ilvl w:val="2"/>
          <w:numId w:val="4"/>
        </w:numPr>
        <w:ind w:left="993" w:hanging="284"/>
        <w:jc w:val="both"/>
        <w:rPr>
          <w:rFonts w:ascii="Arial" w:hAnsi="Arial" w:cs="Arial"/>
        </w:rPr>
      </w:pPr>
      <w:r w:rsidRPr="00000626">
        <w:rPr>
          <w:rFonts w:ascii="Arial" w:hAnsi="Arial" w:cs="Arial"/>
        </w:rPr>
        <w:t xml:space="preserve">check submissions for errors and </w:t>
      </w:r>
      <w:proofErr w:type="gramStart"/>
      <w:r w:rsidRPr="00000626">
        <w:rPr>
          <w:rFonts w:ascii="Arial" w:hAnsi="Arial" w:cs="Arial"/>
        </w:rPr>
        <w:t>omissions;</w:t>
      </w:r>
      <w:proofErr w:type="gramEnd"/>
    </w:p>
    <w:p w14:paraId="50A518C8" w14:textId="77777777" w:rsidR="000852C9" w:rsidRPr="00000626" w:rsidRDefault="000852C9" w:rsidP="00785CEB">
      <w:pPr>
        <w:ind w:left="993" w:hanging="284"/>
        <w:rPr>
          <w:rFonts w:ascii="Arial" w:hAnsi="Arial" w:cs="Arial"/>
        </w:rPr>
      </w:pPr>
    </w:p>
    <w:p w14:paraId="50A518C9" w14:textId="77777777" w:rsidR="000852C9" w:rsidRPr="00000626" w:rsidRDefault="000852C9" w:rsidP="006E6F3F">
      <w:pPr>
        <w:numPr>
          <w:ilvl w:val="2"/>
          <w:numId w:val="4"/>
        </w:numPr>
        <w:ind w:left="993" w:hanging="284"/>
        <w:jc w:val="both"/>
        <w:rPr>
          <w:rFonts w:ascii="Arial" w:hAnsi="Arial" w:cs="Arial"/>
        </w:rPr>
      </w:pPr>
      <w:r w:rsidRPr="00000626">
        <w:rPr>
          <w:rFonts w:ascii="Arial" w:hAnsi="Arial" w:cs="Arial"/>
        </w:rPr>
        <w:t xml:space="preserve">by agreement with a </w:t>
      </w:r>
      <w:r w:rsidR="00F31BF3">
        <w:rPr>
          <w:rFonts w:ascii="Arial" w:hAnsi="Arial" w:cs="Arial"/>
        </w:rPr>
        <w:t>Respondent</w:t>
      </w:r>
      <w:r w:rsidRPr="00000626">
        <w:rPr>
          <w:rFonts w:ascii="Arial" w:hAnsi="Arial" w:cs="Arial"/>
        </w:rPr>
        <w:t xml:space="preserve">, amend a quotation price or rate submitted by a </w:t>
      </w:r>
      <w:r w:rsidR="00F31BF3">
        <w:rPr>
          <w:rFonts w:ascii="Arial" w:hAnsi="Arial" w:cs="Arial"/>
        </w:rPr>
        <w:t>Respondent</w:t>
      </w:r>
      <w:r w:rsidRPr="00000626">
        <w:rPr>
          <w:rFonts w:ascii="Arial" w:hAnsi="Arial" w:cs="Arial"/>
        </w:rPr>
        <w:t xml:space="preserve"> to remedy the effect of any errors or omissions in the calculation of the quotation price or rate; and</w:t>
      </w:r>
    </w:p>
    <w:p w14:paraId="50A518CA" w14:textId="77777777" w:rsidR="000852C9" w:rsidRPr="00000626" w:rsidRDefault="000852C9" w:rsidP="00785CEB">
      <w:pPr>
        <w:ind w:left="993" w:hanging="284"/>
        <w:jc w:val="both"/>
        <w:rPr>
          <w:rFonts w:ascii="Arial" w:hAnsi="Arial" w:cs="Arial"/>
        </w:rPr>
      </w:pPr>
    </w:p>
    <w:p w14:paraId="50A518CB" w14:textId="77777777" w:rsidR="000852C9" w:rsidRPr="00000626" w:rsidRDefault="000852C9" w:rsidP="006E6F3F">
      <w:pPr>
        <w:numPr>
          <w:ilvl w:val="2"/>
          <w:numId w:val="4"/>
        </w:numPr>
        <w:ind w:left="993" w:hanging="284"/>
        <w:jc w:val="both"/>
        <w:rPr>
          <w:rFonts w:ascii="Arial" w:hAnsi="Arial" w:cs="Arial"/>
        </w:rPr>
      </w:pPr>
      <w:r w:rsidRPr="00000626">
        <w:rPr>
          <w:rFonts w:ascii="Arial" w:hAnsi="Arial" w:cs="Arial"/>
        </w:rPr>
        <w:t xml:space="preserve">by agreement with a </w:t>
      </w:r>
      <w:r w:rsidR="00F31BF3">
        <w:rPr>
          <w:rFonts w:ascii="Arial" w:hAnsi="Arial" w:cs="Arial"/>
        </w:rPr>
        <w:t>Respondent</w:t>
      </w:r>
      <w:r w:rsidRPr="00000626">
        <w:rPr>
          <w:rFonts w:ascii="Arial" w:hAnsi="Arial" w:cs="Arial"/>
        </w:rPr>
        <w:t xml:space="preserve">, otherwise amend the quotation of the </w:t>
      </w:r>
      <w:r w:rsidR="00F31BF3">
        <w:rPr>
          <w:rFonts w:ascii="Arial" w:hAnsi="Arial" w:cs="Arial"/>
        </w:rPr>
        <w:t>Respondent</w:t>
      </w:r>
      <w:r w:rsidRPr="00000626">
        <w:rPr>
          <w:rFonts w:ascii="Arial" w:hAnsi="Arial" w:cs="Arial"/>
        </w:rPr>
        <w:t xml:space="preserve"> to remedy the effect of any errors or omissions.</w:t>
      </w:r>
    </w:p>
    <w:p w14:paraId="50A518CC" w14:textId="77777777" w:rsidR="000852C9" w:rsidRPr="00000626" w:rsidRDefault="000852C9" w:rsidP="000852C9">
      <w:pPr>
        <w:jc w:val="both"/>
        <w:rPr>
          <w:rFonts w:ascii="Arial" w:hAnsi="Arial" w:cs="Arial"/>
        </w:rPr>
      </w:pPr>
    </w:p>
    <w:p w14:paraId="50A518CD" w14:textId="77777777" w:rsidR="000852C9" w:rsidRPr="00000626" w:rsidRDefault="000852C9" w:rsidP="000852C9">
      <w:pPr>
        <w:jc w:val="both"/>
        <w:rPr>
          <w:rFonts w:ascii="Arial" w:hAnsi="Arial" w:cs="Arial"/>
          <w:b/>
        </w:rPr>
      </w:pPr>
      <w:r w:rsidRPr="00000626">
        <w:rPr>
          <w:rFonts w:ascii="Arial" w:hAnsi="Arial" w:cs="Arial"/>
          <w:b/>
        </w:rPr>
        <w:t>6.</w:t>
      </w:r>
      <w:r w:rsidRPr="00000626">
        <w:rPr>
          <w:rFonts w:ascii="Arial" w:hAnsi="Arial" w:cs="Arial"/>
          <w:b/>
        </w:rPr>
        <w:tab/>
        <w:t>Acceptance of Quotation</w:t>
      </w:r>
    </w:p>
    <w:p w14:paraId="50A518CE" w14:textId="77777777" w:rsidR="000852C9" w:rsidRPr="00000626" w:rsidRDefault="000852C9" w:rsidP="00785CEB">
      <w:pPr>
        <w:ind w:left="720"/>
        <w:jc w:val="both"/>
        <w:rPr>
          <w:rFonts w:ascii="Arial" w:hAnsi="Arial" w:cs="Arial"/>
        </w:rPr>
      </w:pPr>
      <w:r w:rsidRPr="00000626">
        <w:rPr>
          <w:rFonts w:ascii="Arial" w:hAnsi="Arial" w:cs="Arial"/>
        </w:rPr>
        <w:t xml:space="preserve">Council shall not be bound to accept the lowest or any other quotation for the </w:t>
      </w:r>
      <w:r w:rsidR="00A63771">
        <w:rPr>
          <w:rFonts w:ascii="Arial" w:hAnsi="Arial" w:cs="Arial"/>
        </w:rPr>
        <w:t>works</w:t>
      </w:r>
      <w:r w:rsidR="00A63771" w:rsidRPr="00000626">
        <w:rPr>
          <w:rFonts w:ascii="Arial" w:hAnsi="Arial" w:cs="Arial"/>
        </w:rPr>
        <w:t xml:space="preserve"> </w:t>
      </w:r>
      <w:r w:rsidRPr="00000626">
        <w:rPr>
          <w:rFonts w:ascii="Arial" w:hAnsi="Arial" w:cs="Arial"/>
        </w:rPr>
        <w:t>to be provi</w:t>
      </w:r>
      <w:r w:rsidR="00516C82">
        <w:rPr>
          <w:rFonts w:ascii="Arial" w:hAnsi="Arial" w:cs="Arial"/>
        </w:rPr>
        <w:t xml:space="preserve">ded under the Contract and may at its sole discretion </w:t>
      </w:r>
      <w:r w:rsidRPr="00000626">
        <w:rPr>
          <w:rFonts w:ascii="Arial" w:hAnsi="Arial" w:cs="Arial"/>
        </w:rPr>
        <w:t>determine:</w:t>
      </w:r>
    </w:p>
    <w:p w14:paraId="50A518CF" w14:textId="77777777" w:rsidR="000852C9" w:rsidRPr="00000626" w:rsidRDefault="000852C9" w:rsidP="000852C9">
      <w:pPr>
        <w:ind w:left="720"/>
        <w:rPr>
          <w:rFonts w:ascii="Arial" w:hAnsi="Arial" w:cs="Arial"/>
        </w:rPr>
      </w:pPr>
    </w:p>
    <w:p w14:paraId="50A518D0" w14:textId="77777777" w:rsidR="000852C9" w:rsidRPr="00000626" w:rsidRDefault="000852C9" w:rsidP="006E6F3F">
      <w:pPr>
        <w:numPr>
          <w:ilvl w:val="2"/>
          <w:numId w:val="5"/>
        </w:numPr>
        <w:ind w:left="993" w:hanging="284"/>
        <w:jc w:val="both"/>
        <w:rPr>
          <w:rFonts w:ascii="Arial" w:hAnsi="Arial" w:cs="Arial"/>
        </w:rPr>
      </w:pPr>
      <w:r w:rsidRPr="00000626">
        <w:rPr>
          <w:rFonts w:ascii="Arial" w:hAnsi="Arial" w:cs="Arial"/>
        </w:rPr>
        <w:t xml:space="preserve">not to proceed with any of the </w:t>
      </w:r>
      <w:proofErr w:type="gramStart"/>
      <w:r w:rsidR="00F31BF3">
        <w:rPr>
          <w:rFonts w:ascii="Arial" w:hAnsi="Arial" w:cs="Arial"/>
        </w:rPr>
        <w:t>Respondent</w:t>
      </w:r>
      <w:r w:rsidR="00DF2BAA" w:rsidRPr="00000626">
        <w:rPr>
          <w:rFonts w:ascii="Arial" w:hAnsi="Arial" w:cs="Arial"/>
        </w:rPr>
        <w:t>s</w:t>
      </w:r>
      <w:r w:rsidRPr="00000626">
        <w:rPr>
          <w:rFonts w:ascii="Arial" w:hAnsi="Arial" w:cs="Arial"/>
        </w:rPr>
        <w:t>;</w:t>
      </w:r>
      <w:proofErr w:type="gramEnd"/>
    </w:p>
    <w:p w14:paraId="50A518D1" w14:textId="77777777" w:rsidR="000852C9" w:rsidRPr="00000626" w:rsidRDefault="000852C9" w:rsidP="00785CEB">
      <w:pPr>
        <w:ind w:left="993" w:hanging="284"/>
        <w:rPr>
          <w:rFonts w:ascii="Arial" w:hAnsi="Arial" w:cs="Arial"/>
        </w:rPr>
      </w:pPr>
    </w:p>
    <w:p w14:paraId="50A518D2" w14:textId="77777777" w:rsidR="000852C9" w:rsidRPr="00000626" w:rsidRDefault="000852C9" w:rsidP="006E6F3F">
      <w:pPr>
        <w:numPr>
          <w:ilvl w:val="2"/>
          <w:numId w:val="5"/>
        </w:numPr>
        <w:ind w:left="993" w:hanging="284"/>
        <w:jc w:val="both"/>
        <w:rPr>
          <w:rFonts w:ascii="Arial" w:hAnsi="Arial" w:cs="Arial"/>
        </w:rPr>
      </w:pPr>
      <w:r w:rsidRPr="00000626">
        <w:rPr>
          <w:rFonts w:ascii="Arial" w:hAnsi="Arial" w:cs="Arial"/>
        </w:rPr>
        <w:t xml:space="preserve">to re-quote the </w:t>
      </w:r>
      <w:proofErr w:type="gramStart"/>
      <w:r w:rsidR="00581ABB" w:rsidRPr="00000626">
        <w:rPr>
          <w:rFonts w:ascii="Arial" w:hAnsi="Arial" w:cs="Arial"/>
        </w:rPr>
        <w:t>works</w:t>
      </w:r>
      <w:r w:rsidRPr="00000626">
        <w:rPr>
          <w:rFonts w:ascii="Arial" w:hAnsi="Arial" w:cs="Arial"/>
        </w:rPr>
        <w:t>;</w:t>
      </w:r>
      <w:proofErr w:type="gramEnd"/>
    </w:p>
    <w:p w14:paraId="50A518D3" w14:textId="77777777" w:rsidR="000852C9" w:rsidRPr="00000626" w:rsidRDefault="000852C9" w:rsidP="00785CEB">
      <w:pPr>
        <w:ind w:left="993" w:hanging="284"/>
        <w:rPr>
          <w:rFonts w:ascii="Arial" w:hAnsi="Arial" w:cs="Arial"/>
        </w:rPr>
      </w:pPr>
    </w:p>
    <w:p w14:paraId="50A518D4" w14:textId="77777777" w:rsidR="000852C9" w:rsidRPr="00000626" w:rsidRDefault="000852C9" w:rsidP="006E6F3F">
      <w:pPr>
        <w:numPr>
          <w:ilvl w:val="2"/>
          <w:numId w:val="5"/>
        </w:numPr>
        <w:ind w:left="993" w:hanging="284"/>
        <w:jc w:val="both"/>
        <w:rPr>
          <w:rFonts w:ascii="Arial" w:hAnsi="Arial" w:cs="Arial"/>
        </w:rPr>
      </w:pPr>
      <w:r w:rsidRPr="00000626">
        <w:rPr>
          <w:rFonts w:ascii="Arial" w:hAnsi="Arial" w:cs="Arial"/>
        </w:rPr>
        <w:t xml:space="preserve">to proceed with obtaining the </w:t>
      </w:r>
      <w:r w:rsidR="00581ABB" w:rsidRPr="00000626">
        <w:rPr>
          <w:rFonts w:ascii="Arial" w:hAnsi="Arial" w:cs="Arial"/>
        </w:rPr>
        <w:t>works</w:t>
      </w:r>
      <w:r w:rsidRPr="00000626">
        <w:rPr>
          <w:rFonts w:ascii="Arial" w:hAnsi="Arial" w:cs="Arial"/>
        </w:rPr>
        <w:t xml:space="preserve"> by a different arrangement than proposed by the quotation documents; or</w:t>
      </w:r>
    </w:p>
    <w:p w14:paraId="50A518D5" w14:textId="77777777" w:rsidR="000852C9" w:rsidRPr="00000626" w:rsidRDefault="000852C9" w:rsidP="00785CEB">
      <w:pPr>
        <w:ind w:left="993" w:hanging="284"/>
        <w:rPr>
          <w:rFonts w:ascii="Arial" w:hAnsi="Arial" w:cs="Arial"/>
        </w:rPr>
      </w:pPr>
    </w:p>
    <w:p w14:paraId="50A518D6" w14:textId="77777777" w:rsidR="000852C9" w:rsidRPr="00000626" w:rsidRDefault="000852C9" w:rsidP="006E6F3F">
      <w:pPr>
        <w:numPr>
          <w:ilvl w:val="2"/>
          <w:numId w:val="5"/>
        </w:numPr>
        <w:ind w:left="993" w:hanging="284"/>
        <w:jc w:val="both"/>
        <w:rPr>
          <w:rFonts w:ascii="Arial" w:hAnsi="Arial" w:cs="Arial"/>
        </w:rPr>
      </w:pPr>
      <w:r w:rsidRPr="00000626">
        <w:rPr>
          <w:rFonts w:ascii="Arial" w:hAnsi="Arial" w:cs="Arial"/>
        </w:rPr>
        <w:t xml:space="preserve">not to proceed with the </w:t>
      </w:r>
      <w:r w:rsidR="00581ABB" w:rsidRPr="00000626">
        <w:rPr>
          <w:rFonts w:ascii="Arial" w:hAnsi="Arial" w:cs="Arial"/>
        </w:rPr>
        <w:t>works</w:t>
      </w:r>
      <w:r w:rsidRPr="00000626">
        <w:rPr>
          <w:rFonts w:ascii="Arial" w:hAnsi="Arial" w:cs="Arial"/>
        </w:rPr>
        <w:t>.</w:t>
      </w:r>
    </w:p>
    <w:p w14:paraId="50A518D7" w14:textId="77777777" w:rsidR="007515FA" w:rsidRPr="00B3714B" w:rsidRDefault="007515FA" w:rsidP="00785CEB">
      <w:pPr>
        <w:pStyle w:val="Justifiedtext"/>
        <w:spacing w:before="0" w:after="0" w:line="240" w:lineRule="auto"/>
        <w:ind w:left="993"/>
        <w:rPr>
          <w:rFonts w:cs="Arial"/>
          <w:b/>
          <w:color w:val="000000"/>
          <w:szCs w:val="24"/>
          <w:lang w:val="en-US"/>
        </w:rPr>
      </w:pPr>
    </w:p>
    <w:p w14:paraId="50A518D8" w14:textId="77777777" w:rsidR="00581ABB" w:rsidRPr="00000626" w:rsidRDefault="009C2111" w:rsidP="00581ABB">
      <w:pPr>
        <w:jc w:val="both"/>
        <w:rPr>
          <w:rFonts w:ascii="Arial" w:hAnsi="Arial" w:cs="Arial"/>
          <w:b/>
        </w:rPr>
      </w:pPr>
      <w:r>
        <w:rPr>
          <w:rFonts w:ascii="Arial" w:hAnsi="Arial" w:cs="Arial"/>
          <w:b/>
        </w:rPr>
        <w:t>7.</w:t>
      </w:r>
      <w:r>
        <w:rPr>
          <w:rFonts w:ascii="Arial" w:hAnsi="Arial" w:cs="Arial"/>
          <w:b/>
        </w:rPr>
        <w:tab/>
        <w:t>Award of C</w:t>
      </w:r>
      <w:r w:rsidR="00581ABB" w:rsidRPr="00000626">
        <w:rPr>
          <w:rFonts w:ascii="Arial" w:hAnsi="Arial" w:cs="Arial"/>
          <w:b/>
        </w:rPr>
        <w:t>ontract</w:t>
      </w:r>
    </w:p>
    <w:p w14:paraId="50A518D9" w14:textId="77777777" w:rsidR="00581ABB" w:rsidRDefault="00581ABB" w:rsidP="00581ABB">
      <w:pPr>
        <w:ind w:left="709"/>
        <w:jc w:val="both"/>
        <w:rPr>
          <w:rFonts w:ascii="Arial" w:hAnsi="Arial" w:cs="Arial"/>
        </w:rPr>
      </w:pPr>
      <w:r w:rsidRPr="00000626">
        <w:rPr>
          <w:rFonts w:ascii="Arial" w:hAnsi="Arial" w:cs="Arial"/>
        </w:rPr>
        <w:t xml:space="preserve">All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will be promptly notified in writing by Council of the contract being awarded to any </w:t>
      </w:r>
      <w:r w:rsidR="00F31BF3">
        <w:rPr>
          <w:rFonts w:ascii="Arial" w:hAnsi="Arial" w:cs="Arial"/>
        </w:rPr>
        <w:t>Respondent</w:t>
      </w:r>
      <w:r w:rsidRPr="00000626">
        <w:rPr>
          <w:rFonts w:ascii="Arial" w:hAnsi="Arial" w:cs="Arial"/>
        </w:rPr>
        <w:t>.</w:t>
      </w:r>
    </w:p>
    <w:p w14:paraId="50A518DA" w14:textId="77777777" w:rsidR="00040983" w:rsidRDefault="00040983" w:rsidP="00581ABB">
      <w:pPr>
        <w:ind w:left="709"/>
        <w:jc w:val="both"/>
        <w:rPr>
          <w:rFonts w:ascii="Arial" w:hAnsi="Arial" w:cs="Arial"/>
        </w:rPr>
      </w:pPr>
    </w:p>
    <w:p w14:paraId="50A518DB" w14:textId="77777777" w:rsidR="00040983" w:rsidRPr="00000626" w:rsidRDefault="00040983" w:rsidP="00040983">
      <w:pPr>
        <w:jc w:val="both"/>
        <w:rPr>
          <w:rFonts w:ascii="Arial" w:hAnsi="Arial" w:cs="Arial"/>
          <w:b/>
        </w:rPr>
      </w:pPr>
      <w:r>
        <w:rPr>
          <w:rFonts w:ascii="Arial" w:hAnsi="Arial" w:cs="Arial"/>
          <w:b/>
        </w:rPr>
        <w:t>8.</w:t>
      </w:r>
      <w:r>
        <w:rPr>
          <w:rFonts w:ascii="Arial" w:hAnsi="Arial" w:cs="Arial"/>
          <w:b/>
        </w:rPr>
        <w:tab/>
      </w:r>
      <w:r w:rsidRPr="00000626">
        <w:rPr>
          <w:rFonts w:ascii="Arial" w:hAnsi="Arial" w:cs="Arial"/>
          <w:b/>
        </w:rPr>
        <w:t>No Rise and Fall</w:t>
      </w:r>
    </w:p>
    <w:p w14:paraId="50A518DC" w14:textId="77777777" w:rsidR="00040983" w:rsidRPr="00000626" w:rsidRDefault="00040983" w:rsidP="00040983">
      <w:pPr>
        <w:ind w:left="720"/>
        <w:jc w:val="both"/>
        <w:rPr>
          <w:rFonts w:ascii="Arial" w:hAnsi="Arial" w:cs="Arial"/>
        </w:rPr>
      </w:pPr>
      <w:r w:rsidRPr="00000626">
        <w:rPr>
          <w:rFonts w:ascii="Arial" w:hAnsi="Arial" w:cs="Arial"/>
        </w:rPr>
        <w:t xml:space="preserve">The Contract is not subject to rise and fall in prices and the Contract Sum represents the total consideration required by the </w:t>
      </w:r>
      <w:r w:rsidR="00F31BF3">
        <w:rPr>
          <w:rFonts w:ascii="Arial" w:hAnsi="Arial" w:cs="Arial"/>
        </w:rPr>
        <w:t>Respondent</w:t>
      </w:r>
      <w:r w:rsidRPr="00000626">
        <w:rPr>
          <w:rFonts w:ascii="Arial" w:hAnsi="Arial" w:cs="Arial"/>
        </w:rPr>
        <w:t xml:space="preserve"> to complete the </w:t>
      </w:r>
      <w:r w:rsidR="00325AD8">
        <w:rPr>
          <w:rFonts w:ascii="Arial" w:hAnsi="Arial" w:cs="Arial"/>
        </w:rPr>
        <w:t>w</w:t>
      </w:r>
      <w:r w:rsidRPr="00000626">
        <w:rPr>
          <w:rFonts w:ascii="Arial" w:hAnsi="Arial" w:cs="Arial"/>
        </w:rPr>
        <w:t>orks in accordance with the Quotation Documents.</w:t>
      </w:r>
    </w:p>
    <w:p w14:paraId="50A518DD" w14:textId="77777777" w:rsidR="00C1349F" w:rsidRPr="00000626" w:rsidRDefault="00C1349F" w:rsidP="00040983">
      <w:pPr>
        <w:ind w:left="720"/>
        <w:jc w:val="both"/>
        <w:rPr>
          <w:rFonts w:ascii="Arial" w:hAnsi="Arial" w:cs="Arial"/>
        </w:rPr>
      </w:pPr>
    </w:p>
    <w:p w14:paraId="50A518DE" w14:textId="77777777" w:rsidR="00C1349F" w:rsidRPr="00000626" w:rsidRDefault="00C1349F" w:rsidP="00C1349F">
      <w:pPr>
        <w:jc w:val="both"/>
        <w:rPr>
          <w:rFonts w:ascii="Arial" w:hAnsi="Arial" w:cs="Arial"/>
          <w:b/>
        </w:rPr>
      </w:pPr>
      <w:r w:rsidRPr="00000626">
        <w:rPr>
          <w:rFonts w:ascii="Arial" w:hAnsi="Arial" w:cs="Arial"/>
          <w:b/>
        </w:rPr>
        <w:t>9.</w:t>
      </w:r>
      <w:r w:rsidRPr="00000626">
        <w:rPr>
          <w:rFonts w:ascii="Arial" w:hAnsi="Arial" w:cs="Arial"/>
          <w:b/>
        </w:rPr>
        <w:tab/>
      </w:r>
      <w:r w:rsidR="00F31BF3">
        <w:rPr>
          <w:rFonts w:ascii="Arial" w:hAnsi="Arial" w:cs="Arial"/>
          <w:b/>
        </w:rPr>
        <w:t>Respondent</w:t>
      </w:r>
      <w:r w:rsidR="00DF2BAA" w:rsidRPr="00000626">
        <w:rPr>
          <w:rFonts w:ascii="Arial" w:hAnsi="Arial" w:cs="Arial"/>
          <w:b/>
        </w:rPr>
        <w:t>s</w:t>
      </w:r>
      <w:r w:rsidR="008929DA">
        <w:rPr>
          <w:rFonts w:ascii="Arial" w:hAnsi="Arial" w:cs="Arial"/>
          <w:b/>
        </w:rPr>
        <w:t xml:space="preserve"> O</w:t>
      </w:r>
      <w:r w:rsidRPr="00000626">
        <w:rPr>
          <w:rFonts w:ascii="Arial" w:hAnsi="Arial" w:cs="Arial"/>
          <w:b/>
        </w:rPr>
        <w:t>wn Assessment</w:t>
      </w:r>
    </w:p>
    <w:p w14:paraId="50A518DF" w14:textId="77777777" w:rsidR="008929DA" w:rsidRDefault="00F31BF3" w:rsidP="00C1349F">
      <w:pPr>
        <w:ind w:left="720"/>
        <w:jc w:val="both"/>
        <w:rPr>
          <w:rFonts w:ascii="Arial" w:hAnsi="Arial" w:cs="Arial"/>
        </w:rPr>
      </w:pPr>
      <w:r>
        <w:rPr>
          <w:rFonts w:ascii="Arial" w:hAnsi="Arial" w:cs="Arial"/>
        </w:rPr>
        <w:t>Respondent</w:t>
      </w:r>
      <w:r w:rsidR="00DF2BAA" w:rsidRPr="00000626">
        <w:rPr>
          <w:rFonts w:ascii="Arial" w:hAnsi="Arial" w:cs="Arial"/>
        </w:rPr>
        <w:t>s</w:t>
      </w:r>
      <w:r w:rsidR="00C1349F" w:rsidRPr="00000626">
        <w:rPr>
          <w:rFonts w:ascii="Arial" w:hAnsi="Arial" w:cs="Arial"/>
        </w:rPr>
        <w:t xml:space="preserve"> are required to make their own detailed assessment of the time and activity that will be required to undertake the </w:t>
      </w:r>
      <w:r w:rsidR="00325AD8">
        <w:rPr>
          <w:rFonts w:ascii="Arial" w:hAnsi="Arial" w:cs="Arial"/>
        </w:rPr>
        <w:t>w</w:t>
      </w:r>
      <w:r w:rsidR="00C1349F" w:rsidRPr="00000626">
        <w:rPr>
          <w:rFonts w:ascii="Arial" w:hAnsi="Arial" w:cs="Arial"/>
        </w:rPr>
        <w:t xml:space="preserve">orks in accordance with the </w:t>
      </w:r>
      <w:proofErr w:type="gramStart"/>
      <w:r w:rsidR="00C1349F" w:rsidRPr="00000626">
        <w:rPr>
          <w:rFonts w:ascii="Arial" w:hAnsi="Arial" w:cs="Arial"/>
        </w:rPr>
        <w:t>Contract, and</w:t>
      </w:r>
      <w:proofErr w:type="gramEnd"/>
      <w:r w:rsidR="00C1349F" w:rsidRPr="00000626">
        <w:rPr>
          <w:rFonts w:ascii="Arial" w:hAnsi="Arial" w:cs="Arial"/>
        </w:rPr>
        <w:t xml:space="preserve"> submit responses on the basis of an assurance that the </w:t>
      </w:r>
      <w:r w:rsidR="00325AD8">
        <w:rPr>
          <w:rFonts w:ascii="Arial" w:hAnsi="Arial" w:cs="Arial"/>
        </w:rPr>
        <w:t>w</w:t>
      </w:r>
      <w:r w:rsidR="00C1349F" w:rsidRPr="00000626">
        <w:rPr>
          <w:rFonts w:ascii="Arial" w:hAnsi="Arial" w:cs="Arial"/>
        </w:rPr>
        <w:t>orks must be completed by the</w:t>
      </w:r>
      <w:r w:rsidR="008929DA">
        <w:rPr>
          <w:rFonts w:ascii="Arial" w:hAnsi="Arial" w:cs="Arial"/>
        </w:rPr>
        <w:t xml:space="preserve"> Date for Practical Completion.</w:t>
      </w:r>
    </w:p>
    <w:p w14:paraId="50A518E0" w14:textId="77777777" w:rsidR="008929DA" w:rsidRDefault="008929DA">
      <w:pPr>
        <w:rPr>
          <w:rFonts w:ascii="Arial" w:hAnsi="Arial" w:cs="Arial"/>
        </w:rPr>
      </w:pPr>
    </w:p>
    <w:p w14:paraId="50A518E1" w14:textId="77777777" w:rsidR="00C1349F" w:rsidRPr="00000626" w:rsidRDefault="00C1349F" w:rsidP="00C1349F">
      <w:pPr>
        <w:jc w:val="both"/>
        <w:rPr>
          <w:rFonts w:ascii="Arial" w:hAnsi="Arial" w:cs="Arial"/>
          <w:b/>
        </w:rPr>
      </w:pPr>
      <w:r w:rsidRPr="00000626">
        <w:rPr>
          <w:rFonts w:ascii="Arial" w:hAnsi="Arial" w:cs="Arial"/>
          <w:b/>
        </w:rPr>
        <w:t>10.</w:t>
      </w:r>
      <w:r w:rsidRPr="00000626">
        <w:rPr>
          <w:rFonts w:ascii="Arial" w:hAnsi="Arial" w:cs="Arial"/>
          <w:b/>
        </w:rPr>
        <w:tab/>
        <w:t xml:space="preserve">Further </w:t>
      </w:r>
      <w:r w:rsidR="00F2781D" w:rsidRPr="00000626">
        <w:rPr>
          <w:rFonts w:ascii="Arial" w:hAnsi="Arial" w:cs="Arial"/>
          <w:b/>
        </w:rPr>
        <w:t>Response</w:t>
      </w:r>
      <w:r w:rsidRPr="00000626">
        <w:rPr>
          <w:rFonts w:ascii="Arial" w:hAnsi="Arial" w:cs="Arial"/>
          <w:b/>
        </w:rPr>
        <w:t>s</w:t>
      </w:r>
    </w:p>
    <w:p w14:paraId="50A518E2" w14:textId="77777777" w:rsidR="00C1349F" w:rsidRPr="00000626" w:rsidRDefault="00C1349F" w:rsidP="001C3858">
      <w:pPr>
        <w:ind w:left="709"/>
        <w:jc w:val="both"/>
        <w:rPr>
          <w:rFonts w:ascii="Arial" w:hAnsi="Arial" w:cs="Arial"/>
        </w:rPr>
      </w:pPr>
      <w:r w:rsidRPr="00000626">
        <w:rPr>
          <w:rFonts w:ascii="Arial" w:hAnsi="Arial" w:cs="Arial"/>
        </w:rPr>
        <w:t xml:space="preserve">Council reserves the right to invite further </w:t>
      </w:r>
      <w:r w:rsidR="00F31BF3">
        <w:rPr>
          <w:rFonts w:ascii="Arial" w:hAnsi="Arial" w:cs="Arial"/>
        </w:rPr>
        <w:t>Respondent</w:t>
      </w:r>
      <w:r w:rsidR="00DF2BAA" w:rsidRPr="00000626">
        <w:rPr>
          <w:rFonts w:ascii="Arial" w:hAnsi="Arial" w:cs="Arial"/>
        </w:rPr>
        <w:t>s</w:t>
      </w:r>
      <w:r w:rsidR="00810F4E">
        <w:rPr>
          <w:rFonts w:ascii="Arial" w:hAnsi="Arial" w:cs="Arial"/>
        </w:rPr>
        <w:t xml:space="preserve"> for the works at any time (</w:t>
      </w:r>
      <w:r w:rsidRPr="00000626">
        <w:rPr>
          <w:rFonts w:ascii="Arial" w:hAnsi="Arial" w:cs="Arial"/>
        </w:rPr>
        <w:t>including after the nominat</w:t>
      </w:r>
      <w:r w:rsidR="00810F4E">
        <w:rPr>
          <w:rFonts w:ascii="Arial" w:hAnsi="Arial" w:cs="Arial"/>
        </w:rPr>
        <w:t>ed closing time for submissions)</w:t>
      </w:r>
      <w:r w:rsidRPr="00000626">
        <w:rPr>
          <w:rFonts w:ascii="Arial" w:hAnsi="Arial" w:cs="Arial"/>
        </w:rPr>
        <w:t>.</w:t>
      </w:r>
    </w:p>
    <w:p w14:paraId="50A518E3" w14:textId="77777777" w:rsidR="00B106DD" w:rsidRPr="00000626" w:rsidRDefault="00B106DD">
      <w:pPr>
        <w:rPr>
          <w:rFonts w:ascii="Arial" w:hAnsi="Arial" w:cs="Arial"/>
        </w:rPr>
      </w:pPr>
    </w:p>
    <w:p w14:paraId="50A518E4" w14:textId="77777777" w:rsidR="008E4363" w:rsidRPr="00000626" w:rsidRDefault="00C1349F" w:rsidP="00C1349F">
      <w:pPr>
        <w:jc w:val="both"/>
        <w:rPr>
          <w:rFonts w:ascii="Arial" w:hAnsi="Arial" w:cs="Arial"/>
          <w:b/>
        </w:rPr>
      </w:pPr>
      <w:r w:rsidRPr="00000626">
        <w:rPr>
          <w:rFonts w:ascii="Arial" w:hAnsi="Arial" w:cs="Arial"/>
          <w:b/>
        </w:rPr>
        <w:t>11.</w:t>
      </w:r>
      <w:r w:rsidRPr="00000626">
        <w:rPr>
          <w:rFonts w:ascii="Arial" w:hAnsi="Arial" w:cs="Arial"/>
          <w:b/>
        </w:rPr>
        <w:tab/>
        <w:t>Declaring Potential Conflicts of Interest</w:t>
      </w:r>
    </w:p>
    <w:p w14:paraId="50A518E5" w14:textId="77777777" w:rsidR="00C1349F" w:rsidRPr="00000626" w:rsidRDefault="00C1349F" w:rsidP="00C1349F">
      <w:pPr>
        <w:spacing w:after="240"/>
        <w:ind w:left="720"/>
        <w:jc w:val="both"/>
        <w:rPr>
          <w:rFonts w:ascii="Arial" w:hAnsi="Arial" w:cs="Arial"/>
        </w:rPr>
      </w:pPr>
      <w:r w:rsidRPr="00000626">
        <w:rPr>
          <w:rFonts w:ascii="Arial" w:hAnsi="Arial" w:cs="Arial"/>
        </w:rPr>
        <w:t xml:space="preserve">When submitting a </w:t>
      </w:r>
      <w:r w:rsidR="0026254B" w:rsidRPr="00000626">
        <w:rPr>
          <w:rFonts w:ascii="Arial" w:hAnsi="Arial" w:cs="Arial"/>
        </w:rPr>
        <w:t xml:space="preserve">response, </w:t>
      </w:r>
      <w:r w:rsidR="00F31BF3">
        <w:rPr>
          <w:rFonts w:ascii="Arial" w:hAnsi="Arial" w:cs="Arial"/>
        </w:rPr>
        <w:t>Respondent</w:t>
      </w:r>
      <w:r w:rsidR="00DF2BAA" w:rsidRPr="00000626">
        <w:rPr>
          <w:rFonts w:ascii="Arial" w:hAnsi="Arial" w:cs="Arial"/>
        </w:rPr>
        <w:t>s</w:t>
      </w:r>
      <w:r w:rsidRPr="00000626">
        <w:rPr>
          <w:rFonts w:ascii="Arial" w:hAnsi="Arial" w:cs="Arial"/>
        </w:rPr>
        <w:t xml:space="preserve"> must declare any actual or potential conflicts of interest that may arise in respect of the </w:t>
      </w:r>
      <w:r w:rsidR="00325AD8">
        <w:rPr>
          <w:rFonts w:ascii="Arial" w:hAnsi="Arial" w:cs="Arial"/>
        </w:rPr>
        <w:t>w</w:t>
      </w:r>
      <w:r w:rsidRPr="00000626">
        <w:rPr>
          <w:rFonts w:ascii="Arial" w:hAnsi="Arial" w:cs="Arial"/>
        </w:rPr>
        <w:t>orks between:</w:t>
      </w:r>
    </w:p>
    <w:p w14:paraId="50A518E6" w14:textId="77777777" w:rsidR="00C1349F" w:rsidRDefault="0026254B" w:rsidP="006E6F3F">
      <w:pPr>
        <w:pStyle w:val="ListParagraph"/>
        <w:numPr>
          <w:ilvl w:val="0"/>
          <w:numId w:val="10"/>
        </w:numPr>
        <w:ind w:left="993" w:hanging="306"/>
        <w:jc w:val="both"/>
        <w:rPr>
          <w:rFonts w:ascii="Arial" w:hAnsi="Arial" w:cs="Arial"/>
        </w:rPr>
      </w:pPr>
      <w:r w:rsidRPr="00360F87">
        <w:rPr>
          <w:rFonts w:ascii="Arial" w:hAnsi="Arial" w:cs="Arial"/>
        </w:rPr>
        <w:t>t</w:t>
      </w:r>
      <w:r w:rsidR="00C1349F" w:rsidRPr="00360F87">
        <w:rPr>
          <w:rFonts w:ascii="Arial" w:hAnsi="Arial" w:cs="Arial"/>
        </w:rPr>
        <w:t xml:space="preserve">he </w:t>
      </w:r>
      <w:r w:rsidR="00F31BF3">
        <w:rPr>
          <w:rFonts w:ascii="Arial" w:hAnsi="Arial" w:cs="Arial"/>
        </w:rPr>
        <w:t>Respondent</w:t>
      </w:r>
      <w:r w:rsidR="00C1349F" w:rsidRPr="00360F87">
        <w:rPr>
          <w:rFonts w:ascii="Arial" w:hAnsi="Arial" w:cs="Arial"/>
        </w:rPr>
        <w:t xml:space="preserve"> and </w:t>
      </w:r>
      <w:r w:rsidR="00325AD8" w:rsidRPr="00360F87">
        <w:rPr>
          <w:rFonts w:ascii="Arial" w:hAnsi="Arial" w:cs="Arial"/>
        </w:rPr>
        <w:t>Council</w:t>
      </w:r>
      <w:r w:rsidR="00C1349F" w:rsidRPr="00360F87">
        <w:rPr>
          <w:rFonts w:ascii="Arial" w:hAnsi="Arial" w:cs="Arial"/>
        </w:rPr>
        <w:t>; and/or</w:t>
      </w:r>
    </w:p>
    <w:p w14:paraId="50A518E7" w14:textId="77777777" w:rsidR="00360F87" w:rsidRPr="00360F87" w:rsidRDefault="00360F87" w:rsidP="00B04E8D">
      <w:pPr>
        <w:ind w:left="993"/>
        <w:jc w:val="both"/>
        <w:rPr>
          <w:rFonts w:ascii="Arial" w:hAnsi="Arial" w:cs="Arial"/>
        </w:rPr>
      </w:pPr>
    </w:p>
    <w:p w14:paraId="50A518E8" w14:textId="77777777" w:rsidR="00C1349F" w:rsidRPr="00360F87" w:rsidRDefault="00325AD8" w:rsidP="006E6F3F">
      <w:pPr>
        <w:pStyle w:val="ListParagraph"/>
        <w:numPr>
          <w:ilvl w:val="0"/>
          <w:numId w:val="10"/>
        </w:numPr>
        <w:ind w:left="993" w:hanging="306"/>
        <w:jc w:val="both"/>
        <w:rPr>
          <w:rFonts w:ascii="Arial" w:hAnsi="Arial" w:cs="Arial"/>
        </w:rPr>
      </w:pPr>
      <w:r w:rsidRPr="00360F87">
        <w:rPr>
          <w:rFonts w:ascii="Arial" w:hAnsi="Arial" w:cs="Arial"/>
        </w:rPr>
        <w:t xml:space="preserve">Council </w:t>
      </w:r>
      <w:r w:rsidR="00C1349F" w:rsidRPr="00360F87">
        <w:rPr>
          <w:rFonts w:ascii="Arial" w:hAnsi="Arial" w:cs="Arial"/>
        </w:rPr>
        <w:t xml:space="preserve">and any sub-contractor that the </w:t>
      </w:r>
      <w:r w:rsidR="00F31BF3">
        <w:rPr>
          <w:rFonts w:ascii="Arial" w:hAnsi="Arial" w:cs="Arial"/>
        </w:rPr>
        <w:t>Respondent</w:t>
      </w:r>
      <w:r w:rsidR="00C1349F" w:rsidRPr="00360F87">
        <w:rPr>
          <w:rFonts w:ascii="Arial" w:hAnsi="Arial" w:cs="Arial"/>
        </w:rPr>
        <w:t xml:space="preserve"> proposes to engage for the </w:t>
      </w:r>
      <w:r w:rsidRPr="00360F87">
        <w:rPr>
          <w:rFonts w:ascii="Arial" w:hAnsi="Arial" w:cs="Arial"/>
        </w:rPr>
        <w:t>w</w:t>
      </w:r>
      <w:r w:rsidR="00C1349F" w:rsidRPr="00360F87">
        <w:rPr>
          <w:rFonts w:ascii="Arial" w:hAnsi="Arial" w:cs="Arial"/>
        </w:rPr>
        <w:t>orks.</w:t>
      </w:r>
    </w:p>
    <w:p w14:paraId="50A518E9" w14:textId="77777777" w:rsidR="00976A2C" w:rsidRPr="00C1349F" w:rsidRDefault="00976A2C" w:rsidP="00C1349F">
      <w:pPr>
        <w:jc w:val="both"/>
        <w:rPr>
          <w:rFonts w:ascii="Arial" w:hAnsi="Arial" w:cs="Arial"/>
          <w:b/>
        </w:rPr>
      </w:pPr>
    </w:p>
    <w:p w14:paraId="50A518EA" w14:textId="77777777" w:rsidR="00976A2C" w:rsidRPr="00976A2C" w:rsidRDefault="00976A2C" w:rsidP="00976A2C">
      <w:pPr>
        <w:jc w:val="both"/>
        <w:rPr>
          <w:rFonts w:ascii="Arial" w:hAnsi="Arial" w:cs="Arial"/>
          <w:b/>
          <w:sz w:val="20"/>
        </w:rPr>
      </w:pPr>
      <w:r>
        <w:rPr>
          <w:rFonts w:ascii="Arial" w:hAnsi="Arial" w:cs="Arial"/>
          <w:b/>
        </w:rPr>
        <w:t>12</w:t>
      </w:r>
      <w:r w:rsidRPr="00976A2C">
        <w:rPr>
          <w:rFonts w:ascii="Arial" w:hAnsi="Arial" w:cs="Arial"/>
          <w:b/>
        </w:rPr>
        <w:t>.</w:t>
      </w:r>
      <w:r w:rsidRPr="00976A2C">
        <w:rPr>
          <w:rFonts w:ascii="Arial" w:hAnsi="Arial" w:cs="Arial"/>
          <w:b/>
        </w:rPr>
        <w:tab/>
        <w:t>Fraud and Complaints Process</w:t>
      </w:r>
    </w:p>
    <w:p w14:paraId="50A518EB" w14:textId="77777777" w:rsidR="00B622EE" w:rsidRPr="00B622EE" w:rsidRDefault="00B622EE" w:rsidP="00B622EE">
      <w:pPr>
        <w:ind w:left="709"/>
        <w:jc w:val="both"/>
        <w:rPr>
          <w:rFonts w:ascii="Arial" w:hAnsi="Arial" w:cs="Arial"/>
        </w:rPr>
      </w:pPr>
      <w:r w:rsidRPr="00B622EE">
        <w:rPr>
          <w:rFonts w:ascii="Arial" w:hAnsi="Arial" w:cs="Arial"/>
        </w:rPr>
        <w:t>Council regards all allegations of imprope</w:t>
      </w:r>
      <w:r w:rsidR="00B04E8D">
        <w:rPr>
          <w:rFonts w:ascii="Arial" w:hAnsi="Arial" w:cs="Arial"/>
        </w:rPr>
        <w:t>r conduct and general complaint</w:t>
      </w:r>
      <w:r w:rsidRPr="00B622EE">
        <w:rPr>
          <w:rFonts w:ascii="Arial" w:hAnsi="Arial" w:cs="Arial"/>
        </w:rPr>
        <w:t xml:space="preserve"> about the procurement process seriously and is committed to handling such disclosures in a sens</w:t>
      </w:r>
      <w:r w:rsidR="00B04E8D">
        <w:rPr>
          <w:rFonts w:ascii="Arial" w:hAnsi="Arial" w:cs="Arial"/>
        </w:rPr>
        <w:t>itive and confidential manner.</w:t>
      </w:r>
    </w:p>
    <w:p w14:paraId="50A518EC" w14:textId="77777777" w:rsidR="00B622EE" w:rsidRPr="00B622EE" w:rsidRDefault="00B622EE" w:rsidP="00B622EE">
      <w:pPr>
        <w:ind w:left="709"/>
        <w:jc w:val="both"/>
        <w:rPr>
          <w:rFonts w:ascii="Arial" w:hAnsi="Arial" w:cs="Arial"/>
        </w:rPr>
      </w:pPr>
    </w:p>
    <w:p w14:paraId="50A518ED" w14:textId="77777777" w:rsidR="00B622EE" w:rsidRPr="00B622EE" w:rsidRDefault="00B622EE" w:rsidP="00B622EE">
      <w:pPr>
        <w:ind w:left="709"/>
        <w:jc w:val="both"/>
        <w:rPr>
          <w:rFonts w:ascii="Arial" w:hAnsi="Arial" w:cs="Arial"/>
        </w:rPr>
      </w:pPr>
      <w:r w:rsidRPr="00B622EE">
        <w:rPr>
          <w:rFonts w:ascii="Arial" w:hAnsi="Arial" w:cs="Arial"/>
        </w:rPr>
        <w:t>Members of the public, suppliers and Council employees are encouraged to report all allegations of improper or corrupt conduct by a public officer involved in the procurement process for Council.</w:t>
      </w:r>
    </w:p>
    <w:p w14:paraId="50A518EE" w14:textId="77777777" w:rsidR="00B622EE" w:rsidRPr="00B622EE" w:rsidRDefault="00B622EE" w:rsidP="00B622EE">
      <w:pPr>
        <w:ind w:left="709"/>
        <w:jc w:val="both"/>
        <w:rPr>
          <w:rFonts w:ascii="Arial" w:hAnsi="Arial" w:cs="Arial"/>
        </w:rPr>
      </w:pPr>
    </w:p>
    <w:p w14:paraId="50A518EF" w14:textId="77777777" w:rsidR="00B622EE" w:rsidRPr="00B622EE" w:rsidRDefault="00B622EE" w:rsidP="00B622EE">
      <w:pPr>
        <w:ind w:left="709"/>
        <w:jc w:val="both"/>
        <w:rPr>
          <w:rFonts w:ascii="Arial" w:hAnsi="Arial" w:cs="Arial"/>
        </w:rPr>
      </w:pPr>
      <w:r w:rsidRPr="00B622EE">
        <w:rPr>
          <w:rFonts w:ascii="Arial" w:hAnsi="Arial" w:cs="Arial"/>
        </w:rPr>
        <w:t>All disclosures related to the improper or corrupt conduct of a publ</w:t>
      </w:r>
      <w:r w:rsidR="00B04E8D">
        <w:rPr>
          <w:rFonts w:ascii="Arial" w:hAnsi="Arial" w:cs="Arial"/>
        </w:rPr>
        <w:t>ic officer</w:t>
      </w:r>
      <w:r w:rsidRPr="00B622EE">
        <w:rPr>
          <w:rFonts w:ascii="Arial" w:hAnsi="Arial" w:cs="Arial"/>
        </w:rPr>
        <w:t xml:space="preserve"> must be reported to the CEO or the Protected Disclosure Coordinator in person or by phone 03</w:t>
      </w:r>
      <w:r w:rsidR="00B04E8D">
        <w:rPr>
          <w:rFonts w:ascii="Arial" w:hAnsi="Arial" w:cs="Arial"/>
        </w:rPr>
        <w:t xml:space="preserve"> </w:t>
      </w:r>
      <w:r w:rsidRPr="00B622EE">
        <w:rPr>
          <w:rFonts w:ascii="Arial" w:hAnsi="Arial" w:cs="Arial"/>
        </w:rPr>
        <w:t>9294</w:t>
      </w:r>
      <w:r w:rsidR="00B04E8D">
        <w:rPr>
          <w:rFonts w:ascii="Arial" w:hAnsi="Arial" w:cs="Arial"/>
        </w:rPr>
        <w:t xml:space="preserve"> </w:t>
      </w:r>
      <w:r w:rsidRPr="00B622EE">
        <w:rPr>
          <w:rFonts w:ascii="Arial" w:hAnsi="Arial" w:cs="Arial"/>
        </w:rPr>
        <w:t>6261 or mail (PO Box 105 Lilydale Victoria 3140).</w:t>
      </w:r>
    </w:p>
    <w:p w14:paraId="50A518F0" w14:textId="77777777" w:rsidR="00B622EE" w:rsidRPr="00B622EE" w:rsidRDefault="00B622EE" w:rsidP="00B622EE">
      <w:pPr>
        <w:ind w:left="709"/>
        <w:jc w:val="both"/>
        <w:rPr>
          <w:rFonts w:ascii="Arial" w:hAnsi="Arial" w:cs="Arial"/>
        </w:rPr>
      </w:pPr>
    </w:p>
    <w:p w14:paraId="50A518F1" w14:textId="77777777" w:rsidR="003B6EE4" w:rsidRPr="003B6EE4" w:rsidRDefault="003B6EE4" w:rsidP="00B04E8D">
      <w:pPr>
        <w:ind w:left="709"/>
        <w:jc w:val="both"/>
        <w:rPr>
          <w:rFonts w:ascii="Arial" w:hAnsi="Arial" w:cs="Arial"/>
        </w:rPr>
      </w:pPr>
      <w:r w:rsidRPr="003B6EE4">
        <w:rPr>
          <w:rFonts w:ascii="Arial" w:hAnsi="Arial" w:cs="Arial"/>
        </w:rPr>
        <w:t xml:space="preserve">All </w:t>
      </w:r>
      <w:r w:rsidR="00B80348" w:rsidRPr="00A95FC0">
        <w:rPr>
          <w:rFonts w:ascii="Arial" w:hAnsi="Arial" w:cs="Arial"/>
        </w:rPr>
        <w:t>general complaints about the procurement process and procedures must be directed to the Executive Officer Strategic Procurement via 1300 368 333 or mail@yarraranges.vic.gov.au</w:t>
      </w:r>
    </w:p>
    <w:p w14:paraId="50A518F2" w14:textId="77777777" w:rsidR="00B622EE" w:rsidRPr="00B622EE" w:rsidRDefault="00B622EE" w:rsidP="00B622EE">
      <w:pPr>
        <w:ind w:left="709"/>
        <w:rPr>
          <w:rFonts w:ascii="Arial" w:hAnsi="Arial" w:cs="Arial"/>
        </w:rPr>
      </w:pPr>
    </w:p>
    <w:p w14:paraId="50A518F3" w14:textId="77777777" w:rsidR="00AD38FE" w:rsidRPr="00AD38FE" w:rsidRDefault="000C646F">
      <w:pPr>
        <w:rPr>
          <w:rFonts w:ascii="Arial" w:hAnsi="Arial" w:cs="Arial"/>
          <w:color w:val="000000"/>
          <w:lang w:eastAsia="en-AU"/>
        </w:rPr>
      </w:pPr>
      <w:r>
        <w:rPr>
          <w:rFonts w:cs="Arial"/>
          <w:b/>
          <w:color w:val="FF0000"/>
        </w:rPr>
        <w:br w:type="page"/>
      </w:r>
    </w:p>
    <w:tbl>
      <w:tblPr>
        <w:tblW w:w="9639" w:type="dxa"/>
        <w:tblLayout w:type="fixed"/>
        <w:tblCellMar>
          <w:left w:w="0" w:type="dxa"/>
          <w:right w:w="0" w:type="dxa"/>
        </w:tblCellMar>
        <w:tblLook w:val="0000" w:firstRow="0" w:lastRow="0" w:firstColumn="0" w:lastColumn="0" w:noHBand="0" w:noVBand="0"/>
      </w:tblPr>
      <w:tblGrid>
        <w:gridCol w:w="111"/>
        <w:gridCol w:w="644"/>
        <w:gridCol w:w="3650"/>
        <w:gridCol w:w="1265"/>
        <w:gridCol w:w="3621"/>
        <w:gridCol w:w="62"/>
        <w:gridCol w:w="286"/>
      </w:tblGrid>
      <w:tr w:rsidR="00AD38FE" w:rsidRPr="00AD38FE" w14:paraId="50A518F7" w14:textId="77777777" w:rsidTr="4CD89337">
        <w:trPr>
          <w:cantSplit/>
        </w:trPr>
        <w:tc>
          <w:tcPr>
            <w:tcW w:w="5670" w:type="dxa"/>
            <w:gridSpan w:val="4"/>
          </w:tcPr>
          <w:p w14:paraId="50A518F4" w14:textId="77777777" w:rsidR="00AD38FE" w:rsidRPr="00AD38FE" w:rsidRDefault="00AD38FE" w:rsidP="00CA33C7">
            <w:pPr>
              <w:suppressAutoHyphens/>
              <w:spacing w:before="120" w:line="260" w:lineRule="exact"/>
              <w:rPr>
                <w:rFonts w:ascii="Arial" w:hAnsi="Arial"/>
                <w:b/>
                <w:color w:val="000000"/>
                <w:spacing w:val="6"/>
              </w:rPr>
            </w:pPr>
            <w:r w:rsidRPr="00AD38FE">
              <w:rPr>
                <w:rFonts w:ascii="Arial" w:hAnsi="Arial"/>
                <w:b/>
                <w:color w:val="000000"/>
                <w:spacing w:val="6"/>
                <w:sz w:val="22"/>
                <w:szCs w:val="20"/>
              </w:rPr>
              <w:lastRenderedPageBreak/>
              <w:br w:type="page"/>
            </w:r>
            <w:bookmarkStart w:id="1" w:name="_Toc520082552"/>
            <w:r w:rsidRPr="00AD38FE">
              <w:rPr>
                <w:rFonts w:ascii="Arial" w:hAnsi="Arial"/>
                <w:b/>
                <w:color w:val="000000"/>
                <w:spacing w:val="6"/>
              </w:rPr>
              <w:t>ANNEXURE to the Australian Standard</w:t>
            </w:r>
            <w:r w:rsidRPr="00AD38FE">
              <w:rPr>
                <w:rFonts w:ascii="Arial" w:hAnsi="Arial"/>
                <w:b/>
                <w:color w:val="000000"/>
                <w:spacing w:val="6"/>
              </w:rPr>
              <w:br/>
            </w:r>
            <w:bookmarkEnd w:id="1"/>
            <w:r w:rsidRPr="00AD38FE">
              <w:rPr>
                <w:rFonts w:ascii="Arial" w:hAnsi="Arial"/>
                <w:b/>
                <w:color w:val="000000"/>
                <w:spacing w:val="6"/>
              </w:rPr>
              <w:t>Minor Works Contract Conditions</w:t>
            </w:r>
            <w:r w:rsidRPr="00AD38FE">
              <w:rPr>
                <w:rFonts w:ascii="Arial" w:hAnsi="Arial"/>
                <w:b/>
                <w:color w:val="000000"/>
                <w:spacing w:val="6"/>
              </w:rPr>
              <w:br/>
              <w:t>(Principal Administered) AS 4906-2002</w:t>
            </w:r>
          </w:p>
          <w:p w14:paraId="50A518F5" w14:textId="77777777" w:rsidR="00AD38FE" w:rsidRPr="00AD38FE" w:rsidRDefault="00AD38FE" w:rsidP="00AD38FE">
            <w:pPr>
              <w:jc w:val="both"/>
              <w:rPr>
                <w:rFonts w:ascii="Arial" w:hAnsi="Arial"/>
                <w:sz w:val="22"/>
                <w:szCs w:val="20"/>
              </w:rPr>
            </w:pPr>
          </w:p>
        </w:tc>
        <w:tc>
          <w:tcPr>
            <w:tcW w:w="3969" w:type="dxa"/>
            <w:gridSpan w:val="3"/>
          </w:tcPr>
          <w:p w14:paraId="50A518F6" w14:textId="77777777" w:rsidR="00AD38FE" w:rsidRPr="00AD38FE" w:rsidRDefault="00AD38FE" w:rsidP="00AD38FE">
            <w:pPr>
              <w:suppressAutoHyphens/>
              <w:jc w:val="center"/>
              <w:rPr>
                <w:rFonts w:ascii="Arial" w:hAnsi="Arial"/>
                <w:b/>
                <w:color w:val="000000"/>
                <w:spacing w:val="6"/>
                <w:sz w:val="72"/>
                <w:szCs w:val="72"/>
              </w:rPr>
            </w:pPr>
            <w:bookmarkStart w:id="2" w:name="_Toc520083374"/>
            <w:bookmarkStart w:id="3" w:name="_Toc520083827"/>
            <w:bookmarkStart w:id="4" w:name="_Toc520600833"/>
            <w:bookmarkStart w:id="5" w:name="_Toc8093845"/>
            <w:bookmarkStart w:id="6" w:name="_Toc8107368"/>
            <w:bookmarkStart w:id="7" w:name="_Toc8185332"/>
            <w:r w:rsidRPr="00AD38FE">
              <w:rPr>
                <w:rFonts w:ascii="Arial" w:hAnsi="Arial"/>
                <w:b/>
                <w:color w:val="000000"/>
                <w:spacing w:val="6"/>
                <w:sz w:val="72"/>
                <w:szCs w:val="72"/>
              </w:rPr>
              <w:t>Part A</w:t>
            </w:r>
            <w:bookmarkEnd w:id="2"/>
            <w:bookmarkEnd w:id="3"/>
            <w:bookmarkEnd w:id="4"/>
            <w:bookmarkEnd w:id="5"/>
            <w:bookmarkEnd w:id="6"/>
            <w:bookmarkEnd w:id="7"/>
          </w:p>
        </w:tc>
      </w:tr>
      <w:tr w:rsidR="00AD38FE" w:rsidRPr="00AD38FE" w14:paraId="50A518FC" w14:textId="77777777" w:rsidTr="4CD89337">
        <w:trPr>
          <w:gridAfter w:val="2"/>
          <w:wAfter w:w="348" w:type="dxa"/>
          <w:cantSplit/>
        </w:trPr>
        <w:tc>
          <w:tcPr>
            <w:tcW w:w="9291" w:type="dxa"/>
            <w:gridSpan w:val="5"/>
            <w:tcBorders>
              <w:top w:val="single" w:sz="18" w:space="0" w:color="auto"/>
            </w:tcBorders>
          </w:tcPr>
          <w:p w14:paraId="50A518F8" w14:textId="77777777" w:rsidR="009D2980" w:rsidRDefault="009D2980" w:rsidP="009D2980">
            <w:pPr>
              <w:jc w:val="both"/>
              <w:rPr>
                <w:rFonts w:ascii="Arial" w:hAnsi="Arial" w:cs="Arial"/>
                <w:b/>
              </w:rPr>
            </w:pPr>
            <w:r w:rsidRPr="00F101D1">
              <w:rPr>
                <w:rFonts w:ascii="Arial" w:hAnsi="Arial" w:cs="Arial"/>
                <w:b/>
              </w:rPr>
              <w:t>This information shall form part of this contract using AS</w:t>
            </w:r>
            <w:r>
              <w:rPr>
                <w:rFonts w:ascii="Arial" w:hAnsi="Arial" w:cs="Arial"/>
                <w:b/>
              </w:rPr>
              <w:t xml:space="preserve"> </w:t>
            </w:r>
            <w:r w:rsidRPr="00F101D1">
              <w:rPr>
                <w:rFonts w:ascii="Arial" w:hAnsi="Arial" w:cs="Arial"/>
                <w:b/>
              </w:rPr>
              <w:t xml:space="preserve">4906-2002 and should be considered by </w:t>
            </w:r>
            <w:r>
              <w:rPr>
                <w:rFonts w:ascii="Arial" w:hAnsi="Arial" w:cs="Arial"/>
                <w:b/>
              </w:rPr>
              <w:t>Respondent</w:t>
            </w:r>
            <w:r w:rsidRPr="00F101D1">
              <w:rPr>
                <w:rFonts w:ascii="Arial" w:hAnsi="Arial" w:cs="Arial"/>
                <w:b/>
              </w:rPr>
              <w:t>s as part of their submission.</w:t>
            </w:r>
          </w:p>
          <w:p w14:paraId="50A518F9" w14:textId="77777777" w:rsidR="009D2980" w:rsidRPr="003B1CAA" w:rsidRDefault="009D2980" w:rsidP="009D2980">
            <w:pPr>
              <w:jc w:val="both"/>
              <w:rPr>
                <w:rFonts w:ascii="Arial" w:hAnsi="Arial" w:cs="Arial"/>
              </w:rPr>
            </w:pPr>
          </w:p>
          <w:p w14:paraId="50A518FA" w14:textId="2965F47D" w:rsidR="00AD38FE" w:rsidRPr="009D2980" w:rsidRDefault="009D2980" w:rsidP="009D2980">
            <w:pPr>
              <w:numPr>
                <w:ilvl w:val="12"/>
                <w:numId w:val="0"/>
              </w:numPr>
              <w:tabs>
                <w:tab w:val="left" w:pos="1135"/>
                <w:tab w:val="left" w:pos="1702"/>
              </w:tabs>
              <w:jc w:val="both"/>
              <w:rPr>
                <w:rFonts w:ascii="Arial" w:hAnsi="Arial" w:cs="Arial"/>
              </w:rPr>
            </w:pPr>
            <w:r>
              <w:rPr>
                <w:rFonts w:ascii="Arial" w:hAnsi="Arial" w:cs="Arial"/>
                <w:b/>
              </w:rPr>
              <w:t>Respondent</w:t>
            </w:r>
            <w:r w:rsidRPr="00623ADA">
              <w:rPr>
                <w:rFonts w:ascii="Arial" w:hAnsi="Arial" w:cs="Arial"/>
                <w:b/>
              </w:rPr>
              <w:t>s should make their own enquiries with SAI Global regarding AS</w:t>
            </w:r>
            <w:r>
              <w:rPr>
                <w:rFonts w:ascii="Arial" w:hAnsi="Arial" w:cs="Arial"/>
                <w:b/>
              </w:rPr>
              <w:t xml:space="preserve"> </w:t>
            </w:r>
            <w:r w:rsidRPr="004834BD">
              <w:rPr>
                <w:rFonts w:ascii="Arial" w:hAnsi="Arial" w:cs="Arial"/>
                <w:b/>
              </w:rPr>
              <w:t>4</w:t>
            </w:r>
            <w:r>
              <w:rPr>
                <w:rFonts w:ascii="Arial" w:hAnsi="Arial" w:cs="Arial"/>
                <w:b/>
              </w:rPr>
              <w:t>906-2002</w:t>
            </w:r>
            <w:r w:rsidRPr="00623ADA">
              <w:rPr>
                <w:rFonts w:ascii="Arial" w:hAnsi="Arial" w:cs="Arial"/>
                <w:b/>
              </w:rPr>
              <w:t xml:space="preserve">, if required, to ensure that they understand the terms and conditions of this form of contract via tel +61 2 8206 6355 or </w:t>
            </w:r>
            <w:hyperlink r:id="rId14" w:history="1">
              <w:r w:rsidRPr="00623ADA">
                <w:rPr>
                  <w:rStyle w:val="Hyperlink"/>
                  <w:rFonts w:ascii="Arial" w:hAnsi="Arial" w:cs="Arial"/>
                  <w:b/>
                </w:rPr>
                <w:t>copyright@saiglobal.com</w:t>
              </w:r>
            </w:hyperlink>
          </w:p>
          <w:p w14:paraId="50A518FB" w14:textId="77777777" w:rsidR="00AD38FE" w:rsidRPr="00AD38FE" w:rsidRDefault="00AD38FE" w:rsidP="00AD38FE">
            <w:pPr>
              <w:jc w:val="both"/>
              <w:rPr>
                <w:rFonts w:ascii="Arial" w:hAnsi="Arial"/>
                <w:sz w:val="22"/>
                <w:szCs w:val="20"/>
                <w:lang w:val="en-AU"/>
              </w:rPr>
            </w:pPr>
          </w:p>
        </w:tc>
      </w:tr>
      <w:tr w:rsidR="00AD38FE" w:rsidRPr="00AD38FE" w14:paraId="50A51900"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8FD"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Item</w:t>
            </w:r>
          </w:p>
        </w:tc>
        <w:tc>
          <w:tcPr>
            <w:tcW w:w="3650" w:type="dxa"/>
            <w:tcBorders>
              <w:top w:val="single" w:sz="4" w:space="0" w:color="auto"/>
              <w:left w:val="single" w:sz="4" w:space="0" w:color="auto"/>
              <w:bottom w:val="single" w:sz="4" w:space="0" w:color="auto"/>
              <w:right w:val="single" w:sz="4" w:space="0" w:color="auto"/>
            </w:tcBorders>
          </w:tcPr>
          <w:p w14:paraId="50A518FE" w14:textId="77777777" w:rsidR="00AD38FE" w:rsidRPr="00AD38FE" w:rsidRDefault="00AD38FE" w:rsidP="00AD38FE">
            <w:pPr>
              <w:jc w:val="both"/>
              <w:rPr>
                <w:rFonts w:ascii="Arial" w:hAnsi="Arial" w:cs="Arial"/>
                <w:sz w:val="22"/>
                <w:szCs w:val="22"/>
                <w:lang w:val="en-AU"/>
              </w:rPr>
            </w:pPr>
          </w:p>
        </w:tc>
        <w:tc>
          <w:tcPr>
            <w:tcW w:w="4948" w:type="dxa"/>
            <w:gridSpan w:val="3"/>
            <w:tcBorders>
              <w:top w:val="single" w:sz="4" w:space="0" w:color="auto"/>
              <w:left w:val="single" w:sz="4" w:space="0" w:color="auto"/>
              <w:bottom w:val="single" w:sz="4" w:space="0" w:color="auto"/>
              <w:right w:val="single" w:sz="4" w:space="0" w:color="auto"/>
            </w:tcBorders>
          </w:tcPr>
          <w:p w14:paraId="50A518FF" w14:textId="77777777" w:rsidR="00AD38FE" w:rsidRPr="00AD38FE" w:rsidRDefault="00AD38FE" w:rsidP="00AD38FE">
            <w:pPr>
              <w:jc w:val="both"/>
              <w:rPr>
                <w:rFonts w:ascii="Arial" w:hAnsi="Arial" w:cs="Arial"/>
                <w:sz w:val="22"/>
                <w:szCs w:val="22"/>
                <w:lang w:val="en-AU"/>
              </w:rPr>
            </w:pPr>
          </w:p>
        </w:tc>
      </w:tr>
      <w:tr w:rsidR="00AD38FE" w:rsidRPr="00AD38FE" w14:paraId="50A51906"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01" w14:textId="77777777" w:rsidR="00AD38FE" w:rsidRPr="00AD38FE" w:rsidRDefault="00AD38FE" w:rsidP="00AD38FE">
            <w:pPr>
              <w:jc w:val="both"/>
              <w:rPr>
                <w:rFonts w:ascii="Arial" w:hAnsi="Arial" w:cs="Arial"/>
                <w:sz w:val="22"/>
                <w:szCs w:val="20"/>
                <w:lang w:val="en-AU"/>
              </w:rPr>
            </w:pPr>
            <w:r w:rsidRPr="00AD38FE">
              <w:rPr>
                <w:rFonts w:ascii="Arial" w:hAnsi="Arial" w:cs="Arial"/>
                <w:sz w:val="22"/>
                <w:szCs w:val="22"/>
                <w:lang w:val="en-AU"/>
              </w:rPr>
              <w:t>1</w:t>
            </w:r>
          </w:p>
        </w:tc>
        <w:tc>
          <w:tcPr>
            <w:tcW w:w="3650" w:type="dxa"/>
            <w:tcBorders>
              <w:top w:val="single" w:sz="4" w:space="0" w:color="auto"/>
              <w:left w:val="single" w:sz="4" w:space="0" w:color="auto"/>
              <w:bottom w:val="single" w:sz="4" w:space="0" w:color="auto"/>
              <w:right w:val="single" w:sz="4" w:space="0" w:color="auto"/>
            </w:tcBorders>
          </w:tcPr>
          <w:p w14:paraId="50A51902" w14:textId="77777777" w:rsidR="00AD38FE" w:rsidRPr="00AD38FE" w:rsidRDefault="00AD38FE" w:rsidP="00AD38FE">
            <w:pPr>
              <w:jc w:val="both"/>
              <w:rPr>
                <w:rFonts w:ascii="Arial" w:hAnsi="Arial" w:cs="Arial"/>
                <w:i/>
                <w:sz w:val="22"/>
                <w:szCs w:val="22"/>
                <w:lang w:val="en-AU"/>
              </w:rPr>
            </w:pPr>
            <w:r w:rsidRPr="00AD38FE">
              <w:rPr>
                <w:rFonts w:ascii="Arial" w:hAnsi="Arial" w:cs="Arial"/>
                <w:i/>
                <w:sz w:val="22"/>
                <w:szCs w:val="22"/>
                <w:lang w:val="en-AU"/>
              </w:rPr>
              <w:t>Principal:</w:t>
            </w:r>
          </w:p>
          <w:p w14:paraId="50A51903" w14:textId="77777777" w:rsidR="00AD38FE" w:rsidRPr="00AD38FE" w:rsidRDefault="00AD38FE" w:rsidP="00AD38FE">
            <w:pPr>
              <w:jc w:val="both"/>
              <w:rPr>
                <w:rFonts w:ascii="Arial" w:hAnsi="Arial" w:cs="Arial"/>
                <w:sz w:val="22"/>
                <w:szCs w:val="20"/>
                <w:lang w:val="en-AU"/>
              </w:rPr>
            </w:pPr>
            <w:r w:rsidRPr="00AD38FE">
              <w:rPr>
                <w:rFonts w:ascii="Arial" w:hAnsi="Arial" w:cs="Arial"/>
                <w:sz w:val="22"/>
                <w:szCs w:val="22"/>
                <w:lang w:val="en-AU"/>
              </w:rPr>
              <w:t>(Clause 1)</w:t>
            </w:r>
          </w:p>
        </w:tc>
        <w:tc>
          <w:tcPr>
            <w:tcW w:w="4948" w:type="dxa"/>
            <w:gridSpan w:val="3"/>
            <w:tcBorders>
              <w:top w:val="single" w:sz="4" w:space="0" w:color="auto"/>
              <w:left w:val="single" w:sz="4" w:space="0" w:color="auto"/>
              <w:bottom w:val="single" w:sz="4" w:space="0" w:color="auto"/>
              <w:right w:val="single" w:sz="4" w:space="0" w:color="auto"/>
            </w:tcBorders>
          </w:tcPr>
          <w:p w14:paraId="50A51904" w14:textId="77777777" w:rsidR="00AD38FE" w:rsidRPr="00AD38FE" w:rsidRDefault="00AD38FE" w:rsidP="00AD38FE">
            <w:pPr>
              <w:spacing w:before="120"/>
              <w:contextualSpacing/>
              <w:jc w:val="both"/>
              <w:rPr>
                <w:rFonts w:ascii="Arial" w:hAnsi="Arial" w:cs="Arial"/>
                <w:sz w:val="22"/>
                <w:szCs w:val="22"/>
                <w:lang w:val="en-AU"/>
              </w:rPr>
            </w:pPr>
            <w:r w:rsidRPr="00AD38FE">
              <w:rPr>
                <w:rFonts w:ascii="Arial" w:hAnsi="Arial" w:cs="Arial"/>
                <w:sz w:val="22"/>
                <w:szCs w:val="22"/>
                <w:lang w:val="en-AU"/>
              </w:rPr>
              <w:t>Yarra Ranges Shire Council</w:t>
            </w:r>
          </w:p>
          <w:p w14:paraId="50A51905" w14:textId="77777777" w:rsidR="00AD38FE" w:rsidRPr="00AD38FE" w:rsidRDefault="00AD38FE" w:rsidP="00AD38FE">
            <w:pPr>
              <w:spacing w:after="120"/>
              <w:contextualSpacing/>
              <w:jc w:val="both"/>
              <w:rPr>
                <w:rFonts w:ascii="Arial" w:hAnsi="Arial" w:cs="Arial"/>
                <w:sz w:val="22"/>
                <w:szCs w:val="22"/>
                <w:lang w:val="en-AU"/>
              </w:rPr>
            </w:pPr>
            <w:r w:rsidRPr="00AD38FE">
              <w:rPr>
                <w:rFonts w:ascii="Arial" w:hAnsi="Arial" w:cs="Arial"/>
                <w:sz w:val="22"/>
                <w:szCs w:val="22"/>
                <w:lang w:val="en-AU"/>
              </w:rPr>
              <w:t>ABN 21 973 226 012</w:t>
            </w:r>
          </w:p>
        </w:tc>
      </w:tr>
      <w:tr w:rsidR="00AD38FE" w:rsidRPr="00AD38FE" w14:paraId="50A5190D"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07"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2</w:t>
            </w:r>
          </w:p>
        </w:tc>
        <w:tc>
          <w:tcPr>
            <w:tcW w:w="3650" w:type="dxa"/>
            <w:tcBorders>
              <w:top w:val="single" w:sz="4" w:space="0" w:color="auto"/>
              <w:left w:val="single" w:sz="4" w:space="0" w:color="auto"/>
              <w:bottom w:val="single" w:sz="4" w:space="0" w:color="auto"/>
              <w:right w:val="single" w:sz="4" w:space="0" w:color="auto"/>
            </w:tcBorders>
          </w:tcPr>
          <w:p w14:paraId="50A51908" w14:textId="77777777" w:rsidR="00AD38FE" w:rsidRPr="00AD38FE" w:rsidRDefault="00AD38FE" w:rsidP="00AD38FE">
            <w:pPr>
              <w:jc w:val="both"/>
              <w:rPr>
                <w:rFonts w:ascii="Arial" w:hAnsi="Arial" w:cs="Arial"/>
                <w:i/>
                <w:sz w:val="22"/>
                <w:szCs w:val="22"/>
                <w:lang w:val="en-AU"/>
              </w:rPr>
            </w:pPr>
            <w:r w:rsidRPr="00AD38FE">
              <w:rPr>
                <w:rFonts w:ascii="Arial" w:hAnsi="Arial" w:cs="Arial"/>
                <w:i/>
                <w:sz w:val="22"/>
                <w:szCs w:val="22"/>
                <w:lang w:val="en-AU"/>
              </w:rPr>
              <w:t>Principals Address:</w:t>
            </w:r>
          </w:p>
          <w:p w14:paraId="50A51909"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1)</w:t>
            </w:r>
          </w:p>
        </w:tc>
        <w:tc>
          <w:tcPr>
            <w:tcW w:w="4948" w:type="dxa"/>
            <w:gridSpan w:val="3"/>
            <w:tcBorders>
              <w:top w:val="single" w:sz="4" w:space="0" w:color="auto"/>
              <w:left w:val="single" w:sz="4" w:space="0" w:color="auto"/>
              <w:bottom w:val="single" w:sz="4" w:space="0" w:color="auto"/>
              <w:right w:val="single" w:sz="4" w:space="0" w:color="auto"/>
            </w:tcBorders>
          </w:tcPr>
          <w:p w14:paraId="50A5190A"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Council Offices</w:t>
            </w:r>
          </w:p>
          <w:p w14:paraId="50A5190B"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Anderson Street, Lilydale, Victoria 3140</w:t>
            </w:r>
          </w:p>
          <w:p w14:paraId="50A5190C"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Phone 1300 368 333 Fax 03 9735 4249</w:t>
            </w:r>
          </w:p>
        </w:tc>
      </w:tr>
      <w:tr w:rsidR="00AD38FE" w:rsidRPr="00AD38FE" w14:paraId="50A51912"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0E"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3</w:t>
            </w:r>
          </w:p>
        </w:tc>
        <w:tc>
          <w:tcPr>
            <w:tcW w:w="3650" w:type="dxa"/>
            <w:tcBorders>
              <w:top w:val="single" w:sz="4" w:space="0" w:color="auto"/>
              <w:left w:val="single" w:sz="4" w:space="0" w:color="auto"/>
              <w:bottom w:val="single" w:sz="4" w:space="0" w:color="auto"/>
              <w:right w:val="single" w:sz="4" w:space="0" w:color="auto"/>
            </w:tcBorders>
          </w:tcPr>
          <w:p w14:paraId="50A5190F" w14:textId="77777777" w:rsidR="00AD38FE" w:rsidRPr="00AD38FE" w:rsidRDefault="00AD38FE" w:rsidP="00AD38FE">
            <w:pPr>
              <w:jc w:val="both"/>
              <w:rPr>
                <w:rFonts w:ascii="Arial" w:hAnsi="Arial" w:cs="Arial"/>
                <w:i/>
                <w:sz w:val="22"/>
                <w:szCs w:val="22"/>
                <w:lang w:val="en-AU"/>
              </w:rPr>
            </w:pPr>
            <w:r w:rsidRPr="00AD38FE">
              <w:rPr>
                <w:rFonts w:ascii="Arial" w:hAnsi="Arial" w:cs="Arial"/>
                <w:i/>
                <w:sz w:val="22"/>
                <w:szCs w:val="22"/>
                <w:lang w:val="en-AU"/>
              </w:rPr>
              <w:t>Contractor</w:t>
            </w:r>
          </w:p>
          <w:p w14:paraId="50A51910"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1)</w:t>
            </w:r>
          </w:p>
        </w:tc>
        <w:tc>
          <w:tcPr>
            <w:tcW w:w="4948" w:type="dxa"/>
            <w:gridSpan w:val="3"/>
            <w:tcBorders>
              <w:top w:val="single" w:sz="4" w:space="0" w:color="auto"/>
              <w:left w:val="single" w:sz="4" w:space="0" w:color="auto"/>
              <w:bottom w:val="single" w:sz="4" w:space="0" w:color="auto"/>
              <w:right w:val="single" w:sz="4" w:space="0" w:color="auto"/>
            </w:tcBorders>
          </w:tcPr>
          <w:p w14:paraId="50A51911" w14:textId="77777777" w:rsidR="00AD38FE" w:rsidRPr="00413775" w:rsidRDefault="00AD38FE" w:rsidP="00AD38FE">
            <w:pPr>
              <w:rPr>
                <w:rFonts w:ascii="Arial" w:hAnsi="Arial" w:cs="Arial"/>
                <w:sz w:val="22"/>
                <w:szCs w:val="22"/>
                <w:lang w:val="en-AU"/>
              </w:rPr>
            </w:pPr>
            <w:r w:rsidRPr="00413775">
              <w:rPr>
                <w:rFonts w:ascii="Arial" w:hAnsi="Arial" w:cs="Arial"/>
                <w:sz w:val="22"/>
                <w:szCs w:val="22"/>
                <w:lang w:val="en-AU"/>
              </w:rPr>
              <w:t>To Be Advised</w:t>
            </w:r>
          </w:p>
        </w:tc>
      </w:tr>
      <w:tr w:rsidR="00AD38FE" w:rsidRPr="00AD38FE" w14:paraId="50A51916"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13"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4</w:t>
            </w:r>
          </w:p>
        </w:tc>
        <w:tc>
          <w:tcPr>
            <w:tcW w:w="3650" w:type="dxa"/>
            <w:tcBorders>
              <w:top w:val="single" w:sz="4" w:space="0" w:color="auto"/>
              <w:left w:val="single" w:sz="4" w:space="0" w:color="auto"/>
              <w:bottom w:val="single" w:sz="4" w:space="0" w:color="auto"/>
              <w:right w:val="single" w:sz="4" w:space="0" w:color="auto"/>
            </w:tcBorders>
          </w:tcPr>
          <w:p w14:paraId="50A51914" w14:textId="77777777" w:rsidR="00AD38FE" w:rsidRPr="00AD38FE" w:rsidRDefault="00AD38FE" w:rsidP="00AD38FE">
            <w:pPr>
              <w:jc w:val="both"/>
              <w:rPr>
                <w:rFonts w:ascii="Arial" w:hAnsi="Arial" w:cs="Arial"/>
                <w:i/>
                <w:sz w:val="22"/>
                <w:szCs w:val="22"/>
                <w:lang w:val="en-AU"/>
              </w:rPr>
            </w:pPr>
            <w:r w:rsidRPr="00AD38FE">
              <w:rPr>
                <w:rFonts w:ascii="Arial" w:hAnsi="Arial" w:cs="Arial"/>
                <w:i/>
                <w:sz w:val="22"/>
                <w:szCs w:val="22"/>
                <w:lang w:val="en-AU"/>
              </w:rPr>
              <w:t>Contractor’s address</w:t>
            </w:r>
          </w:p>
        </w:tc>
        <w:tc>
          <w:tcPr>
            <w:tcW w:w="4948" w:type="dxa"/>
            <w:gridSpan w:val="3"/>
            <w:tcBorders>
              <w:top w:val="single" w:sz="4" w:space="0" w:color="auto"/>
              <w:left w:val="single" w:sz="4" w:space="0" w:color="auto"/>
              <w:bottom w:val="single" w:sz="4" w:space="0" w:color="auto"/>
              <w:right w:val="single" w:sz="4" w:space="0" w:color="auto"/>
            </w:tcBorders>
          </w:tcPr>
          <w:p w14:paraId="50A51915" w14:textId="77777777" w:rsidR="00AD38FE" w:rsidRPr="00413775" w:rsidRDefault="00AD38FE" w:rsidP="00AD38FE">
            <w:pPr>
              <w:rPr>
                <w:rFonts w:ascii="Arial" w:hAnsi="Arial" w:cs="Arial"/>
                <w:sz w:val="22"/>
                <w:szCs w:val="22"/>
                <w:lang w:val="en-AU"/>
              </w:rPr>
            </w:pPr>
            <w:r w:rsidRPr="00413775">
              <w:rPr>
                <w:rFonts w:ascii="Arial" w:hAnsi="Arial" w:cs="Arial"/>
                <w:sz w:val="22"/>
                <w:szCs w:val="22"/>
                <w:lang w:val="en-AU"/>
              </w:rPr>
              <w:t>To Be Advised</w:t>
            </w:r>
          </w:p>
        </w:tc>
      </w:tr>
      <w:tr w:rsidR="00AD38FE" w:rsidRPr="00AD38FE" w14:paraId="50A5191E"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17"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5</w:t>
            </w:r>
          </w:p>
        </w:tc>
        <w:tc>
          <w:tcPr>
            <w:tcW w:w="3650" w:type="dxa"/>
            <w:tcBorders>
              <w:top w:val="single" w:sz="4" w:space="0" w:color="auto"/>
              <w:left w:val="single" w:sz="4" w:space="0" w:color="auto"/>
              <w:bottom w:val="single" w:sz="4" w:space="0" w:color="auto"/>
              <w:right w:val="single" w:sz="4" w:space="0" w:color="auto"/>
            </w:tcBorders>
          </w:tcPr>
          <w:p w14:paraId="50A51918" w14:textId="77777777" w:rsidR="00AD38FE" w:rsidRPr="00AD38FE" w:rsidRDefault="00AD38FE" w:rsidP="00AD38FE">
            <w:pPr>
              <w:jc w:val="both"/>
              <w:rPr>
                <w:rFonts w:ascii="Arial" w:hAnsi="Arial" w:cs="Arial"/>
                <w:i/>
                <w:sz w:val="22"/>
                <w:szCs w:val="22"/>
                <w:lang w:val="en-AU"/>
              </w:rPr>
            </w:pPr>
            <w:r w:rsidRPr="00AD38FE">
              <w:rPr>
                <w:rFonts w:ascii="Arial" w:hAnsi="Arial" w:cs="Arial"/>
                <w:i/>
                <w:sz w:val="22"/>
                <w:szCs w:val="22"/>
                <w:lang w:val="en-AU"/>
              </w:rPr>
              <w:t>Practical Completion:</w:t>
            </w:r>
          </w:p>
          <w:p w14:paraId="50A51919"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1)</w:t>
            </w:r>
          </w:p>
          <w:p w14:paraId="50A5191A" w14:textId="77777777" w:rsidR="00AD38FE" w:rsidRPr="00AD38FE" w:rsidRDefault="00AD38FE" w:rsidP="00AD38FE">
            <w:pPr>
              <w:numPr>
                <w:ilvl w:val="0"/>
                <w:numId w:val="7"/>
              </w:numPr>
              <w:ind w:left="396"/>
              <w:contextualSpacing/>
              <w:jc w:val="both"/>
              <w:rPr>
                <w:rFonts w:ascii="Arial" w:hAnsi="Arial" w:cs="Arial"/>
                <w:sz w:val="22"/>
                <w:szCs w:val="22"/>
                <w:lang w:val="en-AU"/>
              </w:rPr>
            </w:pPr>
            <w:r w:rsidRPr="00AD38FE">
              <w:rPr>
                <w:rFonts w:ascii="Arial" w:hAnsi="Arial" w:cs="Arial"/>
                <w:sz w:val="22"/>
                <w:szCs w:val="22"/>
                <w:lang w:val="en-AU"/>
              </w:rPr>
              <w:t>Date for practical completion</w:t>
            </w:r>
          </w:p>
          <w:p w14:paraId="50A5191B"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OR</w:t>
            </w:r>
          </w:p>
          <w:p w14:paraId="50A5191C" w14:textId="77777777" w:rsidR="00AD38FE" w:rsidRPr="00AD38FE" w:rsidRDefault="00AD38FE" w:rsidP="00AD38FE">
            <w:pPr>
              <w:numPr>
                <w:ilvl w:val="0"/>
                <w:numId w:val="7"/>
              </w:numPr>
              <w:ind w:left="396"/>
              <w:contextualSpacing/>
              <w:jc w:val="both"/>
              <w:rPr>
                <w:rFonts w:ascii="Arial" w:hAnsi="Arial" w:cs="Arial"/>
                <w:sz w:val="22"/>
                <w:szCs w:val="22"/>
                <w:lang w:val="en-AU"/>
              </w:rPr>
            </w:pPr>
            <w:proofErr w:type="gramStart"/>
            <w:r w:rsidRPr="00AD38FE">
              <w:rPr>
                <w:rFonts w:ascii="Arial" w:hAnsi="Arial" w:cs="Arial"/>
                <w:sz w:val="22"/>
                <w:szCs w:val="22"/>
                <w:lang w:val="en-AU"/>
              </w:rPr>
              <w:t>Period of time</w:t>
            </w:r>
            <w:proofErr w:type="gramEnd"/>
            <w:r w:rsidRPr="00AD38FE">
              <w:rPr>
                <w:rFonts w:ascii="Arial" w:hAnsi="Arial" w:cs="Arial"/>
                <w:sz w:val="22"/>
                <w:szCs w:val="22"/>
                <w:lang w:val="en-AU"/>
              </w:rPr>
              <w:t xml:space="preserve"> for practical completion</w:t>
            </w:r>
          </w:p>
        </w:tc>
        <w:tc>
          <w:tcPr>
            <w:tcW w:w="4948" w:type="dxa"/>
            <w:gridSpan w:val="3"/>
            <w:tcBorders>
              <w:top w:val="single" w:sz="4" w:space="0" w:color="auto"/>
              <w:left w:val="single" w:sz="4" w:space="0" w:color="auto"/>
              <w:bottom w:val="single" w:sz="4" w:space="0" w:color="auto"/>
              <w:right w:val="single" w:sz="4" w:space="0" w:color="auto"/>
            </w:tcBorders>
          </w:tcPr>
          <w:p w14:paraId="2F6B294B" w14:textId="228ADEC9" w:rsidR="00A91D53" w:rsidRPr="0013486B" w:rsidRDefault="00A91D53" w:rsidP="00AD38FE">
            <w:pPr>
              <w:rPr>
                <w:rFonts w:ascii="Arial" w:hAnsi="Arial" w:cs="Arial"/>
                <w:sz w:val="22"/>
                <w:szCs w:val="22"/>
                <w:lang w:val="en-AU"/>
              </w:rPr>
            </w:pPr>
            <w:r w:rsidRPr="0013486B">
              <w:rPr>
                <w:rFonts w:ascii="Arial" w:hAnsi="Arial" w:cs="Arial"/>
                <w:sz w:val="22"/>
                <w:szCs w:val="22"/>
                <w:lang w:val="en-AU"/>
              </w:rPr>
              <w:t xml:space="preserve">Works are expected to be completed within three months of </w:t>
            </w:r>
            <w:r w:rsidR="005332F8" w:rsidRPr="0013486B">
              <w:rPr>
                <w:rFonts w:ascii="Arial" w:hAnsi="Arial" w:cs="Arial"/>
                <w:sz w:val="22"/>
                <w:szCs w:val="22"/>
                <w:lang w:val="en-AU"/>
              </w:rPr>
              <w:t>a Contractor being awarded</w:t>
            </w:r>
            <w:r w:rsidR="0013486B" w:rsidRPr="0013486B">
              <w:rPr>
                <w:rFonts w:ascii="Arial" w:hAnsi="Arial" w:cs="Arial"/>
                <w:sz w:val="22"/>
                <w:szCs w:val="22"/>
                <w:lang w:val="en-AU"/>
              </w:rPr>
              <w:t xml:space="preserve"> </w:t>
            </w:r>
            <w:r w:rsidR="001C6740">
              <w:rPr>
                <w:rFonts w:ascii="Arial" w:hAnsi="Arial" w:cs="Arial"/>
                <w:sz w:val="22"/>
                <w:szCs w:val="22"/>
                <w:lang w:val="en-AU"/>
              </w:rPr>
              <w:t>works.</w:t>
            </w:r>
          </w:p>
          <w:p w14:paraId="50A5191D" w14:textId="66229F00" w:rsidR="00AD38FE" w:rsidRPr="0013486B" w:rsidRDefault="00AD38FE" w:rsidP="00AD38FE">
            <w:pPr>
              <w:rPr>
                <w:rFonts w:ascii="Arial" w:hAnsi="Arial" w:cs="Arial"/>
                <w:sz w:val="22"/>
                <w:szCs w:val="22"/>
                <w:lang w:val="en-AU"/>
              </w:rPr>
            </w:pPr>
          </w:p>
        </w:tc>
      </w:tr>
      <w:tr w:rsidR="00AD38FE" w:rsidRPr="00AD38FE" w14:paraId="50A5193D"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1F"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6</w:t>
            </w:r>
          </w:p>
        </w:tc>
        <w:tc>
          <w:tcPr>
            <w:tcW w:w="3650" w:type="dxa"/>
            <w:tcBorders>
              <w:top w:val="single" w:sz="4" w:space="0" w:color="auto"/>
              <w:left w:val="single" w:sz="4" w:space="0" w:color="auto"/>
              <w:bottom w:val="single" w:sz="4" w:space="0" w:color="auto"/>
              <w:right w:val="single" w:sz="4" w:space="0" w:color="auto"/>
            </w:tcBorders>
          </w:tcPr>
          <w:p w14:paraId="50A51920" w14:textId="77777777" w:rsidR="00AD38FE" w:rsidRPr="00AD38FE" w:rsidRDefault="00AD38FE" w:rsidP="00AD38FE">
            <w:pPr>
              <w:jc w:val="both"/>
              <w:rPr>
                <w:rFonts w:ascii="Arial" w:hAnsi="Arial" w:cs="Arial"/>
                <w:i/>
                <w:sz w:val="22"/>
                <w:szCs w:val="22"/>
                <w:lang w:val="en-AU"/>
              </w:rPr>
            </w:pPr>
            <w:r w:rsidRPr="00AD38FE">
              <w:rPr>
                <w:rFonts w:ascii="Arial" w:hAnsi="Arial" w:cs="Arial"/>
                <w:i/>
                <w:sz w:val="22"/>
                <w:szCs w:val="22"/>
                <w:lang w:val="en-AU"/>
              </w:rPr>
              <w:t>Contractors Security:</w:t>
            </w:r>
          </w:p>
          <w:p w14:paraId="50A51921"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3)</w:t>
            </w:r>
          </w:p>
          <w:p w14:paraId="50A51922" w14:textId="77777777" w:rsidR="00AD38FE" w:rsidRPr="00AD38FE" w:rsidRDefault="00AD38FE" w:rsidP="00AD38FE">
            <w:pPr>
              <w:numPr>
                <w:ilvl w:val="0"/>
                <w:numId w:val="6"/>
              </w:numPr>
              <w:ind w:left="396" w:hanging="357"/>
              <w:contextualSpacing/>
              <w:jc w:val="both"/>
              <w:rPr>
                <w:rFonts w:ascii="Arial" w:hAnsi="Arial" w:cs="Arial"/>
                <w:sz w:val="22"/>
                <w:szCs w:val="22"/>
                <w:lang w:val="en-AU"/>
              </w:rPr>
            </w:pPr>
            <w:r w:rsidRPr="00AD38FE">
              <w:rPr>
                <w:rFonts w:ascii="Arial" w:hAnsi="Arial" w:cs="Arial"/>
                <w:sz w:val="22"/>
                <w:szCs w:val="22"/>
                <w:lang w:val="en-AU"/>
              </w:rPr>
              <w:t>Form</w:t>
            </w:r>
          </w:p>
          <w:p w14:paraId="50A51923" w14:textId="77777777" w:rsidR="00AD38FE" w:rsidRPr="00AD38FE" w:rsidRDefault="00AD38FE" w:rsidP="00AD38FE">
            <w:pPr>
              <w:ind w:left="714"/>
              <w:contextualSpacing/>
              <w:jc w:val="both"/>
              <w:rPr>
                <w:rFonts w:ascii="Arial" w:hAnsi="Arial" w:cs="Arial"/>
                <w:sz w:val="22"/>
                <w:szCs w:val="22"/>
                <w:lang w:val="en-AU"/>
              </w:rPr>
            </w:pPr>
          </w:p>
          <w:p w14:paraId="50A51924" w14:textId="77777777" w:rsidR="00AD38FE" w:rsidRPr="00AD38FE" w:rsidRDefault="00AD38FE" w:rsidP="00AD38FE">
            <w:pPr>
              <w:numPr>
                <w:ilvl w:val="0"/>
                <w:numId w:val="6"/>
              </w:numPr>
              <w:ind w:left="396" w:hanging="357"/>
              <w:contextualSpacing/>
              <w:jc w:val="both"/>
              <w:rPr>
                <w:rFonts w:ascii="Arial" w:hAnsi="Arial" w:cs="Arial"/>
                <w:sz w:val="22"/>
                <w:szCs w:val="22"/>
                <w:lang w:val="en-AU"/>
              </w:rPr>
            </w:pPr>
            <w:r w:rsidRPr="00AD38FE">
              <w:rPr>
                <w:rFonts w:ascii="Arial" w:hAnsi="Arial" w:cs="Arial"/>
                <w:sz w:val="22"/>
                <w:szCs w:val="22"/>
                <w:lang w:val="en-AU"/>
              </w:rPr>
              <w:t>Amount</w:t>
            </w:r>
          </w:p>
          <w:p w14:paraId="50A5192B" w14:textId="77777777" w:rsidR="00AD38FE" w:rsidRPr="00AD38FE" w:rsidRDefault="00AD38FE" w:rsidP="00AD38FE">
            <w:pPr>
              <w:jc w:val="both"/>
              <w:rPr>
                <w:rFonts w:ascii="Arial" w:hAnsi="Arial" w:cs="Arial"/>
                <w:sz w:val="22"/>
                <w:szCs w:val="22"/>
                <w:lang w:val="en-AU"/>
              </w:rPr>
            </w:pPr>
          </w:p>
          <w:p w14:paraId="50A5192C" w14:textId="77777777" w:rsidR="00AD38FE" w:rsidRPr="00AD38FE" w:rsidRDefault="00AD38FE" w:rsidP="00AD38FE">
            <w:pPr>
              <w:numPr>
                <w:ilvl w:val="0"/>
                <w:numId w:val="6"/>
              </w:numPr>
              <w:ind w:left="396" w:hanging="357"/>
              <w:contextualSpacing/>
              <w:jc w:val="both"/>
              <w:rPr>
                <w:rFonts w:ascii="Arial" w:hAnsi="Arial" w:cs="Arial"/>
                <w:sz w:val="22"/>
                <w:szCs w:val="22"/>
                <w:lang w:val="en-AU"/>
              </w:rPr>
            </w:pPr>
            <w:r w:rsidRPr="00AD38FE">
              <w:rPr>
                <w:rFonts w:ascii="Arial" w:hAnsi="Arial" w:cs="Arial"/>
                <w:sz w:val="22"/>
                <w:szCs w:val="22"/>
                <w:lang w:val="en-AU"/>
              </w:rPr>
              <w:t>If retention moneys, percentage of each payment certificate</w:t>
            </w:r>
          </w:p>
          <w:p w14:paraId="50A5192D" w14:textId="77777777" w:rsidR="00AD38FE" w:rsidRPr="00AD38FE" w:rsidRDefault="00AD38FE" w:rsidP="00AD38FE">
            <w:pPr>
              <w:ind w:left="720"/>
              <w:contextualSpacing/>
              <w:jc w:val="both"/>
              <w:rPr>
                <w:rFonts w:ascii="Arial" w:hAnsi="Arial" w:cs="Arial"/>
                <w:sz w:val="22"/>
                <w:szCs w:val="22"/>
                <w:lang w:val="en-AU"/>
              </w:rPr>
            </w:pPr>
          </w:p>
          <w:p w14:paraId="50A5192E" w14:textId="77777777" w:rsidR="00AD38FE" w:rsidRPr="00AD38FE" w:rsidRDefault="00AD38FE" w:rsidP="00AD38FE">
            <w:pPr>
              <w:numPr>
                <w:ilvl w:val="0"/>
                <w:numId w:val="6"/>
              </w:numPr>
              <w:ind w:left="396" w:hanging="357"/>
              <w:contextualSpacing/>
              <w:jc w:val="both"/>
              <w:rPr>
                <w:rFonts w:ascii="Arial" w:hAnsi="Arial" w:cs="Arial"/>
                <w:sz w:val="22"/>
                <w:szCs w:val="22"/>
                <w:lang w:val="en-AU"/>
              </w:rPr>
            </w:pPr>
            <w:r w:rsidRPr="00AD38FE">
              <w:rPr>
                <w:rFonts w:ascii="Arial" w:hAnsi="Arial" w:cs="Arial"/>
                <w:sz w:val="22"/>
                <w:szCs w:val="22"/>
                <w:lang w:val="en-AU"/>
              </w:rPr>
              <w:t xml:space="preserve">Time for </w:t>
            </w:r>
            <w:proofErr w:type="gramStart"/>
            <w:r w:rsidRPr="00AD38FE">
              <w:rPr>
                <w:rFonts w:ascii="Arial" w:hAnsi="Arial" w:cs="Arial"/>
                <w:sz w:val="22"/>
                <w:szCs w:val="22"/>
                <w:lang w:val="en-AU"/>
              </w:rPr>
              <w:t>provision(</w:t>
            </w:r>
            <w:proofErr w:type="gramEnd"/>
            <w:r w:rsidRPr="00AD38FE">
              <w:rPr>
                <w:rFonts w:ascii="Arial" w:hAnsi="Arial" w:cs="Arial"/>
                <w:sz w:val="22"/>
                <w:szCs w:val="22"/>
                <w:lang w:val="en-AU"/>
              </w:rPr>
              <w:t>except for retention moneys)</w:t>
            </w:r>
          </w:p>
        </w:tc>
        <w:tc>
          <w:tcPr>
            <w:tcW w:w="4948" w:type="dxa"/>
            <w:gridSpan w:val="3"/>
            <w:tcBorders>
              <w:top w:val="single" w:sz="4" w:space="0" w:color="auto"/>
              <w:left w:val="single" w:sz="4" w:space="0" w:color="auto"/>
              <w:bottom w:val="single" w:sz="4" w:space="0" w:color="auto"/>
              <w:right w:val="single" w:sz="4" w:space="0" w:color="auto"/>
            </w:tcBorders>
          </w:tcPr>
          <w:p w14:paraId="50A5192F" w14:textId="77777777" w:rsidR="00AD38FE" w:rsidRPr="00AD38FE" w:rsidRDefault="00AD38FE" w:rsidP="00AD38FE">
            <w:pPr>
              <w:jc w:val="both"/>
              <w:rPr>
                <w:rFonts w:ascii="Arial" w:hAnsi="Arial" w:cs="Arial"/>
                <w:sz w:val="22"/>
                <w:szCs w:val="22"/>
                <w:lang w:val="en-AU"/>
              </w:rPr>
            </w:pPr>
          </w:p>
          <w:p w14:paraId="50A51930" w14:textId="77777777" w:rsidR="00AD38FE" w:rsidRPr="00AD38FE" w:rsidRDefault="00AD38FE" w:rsidP="00AD38FE">
            <w:pPr>
              <w:jc w:val="both"/>
              <w:rPr>
                <w:rFonts w:ascii="Arial" w:hAnsi="Arial" w:cs="Arial"/>
                <w:sz w:val="22"/>
                <w:szCs w:val="22"/>
                <w:lang w:val="en-AU"/>
              </w:rPr>
            </w:pPr>
          </w:p>
          <w:p w14:paraId="40F14CBF" w14:textId="77777777" w:rsidR="00334B76" w:rsidRPr="00AD38FE" w:rsidRDefault="00334B76" w:rsidP="00334B76">
            <w:pPr>
              <w:numPr>
                <w:ilvl w:val="12"/>
                <w:numId w:val="0"/>
              </w:numPr>
              <w:jc w:val="both"/>
              <w:rPr>
                <w:rFonts w:ascii="Arial" w:hAnsi="Arial" w:cs="Arial"/>
                <w:sz w:val="22"/>
                <w:szCs w:val="22"/>
                <w:lang w:val="en-AU" w:eastAsia="en-AU"/>
              </w:rPr>
            </w:pPr>
            <w:r>
              <w:rPr>
                <w:rFonts w:ascii="Arial" w:hAnsi="Arial" w:cs="Arial"/>
                <w:sz w:val="22"/>
                <w:szCs w:val="22"/>
                <w:lang w:val="en-AU" w:eastAsia="en-AU"/>
              </w:rPr>
              <w:t>Not Applicable</w:t>
            </w:r>
          </w:p>
          <w:p w14:paraId="50A51932" w14:textId="77777777" w:rsidR="00AD38FE" w:rsidRPr="00AD38FE" w:rsidRDefault="00AD38FE" w:rsidP="00AD38FE">
            <w:pPr>
              <w:numPr>
                <w:ilvl w:val="12"/>
                <w:numId w:val="0"/>
              </w:numPr>
              <w:jc w:val="both"/>
              <w:rPr>
                <w:rFonts w:ascii="Arial" w:hAnsi="Arial" w:cs="Arial"/>
                <w:sz w:val="22"/>
                <w:szCs w:val="22"/>
                <w:lang w:val="en-AU" w:eastAsia="en-AU"/>
              </w:rPr>
            </w:pPr>
          </w:p>
          <w:p w14:paraId="50A51935" w14:textId="22263F8D" w:rsidR="00AD38FE" w:rsidRPr="00AD38FE" w:rsidRDefault="00311B81" w:rsidP="00AD38FE">
            <w:pPr>
              <w:numPr>
                <w:ilvl w:val="12"/>
                <w:numId w:val="0"/>
              </w:numPr>
              <w:jc w:val="both"/>
              <w:rPr>
                <w:rFonts w:ascii="Arial" w:hAnsi="Arial" w:cs="Arial"/>
                <w:sz w:val="22"/>
                <w:szCs w:val="22"/>
                <w:lang w:val="en-AU" w:eastAsia="en-AU"/>
              </w:rPr>
            </w:pPr>
            <w:r>
              <w:rPr>
                <w:rFonts w:ascii="Arial" w:hAnsi="Arial" w:cs="Arial"/>
                <w:sz w:val="22"/>
                <w:szCs w:val="22"/>
                <w:lang w:val="en-AU" w:eastAsia="en-AU"/>
              </w:rPr>
              <w:t>Not Applicable</w:t>
            </w:r>
          </w:p>
          <w:p w14:paraId="50A51936" w14:textId="77777777" w:rsidR="00AD38FE" w:rsidRPr="00AD38FE" w:rsidRDefault="00AD38FE" w:rsidP="00AD38FE">
            <w:pPr>
              <w:numPr>
                <w:ilvl w:val="12"/>
                <w:numId w:val="0"/>
              </w:numPr>
              <w:jc w:val="both"/>
              <w:rPr>
                <w:rFonts w:ascii="Arial" w:hAnsi="Arial" w:cs="Arial"/>
                <w:sz w:val="22"/>
                <w:szCs w:val="22"/>
                <w:lang w:val="en-AU" w:eastAsia="en-AU"/>
              </w:rPr>
            </w:pPr>
          </w:p>
          <w:p w14:paraId="50A51937" w14:textId="77777777" w:rsidR="00AD38FE" w:rsidRPr="00AD38FE" w:rsidRDefault="00AD38FE" w:rsidP="00AD38FE">
            <w:pPr>
              <w:jc w:val="both"/>
              <w:rPr>
                <w:rFonts w:ascii="Arial" w:hAnsi="Arial" w:cs="Arial"/>
                <w:sz w:val="22"/>
                <w:szCs w:val="22"/>
                <w:lang w:val="en-AU"/>
              </w:rPr>
            </w:pPr>
            <w:r>
              <w:rPr>
                <w:rFonts w:ascii="Arial" w:hAnsi="Arial" w:cs="Arial"/>
                <w:sz w:val="22"/>
                <w:szCs w:val="22"/>
                <w:lang w:val="en-AU"/>
              </w:rPr>
              <w:t>Not Applicable</w:t>
            </w:r>
          </w:p>
          <w:p w14:paraId="50A51938" w14:textId="77777777" w:rsidR="00AD38FE" w:rsidRPr="00AD38FE" w:rsidRDefault="00AD38FE" w:rsidP="00AD38FE">
            <w:pPr>
              <w:jc w:val="both"/>
              <w:rPr>
                <w:rFonts w:ascii="Arial" w:hAnsi="Arial" w:cs="Arial"/>
                <w:sz w:val="22"/>
                <w:szCs w:val="22"/>
                <w:lang w:val="en-AU"/>
              </w:rPr>
            </w:pPr>
          </w:p>
          <w:p w14:paraId="50A51939" w14:textId="77777777" w:rsidR="00AD38FE" w:rsidRPr="00AD38FE" w:rsidRDefault="00AD38FE" w:rsidP="00AD38FE">
            <w:pPr>
              <w:jc w:val="both"/>
              <w:rPr>
                <w:rFonts w:ascii="Arial" w:hAnsi="Arial" w:cs="Arial"/>
                <w:sz w:val="22"/>
                <w:szCs w:val="22"/>
                <w:lang w:val="en-AU"/>
              </w:rPr>
            </w:pPr>
          </w:p>
          <w:p w14:paraId="50A5193A" w14:textId="77777777" w:rsidR="00AD38FE" w:rsidRPr="00AD38FE" w:rsidRDefault="00AD38FE" w:rsidP="00AD38FE">
            <w:pPr>
              <w:jc w:val="both"/>
              <w:rPr>
                <w:rFonts w:ascii="Arial" w:hAnsi="Arial" w:cs="Arial"/>
                <w:sz w:val="22"/>
                <w:szCs w:val="22"/>
                <w:lang w:val="en-AU"/>
              </w:rPr>
            </w:pPr>
          </w:p>
          <w:p w14:paraId="50A5193B" w14:textId="6DA2C048" w:rsidR="00AD38FE" w:rsidRPr="00AD38FE" w:rsidRDefault="00311B81" w:rsidP="00AD38FE">
            <w:pPr>
              <w:jc w:val="both"/>
              <w:rPr>
                <w:rFonts w:ascii="Arial" w:hAnsi="Arial" w:cs="Arial"/>
                <w:i/>
                <w:sz w:val="22"/>
                <w:szCs w:val="22"/>
                <w:lang w:val="en-AU"/>
              </w:rPr>
            </w:pPr>
            <w:r>
              <w:rPr>
                <w:rFonts w:ascii="Arial" w:hAnsi="Arial" w:cs="Arial"/>
                <w:sz w:val="22"/>
                <w:szCs w:val="22"/>
                <w:lang w:val="en-AU"/>
              </w:rPr>
              <w:t>Not Applica</w:t>
            </w:r>
            <w:r w:rsidR="00334B76">
              <w:rPr>
                <w:rFonts w:ascii="Arial" w:hAnsi="Arial" w:cs="Arial"/>
                <w:sz w:val="22"/>
                <w:szCs w:val="22"/>
                <w:lang w:val="en-AU"/>
              </w:rPr>
              <w:t>ble</w:t>
            </w:r>
          </w:p>
          <w:p w14:paraId="50A5193C" w14:textId="77777777" w:rsidR="00AD38FE" w:rsidRPr="00AD38FE" w:rsidRDefault="00AD38FE" w:rsidP="00AD38FE">
            <w:pPr>
              <w:jc w:val="both"/>
              <w:rPr>
                <w:rFonts w:ascii="Arial" w:hAnsi="Arial" w:cs="Arial"/>
                <w:sz w:val="22"/>
                <w:szCs w:val="22"/>
                <w:lang w:val="en-AU"/>
              </w:rPr>
            </w:pPr>
          </w:p>
        </w:tc>
      </w:tr>
      <w:tr w:rsidR="00AD38FE" w:rsidRPr="00AD38FE" w14:paraId="50A51942"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3E"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7</w:t>
            </w:r>
          </w:p>
        </w:tc>
        <w:tc>
          <w:tcPr>
            <w:tcW w:w="3650" w:type="dxa"/>
            <w:tcBorders>
              <w:top w:val="single" w:sz="4" w:space="0" w:color="auto"/>
              <w:left w:val="single" w:sz="4" w:space="0" w:color="auto"/>
              <w:bottom w:val="single" w:sz="4" w:space="0" w:color="auto"/>
              <w:right w:val="single" w:sz="4" w:space="0" w:color="auto"/>
            </w:tcBorders>
          </w:tcPr>
          <w:p w14:paraId="50A5193F" w14:textId="77777777" w:rsidR="00AD38FE" w:rsidRPr="00AD38FE" w:rsidRDefault="00AD38FE" w:rsidP="00AD38FE">
            <w:pPr>
              <w:jc w:val="both"/>
              <w:rPr>
                <w:rFonts w:ascii="Arial" w:hAnsi="Arial" w:cs="Arial"/>
                <w:i/>
                <w:sz w:val="22"/>
                <w:szCs w:val="22"/>
                <w:lang w:val="en-AU"/>
              </w:rPr>
            </w:pPr>
            <w:r w:rsidRPr="00AD38FE">
              <w:rPr>
                <w:rFonts w:ascii="Arial" w:hAnsi="Arial" w:cs="Arial"/>
                <w:sz w:val="22"/>
                <w:szCs w:val="22"/>
                <w:lang w:val="en-AU"/>
              </w:rPr>
              <w:t>Amount of limit of indemnity for damage to other property of the</w:t>
            </w:r>
            <w:r w:rsidRPr="00AD38FE">
              <w:rPr>
                <w:rFonts w:ascii="Arial" w:hAnsi="Arial" w:cs="Arial"/>
                <w:i/>
                <w:sz w:val="22"/>
                <w:szCs w:val="22"/>
                <w:lang w:val="en-AU"/>
              </w:rPr>
              <w:t xml:space="preserve"> </w:t>
            </w:r>
            <w:proofErr w:type="gramStart"/>
            <w:r w:rsidRPr="00AD38FE">
              <w:rPr>
                <w:rFonts w:ascii="Arial" w:hAnsi="Arial" w:cs="Arial"/>
                <w:i/>
                <w:sz w:val="22"/>
                <w:szCs w:val="22"/>
                <w:lang w:val="en-AU"/>
              </w:rPr>
              <w:t>Principal</w:t>
            </w:r>
            <w:proofErr w:type="gramEnd"/>
          </w:p>
          <w:p w14:paraId="50A51940"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(Sub-clause 10.1(a))</w:t>
            </w:r>
          </w:p>
        </w:tc>
        <w:tc>
          <w:tcPr>
            <w:tcW w:w="4948" w:type="dxa"/>
            <w:gridSpan w:val="3"/>
            <w:tcBorders>
              <w:top w:val="single" w:sz="4" w:space="0" w:color="auto"/>
              <w:left w:val="single" w:sz="4" w:space="0" w:color="auto"/>
              <w:bottom w:val="single" w:sz="4" w:space="0" w:color="auto"/>
              <w:right w:val="single" w:sz="4" w:space="0" w:color="auto"/>
            </w:tcBorders>
          </w:tcPr>
          <w:p w14:paraId="50A51941"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 xml:space="preserve">The amount of the Public Liability Insurance cover in </w:t>
            </w:r>
            <w:r w:rsidRPr="00AD38FE">
              <w:rPr>
                <w:rFonts w:ascii="Arial" w:hAnsi="Arial" w:cs="Arial"/>
                <w:i/>
                <w:sz w:val="22"/>
                <w:szCs w:val="22"/>
                <w:lang w:val="en-AU"/>
              </w:rPr>
              <w:t>Item</w:t>
            </w:r>
            <w:r w:rsidRPr="00AD38FE">
              <w:rPr>
                <w:rFonts w:ascii="Arial" w:hAnsi="Arial" w:cs="Arial"/>
                <w:sz w:val="22"/>
                <w:szCs w:val="22"/>
                <w:lang w:val="en-AU"/>
              </w:rPr>
              <w:t xml:space="preserve"> 9</w:t>
            </w:r>
          </w:p>
        </w:tc>
      </w:tr>
      <w:tr w:rsidR="00AD38FE" w:rsidRPr="00AD38FE" w14:paraId="50A51947"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43" w14:textId="77777777" w:rsidR="00AD38FE" w:rsidRPr="00AD38FE" w:rsidRDefault="00AD38FE" w:rsidP="00AD38FE">
            <w:pPr>
              <w:jc w:val="both"/>
              <w:rPr>
                <w:rFonts w:ascii="Arial" w:hAnsi="Arial" w:cs="Arial"/>
                <w:sz w:val="22"/>
                <w:szCs w:val="22"/>
                <w:lang w:val="en-AU"/>
              </w:rPr>
            </w:pPr>
            <w:r w:rsidRPr="4CD89337">
              <w:rPr>
                <w:rFonts w:ascii="Arial" w:hAnsi="Arial" w:cs="Arial"/>
                <w:sz w:val="22"/>
                <w:szCs w:val="22"/>
                <w:lang w:val="en-AU"/>
              </w:rPr>
              <w:t>8</w:t>
            </w:r>
          </w:p>
        </w:tc>
        <w:tc>
          <w:tcPr>
            <w:tcW w:w="3650" w:type="dxa"/>
            <w:tcBorders>
              <w:top w:val="single" w:sz="4" w:space="0" w:color="auto"/>
              <w:left w:val="single" w:sz="4" w:space="0" w:color="auto"/>
              <w:bottom w:val="single" w:sz="4" w:space="0" w:color="auto"/>
              <w:right w:val="single" w:sz="4" w:space="0" w:color="auto"/>
            </w:tcBorders>
          </w:tcPr>
          <w:p w14:paraId="50A51944" w14:textId="77777777" w:rsidR="00AD38FE" w:rsidRPr="00AD38FE" w:rsidRDefault="00AD38FE" w:rsidP="00AD38FE">
            <w:pPr>
              <w:jc w:val="both"/>
              <w:rPr>
                <w:rFonts w:ascii="Arial" w:hAnsi="Arial" w:cs="Arial"/>
                <w:sz w:val="22"/>
                <w:szCs w:val="22"/>
                <w:lang w:val="en-AU"/>
              </w:rPr>
            </w:pPr>
            <w:r w:rsidRPr="4CD89337">
              <w:rPr>
                <w:rFonts w:ascii="Arial" w:hAnsi="Arial" w:cs="Arial"/>
                <w:sz w:val="22"/>
                <w:szCs w:val="22"/>
                <w:lang w:val="en-AU"/>
              </w:rPr>
              <w:t>The amount of contract works insurance cover</w:t>
            </w:r>
          </w:p>
          <w:p w14:paraId="50A51945"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11)</w:t>
            </w:r>
          </w:p>
        </w:tc>
        <w:tc>
          <w:tcPr>
            <w:tcW w:w="4948" w:type="dxa"/>
            <w:gridSpan w:val="3"/>
            <w:tcBorders>
              <w:top w:val="single" w:sz="4" w:space="0" w:color="auto"/>
              <w:left w:val="single" w:sz="4" w:space="0" w:color="auto"/>
              <w:bottom w:val="single" w:sz="4" w:space="0" w:color="auto"/>
              <w:right w:val="single" w:sz="4" w:space="0" w:color="auto"/>
            </w:tcBorders>
          </w:tcPr>
          <w:p w14:paraId="6D0B6750" w14:textId="1BE42031" w:rsidR="00AD38FE" w:rsidRPr="00AD38FE" w:rsidRDefault="48015E6C" w:rsidP="4CD89337">
            <w:pPr>
              <w:jc w:val="both"/>
              <w:rPr>
                <w:rFonts w:ascii="Arial" w:hAnsi="Arial" w:cs="Arial"/>
                <w:sz w:val="22"/>
                <w:szCs w:val="22"/>
                <w:lang w:val="en-AU"/>
              </w:rPr>
            </w:pPr>
            <w:r w:rsidRPr="4CD89337">
              <w:rPr>
                <w:rFonts w:ascii="Arial" w:hAnsi="Arial" w:cs="Arial"/>
                <w:sz w:val="22"/>
                <w:szCs w:val="22"/>
                <w:lang w:val="en-AU"/>
              </w:rPr>
              <w:t>Not Applicable.</w:t>
            </w:r>
          </w:p>
          <w:p w14:paraId="50A51946" w14:textId="27CD7A33" w:rsidR="00AD38FE" w:rsidRPr="00AD38FE" w:rsidRDefault="00AD38FE" w:rsidP="4CD89337">
            <w:pPr>
              <w:jc w:val="both"/>
              <w:rPr>
                <w:rFonts w:ascii="Arial" w:hAnsi="Arial" w:cs="Arial"/>
                <w:sz w:val="22"/>
                <w:szCs w:val="22"/>
                <w:lang w:val="en-AU"/>
              </w:rPr>
            </w:pPr>
          </w:p>
        </w:tc>
      </w:tr>
      <w:tr w:rsidR="00AD38FE" w:rsidRPr="00AD38FE" w14:paraId="50A5194C"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48"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9</w:t>
            </w:r>
          </w:p>
        </w:tc>
        <w:tc>
          <w:tcPr>
            <w:tcW w:w="3650" w:type="dxa"/>
            <w:tcBorders>
              <w:top w:val="single" w:sz="4" w:space="0" w:color="auto"/>
              <w:left w:val="single" w:sz="4" w:space="0" w:color="auto"/>
              <w:bottom w:val="single" w:sz="4" w:space="0" w:color="auto"/>
              <w:right w:val="single" w:sz="4" w:space="0" w:color="auto"/>
            </w:tcBorders>
          </w:tcPr>
          <w:p w14:paraId="50A51949"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The amount of public liability insurance cover in respect of any one occurrence shall not be less than:</w:t>
            </w:r>
          </w:p>
          <w:p w14:paraId="50A5194A"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12)</w:t>
            </w:r>
          </w:p>
        </w:tc>
        <w:tc>
          <w:tcPr>
            <w:tcW w:w="4948" w:type="dxa"/>
            <w:gridSpan w:val="3"/>
            <w:tcBorders>
              <w:top w:val="single" w:sz="4" w:space="0" w:color="auto"/>
              <w:left w:val="single" w:sz="4" w:space="0" w:color="auto"/>
              <w:bottom w:val="single" w:sz="4" w:space="0" w:color="auto"/>
              <w:right w:val="single" w:sz="4" w:space="0" w:color="auto"/>
            </w:tcBorders>
          </w:tcPr>
          <w:p w14:paraId="50A5194B" w14:textId="5A3CDD1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w:t>
            </w:r>
            <w:r w:rsidR="00720555">
              <w:rPr>
                <w:rFonts w:ascii="Arial" w:hAnsi="Arial" w:cs="Arial"/>
                <w:sz w:val="22"/>
                <w:szCs w:val="22"/>
                <w:lang w:val="en-AU"/>
              </w:rPr>
              <w:t>2</w:t>
            </w:r>
            <w:r w:rsidRPr="00AD38FE">
              <w:rPr>
                <w:rFonts w:ascii="Arial" w:hAnsi="Arial" w:cs="Arial"/>
                <w:sz w:val="22"/>
                <w:szCs w:val="22"/>
                <w:lang w:val="en-AU"/>
              </w:rPr>
              <w:t>0,000,000 per event in the aggregate.</w:t>
            </w:r>
          </w:p>
        </w:tc>
      </w:tr>
      <w:tr w:rsidR="00AD38FE" w:rsidRPr="00AD38FE" w14:paraId="50A51952"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4D"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10</w:t>
            </w:r>
          </w:p>
        </w:tc>
        <w:tc>
          <w:tcPr>
            <w:tcW w:w="3650" w:type="dxa"/>
            <w:tcBorders>
              <w:top w:val="single" w:sz="4" w:space="0" w:color="auto"/>
              <w:left w:val="single" w:sz="4" w:space="0" w:color="auto"/>
              <w:bottom w:val="single" w:sz="4" w:space="0" w:color="auto"/>
              <w:right w:val="single" w:sz="4" w:space="0" w:color="auto"/>
            </w:tcBorders>
          </w:tcPr>
          <w:p w14:paraId="50A5194E" w14:textId="77777777" w:rsidR="00AD38FE" w:rsidRPr="00AD38FE" w:rsidRDefault="00AD38FE" w:rsidP="00AD38FE">
            <w:pPr>
              <w:jc w:val="both"/>
              <w:rPr>
                <w:rFonts w:ascii="Arial" w:hAnsi="Arial" w:cs="Arial"/>
                <w:i/>
                <w:sz w:val="22"/>
                <w:szCs w:val="22"/>
                <w:lang w:val="en-AU"/>
              </w:rPr>
            </w:pPr>
            <w:r w:rsidRPr="00AD38FE">
              <w:rPr>
                <w:rFonts w:ascii="Arial" w:hAnsi="Arial" w:cs="Arial"/>
                <w:sz w:val="22"/>
                <w:szCs w:val="22"/>
                <w:lang w:val="en-AU"/>
              </w:rPr>
              <w:t xml:space="preserve">The time for giving possession of the </w:t>
            </w:r>
            <w:r w:rsidRPr="00AD38FE">
              <w:rPr>
                <w:rFonts w:ascii="Arial" w:hAnsi="Arial" w:cs="Arial"/>
                <w:i/>
                <w:sz w:val="22"/>
                <w:szCs w:val="22"/>
                <w:lang w:val="en-AU"/>
              </w:rPr>
              <w:t xml:space="preserve">site </w:t>
            </w:r>
            <w:r w:rsidRPr="00AD38FE">
              <w:rPr>
                <w:rFonts w:ascii="Arial" w:hAnsi="Arial" w:cs="Arial"/>
                <w:sz w:val="22"/>
                <w:szCs w:val="22"/>
                <w:lang w:val="en-AU"/>
              </w:rPr>
              <w:t xml:space="preserve">to the </w:t>
            </w:r>
            <w:r w:rsidRPr="00AD38FE">
              <w:rPr>
                <w:rFonts w:ascii="Arial" w:hAnsi="Arial" w:cs="Arial"/>
                <w:i/>
                <w:sz w:val="22"/>
                <w:szCs w:val="22"/>
                <w:lang w:val="en-AU"/>
              </w:rPr>
              <w:t>Contractor</w:t>
            </w:r>
          </w:p>
          <w:p w14:paraId="50A5194F"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17)</w:t>
            </w:r>
          </w:p>
        </w:tc>
        <w:tc>
          <w:tcPr>
            <w:tcW w:w="4948" w:type="dxa"/>
            <w:gridSpan w:val="3"/>
            <w:tcBorders>
              <w:top w:val="single" w:sz="4" w:space="0" w:color="auto"/>
              <w:left w:val="single" w:sz="4" w:space="0" w:color="auto"/>
              <w:bottom w:val="single" w:sz="4" w:space="0" w:color="auto"/>
              <w:right w:val="single" w:sz="4" w:space="0" w:color="auto"/>
            </w:tcBorders>
          </w:tcPr>
          <w:p w14:paraId="50A51950" w14:textId="43BD3F32" w:rsidR="00AD38FE" w:rsidRPr="00AD38FE" w:rsidRDefault="00C5476E" w:rsidP="00AD38FE">
            <w:pPr>
              <w:jc w:val="both"/>
              <w:rPr>
                <w:rFonts w:ascii="Arial" w:hAnsi="Arial" w:cs="Arial"/>
                <w:i/>
                <w:sz w:val="22"/>
                <w:szCs w:val="22"/>
                <w:lang w:val="en-AU"/>
              </w:rPr>
            </w:pPr>
            <w:r>
              <w:rPr>
                <w:rFonts w:ascii="Arial" w:hAnsi="Arial" w:cs="Arial"/>
                <w:sz w:val="22"/>
                <w:szCs w:val="22"/>
                <w:lang w:val="en-AU"/>
              </w:rPr>
              <w:t>To be agreed</w:t>
            </w:r>
            <w:r w:rsidR="008405F0">
              <w:rPr>
                <w:rFonts w:ascii="Arial" w:hAnsi="Arial" w:cs="Arial"/>
                <w:sz w:val="22"/>
                <w:szCs w:val="22"/>
                <w:lang w:val="en-AU"/>
              </w:rPr>
              <w:t xml:space="preserve"> in writing.</w:t>
            </w:r>
          </w:p>
          <w:p w14:paraId="50A51951" w14:textId="77777777" w:rsidR="00AD38FE" w:rsidRPr="00AD38FE" w:rsidRDefault="00AD38FE" w:rsidP="00AD38FE">
            <w:pPr>
              <w:jc w:val="both"/>
              <w:rPr>
                <w:rFonts w:ascii="Arial" w:hAnsi="Arial" w:cs="Arial"/>
                <w:sz w:val="22"/>
                <w:szCs w:val="22"/>
                <w:lang w:val="en-AU"/>
              </w:rPr>
            </w:pPr>
          </w:p>
        </w:tc>
      </w:tr>
      <w:tr w:rsidR="00AD38FE" w:rsidRPr="00AD38FE" w14:paraId="50A5195E"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53"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11</w:t>
            </w:r>
          </w:p>
        </w:tc>
        <w:tc>
          <w:tcPr>
            <w:tcW w:w="3650" w:type="dxa"/>
            <w:tcBorders>
              <w:top w:val="single" w:sz="4" w:space="0" w:color="auto"/>
              <w:left w:val="single" w:sz="4" w:space="0" w:color="auto"/>
              <w:bottom w:val="single" w:sz="4" w:space="0" w:color="auto"/>
              <w:right w:val="single" w:sz="4" w:space="0" w:color="auto"/>
            </w:tcBorders>
          </w:tcPr>
          <w:p w14:paraId="50A51954"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 xml:space="preserve">Liquidated damages </w:t>
            </w:r>
          </w:p>
          <w:p w14:paraId="50A51955"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(Sub-clause 20.5)</w:t>
            </w:r>
          </w:p>
          <w:p w14:paraId="50A51956" w14:textId="77777777" w:rsidR="00AD38FE" w:rsidRPr="00AD38FE" w:rsidRDefault="00AD38FE" w:rsidP="00AD38FE">
            <w:pPr>
              <w:numPr>
                <w:ilvl w:val="0"/>
                <w:numId w:val="8"/>
              </w:numPr>
              <w:ind w:left="396" w:hanging="357"/>
              <w:contextualSpacing/>
              <w:jc w:val="both"/>
              <w:rPr>
                <w:rFonts w:ascii="Arial" w:hAnsi="Arial" w:cs="Arial"/>
                <w:sz w:val="22"/>
                <w:szCs w:val="22"/>
                <w:lang w:val="en-AU"/>
              </w:rPr>
            </w:pPr>
            <w:r w:rsidRPr="00AD38FE">
              <w:rPr>
                <w:rFonts w:ascii="Arial" w:hAnsi="Arial" w:cs="Arial"/>
                <w:sz w:val="22"/>
                <w:szCs w:val="22"/>
                <w:lang w:val="en-AU"/>
              </w:rPr>
              <w:t>Rate</w:t>
            </w:r>
          </w:p>
          <w:p w14:paraId="50A51957" w14:textId="77777777" w:rsidR="00AD38FE" w:rsidRPr="00AD38FE" w:rsidRDefault="00AD38FE" w:rsidP="00AD38FE">
            <w:pPr>
              <w:ind w:left="357"/>
              <w:jc w:val="both"/>
              <w:rPr>
                <w:rFonts w:ascii="Arial" w:hAnsi="Arial" w:cs="Arial"/>
                <w:sz w:val="22"/>
                <w:szCs w:val="22"/>
                <w:lang w:val="en-AU"/>
              </w:rPr>
            </w:pPr>
          </w:p>
          <w:p w14:paraId="50A51958" w14:textId="77777777" w:rsidR="00AD38FE" w:rsidRPr="00AD38FE" w:rsidRDefault="00AD38FE" w:rsidP="00AD38FE">
            <w:pPr>
              <w:numPr>
                <w:ilvl w:val="0"/>
                <w:numId w:val="8"/>
              </w:numPr>
              <w:ind w:left="396" w:hanging="357"/>
              <w:contextualSpacing/>
              <w:jc w:val="both"/>
              <w:rPr>
                <w:rFonts w:ascii="Arial" w:hAnsi="Arial" w:cs="Arial"/>
                <w:sz w:val="22"/>
                <w:szCs w:val="22"/>
                <w:lang w:val="en-AU"/>
              </w:rPr>
            </w:pPr>
            <w:r w:rsidRPr="00AD38FE">
              <w:rPr>
                <w:rFonts w:ascii="Arial" w:hAnsi="Arial" w:cs="Arial"/>
                <w:sz w:val="22"/>
                <w:szCs w:val="22"/>
                <w:lang w:val="en-AU"/>
              </w:rPr>
              <w:t>Limit</w:t>
            </w:r>
          </w:p>
        </w:tc>
        <w:tc>
          <w:tcPr>
            <w:tcW w:w="4948" w:type="dxa"/>
            <w:gridSpan w:val="3"/>
            <w:tcBorders>
              <w:top w:val="single" w:sz="4" w:space="0" w:color="auto"/>
              <w:left w:val="single" w:sz="4" w:space="0" w:color="auto"/>
              <w:bottom w:val="single" w:sz="4" w:space="0" w:color="auto"/>
              <w:right w:val="single" w:sz="4" w:space="0" w:color="auto"/>
            </w:tcBorders>
          </w:tcPr>
          <w:p w14:paraId="50A51959" w14:textId="77777777" w:rsidR="00AD38FE" w:rsidRPr="00AD38FE" w:rsidRDefault="00AD38FE" w:rsidP="00AD38FE">
            <w:pPr>
              <w:jc w:val="both"/>
              <w:rPr>
                <w:rFonts w:ascii="Arial" w:hAnsi="Arial" w:cs="Arial"/>
                <w:sz w:val="22"/>
                <w:szCs w:val="22"/>
                <w:lang w:val="en-AU"/>
              </w:rPr>
            </w:pPr>
          </w:p>
          <w:p w14:paraId="50A5195A" w14:textId="77777777" w:rsidR="00AD38FE" w:rsidRPr="00AD38FE" w:rsidRDefault="00AD38FE" w:rsidP="00AD38FE">
            <w:pPr>
              <w:jc w:val="both"/>
              <w:rPr>
                <w:rFonts w:ascii="Arial" w:hAnsi="Arial" w:cs="Arial"/>
                <w:sz w:val="22"/>
                <w:szCs w:val="22"/>
                <w:lang w:val="en-AU"/>
              </w:rPr>
            </w:pPr>
          </w:p>
          <w:p w14:paraId="50A5195D" w14:textId="1BE42031" w:rsidR="00AD38FE" w:rsidRPr="00AD38FE" w:rsidRDefault="00297B2B" w:rsidP="00AD38FE">
            <w:pPr>
              <w:jc w:val="both"/>
              <w:rPr>
                <w:rFonts w:ascii="Arial" w:hAnsi="Arial" w:cs="Arial"/>
                <w:sz w:val="22"/>
                <w:szCs w:val="22"/>
                <w:lang w:val="en-AU"/>
              </w:rPr>
            </w:pPr>
            <w:r>
              <w:rPr>
                <w:rFonts w:ascii="Arial" w:hAnsi="Arial" w:cs="Arial"/>
                <w:sz w:val="22"/>
                <w:szCs w:val="22"/>
                <w:lang w:val="en-AU"/>
              </w:rPr>
              <w:t>Not Applicable.</w:t>
            </w:r>
          </w:p>
        </w:tc>
      </w:tr>
      <w:tr w:rsidR="00AD38FE" w:rsidRPr="00AD38FE" w14:paraId="50A51963"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5F"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12</w:t>
            </w:r>
          </w:p>
        </w:tc>
        <w:tc>
          <w:tcPr>
            <w:tcW w:w="3650" w:type="dxa"/>
            <w:tcBorders>
              <w:top w:val="single" w:sz="4" w:space="0" w:color="auto"/>
              <w:left w:val="single" w:sz="4" w:space="0" w:color="auto"/>
              <w:bottom w:val="single" w:sz="4" w:space="0" w:color="auto"/>
              <w:right w:val="single" w:sz="4" w:space="0" w:color="auto"/>
            </w:tcBorders>
          </w:tcPr>
          <w:p w14:paraId="50A51960"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Delay damages, rate</w:t>
            </w:r>
          </w:p>
          <w:p w14:paraId="50A51961"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(Sub-clause 20.6)</w:t>
            </w:r>
          </w:p>
        </w:tc>
        <w:tc>
          <w:tcPr>
            <w:tcW w:w="4948" w:type="dxa"/>
            <w:gridSpan w:val="3"/>
            <w:tcBorders>
              <w:top w:val="single" w:sz="4" w:space="0" w:color="auto"/>
              <w:left w:val="single" w:sz="4" w:space="0" w:color="auto"/>
              <w:bottom w:val="single" w:sz="4" w:space="0" w:color="auto"/>
              <w:right w:val="single" w:sz="4" w:space="0" w:color="auto"/>
            </w:tcBorders>
          </w:tcPr>
          <w:p w14:paraId="50A51962" w14:textId="77777777" w:rsidR="00AD38FE" w:rsidRPr="00AD38FE" w:rsidRDefault="00AD38FE" w:rsidP="00AD38FE">
            <w:pPr>
              <w:jc w:val="both"/>
              <w:rPr>
                <w:rFonts w:ascii="Arial" w:hAnsi="Arial" w:cs="Arial"/>
                <w:i/>
                <w:sz w:val="22"/>
                <w:szCs w:val="22"/>
                <w:lang w:val="en-AU"/>
              </w:rPr>
            </w:pPr>
            <w:r w:rsidRPr="00AD38FE">
              <w:rPr>
                <w:rFonts w:ascii="Arial" w:hAnsi="Arial" w:cs="Arial"/>
                <w:sz w:val="22"/>
                <w:szCs w:val="22"/>
                <w:lang w:val="en-AU"/>
              </w:rPr>
              <w:t xml:space="preserve">As assessed by the </w:t>
            </w:r>
            <w:r w:rsidRPr="00AD38FE">
              <w:rPr>
                <w:rFonts w:ascii="Arial" w:hAnsi="Arial" w:cs="Arial"/>
                <w:i/>
                <w:sz w:val="22"/>
                <w:szCs w:val="22"/>
                <w:lang w:val="en-AU"/>
              </w:rPr>
              <w:t>Principal’s Representative</w:t>
            </w:r>
          </w:p>
        </w:tc>
      </w:tr>
      <w:tr w:rsidR="00AD38FE" w:rsidRPr="00AD38FE" w14:paraId="50A51968"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64"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13</w:t>
            </w:r>
          </w:p>
        </w:tc>
        <w:tc>
          <w:tcPr>
            <w:tcW w:w="3650" w:type="dxa"/>
            <w:tcBorders>
              <w:top w:val="single" w:sz="4" w:space="0" w:color="auto"/>
              <w:left w:val="single" w:sz="4" w:space="0" w:color="auto"/>
              <w:bottom w:val="single" w:sz="4" w:space="0" w:color="auto"/>
              <w:right w:val="single" w:sz="4" w:space="0" w:color="auto"/>
            </w:tcBorders>
          </w:tcPr>
          <w:p w14:paraId="50A51965"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Defects Liability period</w:t>
            </w:r>
          </w:p>
          <w:p w14:paraId="50A51966"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(Clause 21)</w:t>
            </w:r>
          </w:p>
        </w:tc>
        <w:tc>
          <w:tcPr>
            <w:tcW w:w="4948" w:type="dxa"/>
            <w:gridSpan w:val="3"/>
            <w:tcBorders>
              <w:top w:val="single" w:sz="4" w:space="0" w:color="auto"/>
              <w:left w:val="single" w:sz="4" w:space="0" w:color="auto"/>
              <w:bottom w:val="single" w:sz="4" w:space="0" w:color="auto"/>
              <w:right w:val="single" w:sz="4" w:space="0" w:color="auto"/>
            </w:tcBorders>
          </w:tcPr>
          <w:p w14:paraId="50A51967" w14:textId="23103AA5" w:rsidR="00AD38FE" w:rsidRPr="00875F82" w:rsidRDefault="00AD38FE" w:rsidP="00AD38FE">
            <w:pPr>
              <w:jc w:val="both"/>
              <w:rPr>
                <w:rFonts w:ascii="Arial" w:hAnsi="Arial" w:cs="Arial"/>
                <w:sz w:val="22"/>
                <w:szCs w:val="22"/>
                <w:lang w:val="en-AU"/>
              </w:rPr>
            </w:pPr>
            <w:r w:rsidRPr="00875F82">
              <w:rPr>
                <w:rFonts w:ascii="Arial" w:hAnsi="Arial" w:cs="Arial"/>
                <w:sz w:val="22"/>
                <w:szCs w:val="22"/>
                <w:lang w:val="en-AU"/>
              </w:rPr>
              <w:t>26 weeks</w:t>
            </w:r>
          </w:p>
        </w:tc>
      </w:tr>
      <w:tr w:rsidR="00AD38FE" w:rsidRPr="00AD38FE" w14:paraId="50A5196D"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69"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14</w:t>
            </w:r>
          </w:p>
        </w:tc>
        <w:tc>
          <w:tcPr>
            <w:tcW w:w="3650" w:type="dxa"/>
            <w:tcBorders>
              <w:top w:val="single" w:sz="4" w:space="0" w:color="auto"/>
              <w:left w:val="single" w:sz="4" w:space="0" w:color="auto"/>
              <w:bottom w:val="single" w:sz="4" w:space="0" w:color="auto"/>
              <w:right w:val="single" w:sz="4" w:space="0" w:color="auto"/>
            </w:tcBorders>
          </w:tcPr>
          <w:p w14:paraId="50A5196A"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Time for progress claims</w:t>
            </w:r>
          </w:p>
          <w:p w14:paraId="50A5196B"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w:t>
            </w:r>
            <w:proofErr w:type="gramStart"/>
            <w:r w:rsidRPr="00AD38FE">
              <w:rPr>
                <w:rFonts w:ascii="Arial" w:hAnsi="Arial" w:cs="Arial"/>
                <w:sz w:val="22"/>
                <w:szCs w:val="22"/>
                <w:lang w:val="en-AU"/>
              </w:rPr>
              <w:t>subclause</w:t>
            </w:r>
            <w:proofErr w:type="gramEnd"/>
            <w:r w:rsidRPr="00AD38FE">
              <w:rPr>
                <w:rFonts w:ascii="Arial" w:hAnsi="Arial" w:cs="Arial"/>
                <w:sz w:val="22"/>
                <w:szCs w:val="22"/>
                <w:lang w:val="en-AU"/>
              </w:rPr>
              <w:t xml:space="preserve"> 23.1)</w:t>
            </w:r>
          </w:p>
        </w:tc>
        <w:tc>
          <w:tcPr>
            <w:tcW w:w="4948" w:type="dxa"/>
            <w:gridSpan w:val="3"/>
            <w:tcBorders>
              <w:top w:val="single" w:sz="4" w:space="0" w:color="auto"/>
              <w:left w:val="single" w:sz="4" w:space="0" w:color="auto"/>
              <w:bottom w:val="single" w:sz="4" w:space="0" w:color="auto"/>
              <w:right w:val="single" w:sz="4" w:space="0" w:color="auto"/>
            </w:tcBorders>
          </w:tcPr>
          <w:p w14:paraId="50A5196C"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On the last day of each month</w:t>
            </w:r>
          </w:p>
        </w:tc>
      </w:tr>
      <w:tr w:rsidR="00AD38FE" w:rsidRPr="00AD38FE" w14:paraId="50A51972"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6E"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15</w:t>
            </w:r>
          </w:p>
        </w:tc>
        <w:tc>
          <w:tcPr>
            <w:tcW w:w="3650" w:type="dxa"/>
            <w:tcBorders>
              <w:top w:val="single" w:sz="4" w:space="0" w:color="auto"/>
              <w:left w:val="single" w:sz="4" w:space="0" w:color="auto"/>
              <w:bottom w:val="single" w:sz="4" w:space="0" w:color="auto"/>
              <w:right w:val="single" w:sz="4" w:space="0" w:color="auto"/>
            </w:tcBorders>
          </w:tcPr>
          <w:p w14:paraId="50A5196F"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The rate of interest on overdue payments</w:t>
            </w:r>
          </w:p>
          <w:p w14:paraId="50A51970"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w:t>
            </w:r>
            <w:proofErr w:type="gramStart"/>
            <w:r w:rsidRPr="00AD38FE">
              <w:rPr>
                <w:rFonts w:ascii="Arial" w:hAnsi="Arial" w:cs="Arial"/>
                <w:sz w:val="22"/>
                <w:szCs w:val="22"/>
                <w:lang w:val="en-AU"/>
              </w:rPr>
              <w:t>subclause</w:t>
            </w:r>
            <w:proofErr w:type="gramEnd"/>
            <w:r w:rsidRPr="00AD38FE">
              <w:rPr>
                <w:rFonts w:ascii="Arial" w:hAnsi="Arial" w:cs="Arial"/>
                <w:sz w:val="22"/>
                <w:szCs w:val="22"/>
                <w:lang w:val="en-AU"/>
              </w:rPr>
              <w:t xml:space="preserve"> 23.1)</w:t>
            </w:r>
          </w:p>
        </w:tc>
        <w:tc>
          <w:tcPr>
            <w:tcW w:w="4948" w:type="dxa"/>
            <w:gridSpan w:val="3"/>
            <w:tcBorders>
              <w:top w:val="single" w:sz="4" w:space="0" w:color="auto"/>
              <w:left w:val="single" w:sz="4" w:space="0" w:color="auto"/>
              <w:bottom w:val="single" w:sz="4" w:space="0" w:color="auto"/>
              <w:right w:val="single" w:sz="4" w:space="0" w:color="auto"/>
            </w:tcBorders>
          </w:tcPr>
          <w:p w14:paraId="50A51971" w14:textId="77777777" w:rsidR="00AD38FE" w:rsidRPr="00AD38FE" w:rsidRDefault="00AD38FE" w:rsidP="00AD38FE">
            <w:pPr>
              <w:jc w:val="both"/>
              <w:rPr>
                <w:rFonts w:ascii="Arial" w:hAnsi="Arial" w:cs="Arial"/>
                <w:sz w:val="22"/>
                <w:szCs w:val="22"/>
                <w:highlight w:val="yellow"/>
                <w:lang w:val="en-AU"/>
              </w:rPr>
            </w:pPr>
            <w:r w:rsidRPr="00AD38FE">
              <w:rPr>
                <w:rFonts w:ascii="Arial" w:hAnsi="Arial" w:cs="Arial"/>
                <w:color w:val="000000"/>
                <w:sz w:val="22"/>
                <w:szCs w:val="22"/>
                <w:lang w:val="en-AU"/>
              </w:rPr>
              <w:t xml:space="preserve">Ruling overdraft rate as published by </w:t>
            </w:r>
            <w:r w:rsidRPr="00AD38FE">
              <w:rPr>
                <w:rFonts w:ascii="Arial" w:hAnsi="Arial" w:cs="Arial"/>
                <w:sz w:val="22"/>
                <w:szCs w:val="22"/>
                <w:lang w:val="en"/>
              </w:rPr>
              <w:t>Westpac Banking Corporation</w:t>
            </w:r>
          </w:p>
        </w:tc>
      </w:tr>
      <w:tr w:rsidR="00AD38FE" w:rsidRPr="00AD38FE" w14:paraId="50A5197E" w14:textId="77777777" w:rsidTr="4CD893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11" w:type="dxa"/>
          <w:wAfter w:w="286" w:type="dxa"/>
          <w:cantSplit/>
          <w:jc w:val="center"/>
        </w:trPr>
        <w:tc>
          <w:tcPr>
            <w:tcW w:w="644" w:type="dxa"/>
            <w:tcBorders>
              <w:top w:val="single" w:sz="4" w:space="0" w:color="auto"/>
              <w:left w:val="single" w:sz="4" w:space="0" w:color="auto"/>
              <w:bottom w:val="single" w:sz="4" w:space="0" w:color="auto"/>
              <w:right w:val="single" w:sz="4" w:space="0" w:color="auto"/>
            </w:tcBorders>
          </w:tcPr>
          <w:p w14:paraId="50A51973"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16</w:t>
            </w:r>
          </w:p>
        </w:tc>
        <w:tc>
          <w:tcPr>
            <w:tcW w:w="3650" w:type="dxa"/>
            <w:tcBorders>
              <w:top w:val="single" w:sz="4" w:space="0" w:color="auto"/>
              <w:left w:val="single" w:sz="4" w:space="0" w:color="auto"/>
              <w:bottom w:val="single" w:sz="4" w:space="0" w:color="auto"/>
              <w:right w:val="single" w:sz="4" w:space="0" w:color="auto"/>
            </w:tcBorders>
          </w:tcPr>
          <w:p w14:paraId="50A51974"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Arbitration</w:t>
            </w:r>
          </w:p>
          <w:p w14:paraId="50A51975"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w:t>
            </w:r>
            <w:proofErr w:type="gramStart"/>
            <w:r w:rsidRPr="00AD38FE">
              <w:rPr>
                <w:rFonts w:ascii="Arial" w:hAnsi="Arial" w:cs="Arial"/>
                <w:sz w:val="22"/>
                <w:szCs w:val="22"/>
                <w:lang w:val="en-AU"/>
              </w:rPr>
              <w:t>subclause</w:t>
            </w:r>
            <w:proofErr w:type="gramEnd"/>
            <w:r w:rsidRPr="00AD38FE">
              <w:rPr>
                <w:rFonts w:ascii="Arial" w:hAnsi="Arial" w:cs="Arial"/>
                <w:sz w:val="22"/>
                <w:szCs w:val="22"/>
                <w:lang w:val="en-AU"/>
              </w:rPr>
              <w:t xml:space="preserve"> 27.3)</w:t>
            </w:r>
          </w:p>
          <w:p w14:paraId="50A51976" w14:textId="77777777" w:rsidR="00AD38FE" w:rsidRPr="00AD38FE" w:rsidRDefault="00AD38FE" w:rsidP="00AD38FE">
            <w:pPr>
              <w:numPr>
                <w:ilvl w:val="0"/>
                <w:numId w:val="9"/>
              </w:numPr>
              <w:ind w:left="396" w:hanging="357"/>
              <w:contextualSpacing/>
              <w:jc w:val="both"/>
              <w:rPr>
                <w:rFonts w:ascii="Arial" w:hAnsi="Arial" w:cs="Arial"/>
                <w:sz w:val="22"/>
                <w:szCs w:val="22"/>
                <w:lang w:val="en-AU"/>
              </w:rPr>
            </w:pPr>
            <w:r w:rsidRPr="00AD38FE">
              <w:rPr>
                <w:rFonts w:ascii="Arial" w:hAnsi="Arial" w:cs="Arial"/>
                <w:sz w:val="22"/>
                <w:szCs w:val="22"/>
                <w:lang w:val="en-AU"/>
              </w:rPr>
              <w:t>The person to nominate an arbitrator</w:t>
            </w:r>
          </w:p>
          <w:p w14:paraId="50A51977" w14:textId="77777777" w:rsidR="00AD38FE" w:rsidRPr="00AD38FE" w:rsidRDefault="00AD38FE" w:rsidP="00AD38FE">
            <w:pPr>
              <w:ind w:left="714"/>
              <w:contextualSpacing/>
              <w:jc w:val="both"/>
              <w:rPr>
                <w:rFonts w:ascii="Arial" w:hAnsi="Arial" w:cs="Arial"/>
                <w:sz w:val="22"/>
                <w:szCs w:val="22"/>
                <w:lang w:val="en-AU"/>
              </w:rPr>
            </w:pPr>
          </w:p>
          <w:p w14:paraId="50A51978" w14:textId="77777777" w:rsidR="00AD38FE" w:rsidRPr="00AD38FE" w:rsidRDefault="00AD38FE" w:rsidP="00AD38FE">
            <w:pPr>
              <w:numPr>
                <w:ilvl w:val="0"/>
                <w:numId w:val="9"/>
              </w:numPr>
              <w:ind w:left="396" w:hanging="396"/>
              <w:contextualSpacing/>
              <w:jc w:val="both"/>
              <w:rPr>
                <w:rFonts w:ascii="Arial" w:hAnsi="Arial" w:cs="Arial"/>
                <w:sz w:val="22"/>
                <w:szCs w:val="22"/>
                <w:lang w:val="en-AU"/>
              </w:rPr>
            </w:pPr>
            <w:r w:rsidRPr="00AD38FE">
              <w:rPr>
                <w:rFonts w:ascii="Arial" w:hAnsi="Arial" w:cs="Arial"/>
                <w:sz w:val="22"/>
                <w:szCs w:val="22"/>
                <w:lang w:val="en-AU"/>
              </w:rPr>
              <w:t>Rules for arbitration</w:t>
            </w:r>
          </w:p>
        </w:tc>
        <w:tc>
          <w:tcPr>
            <w:tcW w:w="4948" w:type="dxa"/>
            <w:gridSpan w:val="3"/>
            <w:tcBorders>
              <w:top w:val="single" w:sz="4" w:space="0" w:color="auto"/>
              <w:left w:val="single" w:sz="4" w:space="0" w:color="auto"/>
              <w:bottom w:val="single" w:sz="4" w:space="0" w:color="auto"/>
              <w:right w:val="single" w:sz="4" w:space="0" w:color="auto"/>
            </w:tcBorders>
          </w:tcPr>
          <w:p w14:paraId="50A51979" w14:textId="77777777" w:rsidR="00AD38FE" w:rsidRPr="00AD38FE" w:rsidRDefault="00AD38FE" w:rsidP="00AD38FE">
            <w:pPr>
              <w:jc w:val="both"/>
              <w:rPr>
                <w:rFonts w:ascii="Arial" w:hAnsi="Arial" w:cs="Arial"/>
                <w:sz w:val="22"/>
                <w:szCs w:val="22"/>
                <w:highlight w:val="yellow"/>
                <w:lang w:val="en-AU"/>
              </w:rPr>
            </w:pPr>
          </w:p>
          <w:p w14:paraId="50A5197A" w14:textId="77777777" w:rsidR="00AD38FE" w:rsidRPr="00AD38FE" w:rsidRDefault="00AD38FE" w:rsidP="00AD38FE">
            <w:pPr>
              <w:jc w:val="both"/>
              <w:rPr>
                <w:rFonts w:ascii="Arial" w:hAnsi="Arial" w:cs="Arial"/>
                <w:sz w:val="22"/>
                <w:szCs w:val="22"/>
                <w:highlight w:val="yellow"/>
                <w:lang w:val="en-AU"/>
              </w:rPr>
            </w:pPr>
          </w:p>
          <w:p w14:paraId="50A5197B"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 xml:space="preserve">The </w:t>
            </w:r>
            <w:r w:rsidRPr="00AD38FE">
              <w:rPr>
                <w:rFonts w:ascii="Arial" w:hAnsi="Arial" w:cs="Arial"/>
                <w:sz w:val="22"/>
                <w:szCs w:val="22"/>
                <w:lang w:val="en-GB"/>
              </w:rPr>
              <w:t>President of the Institute of Arbitrators &amp; Mediators Australia</w:t>
            </w:r>
          </w:p>
          <w:p w14:paraId="50A5197C" w14:textId="77777777" w:rsidR="00AD38FE" w:rsidRPr="00AD38FE" w:rsidRDefault="00AD38FE" w:rsidP="00AD38FE">
            <w:pPr>
              <w:jc w:val="both"/>
              <w:rPr>
                <w:rFonts w:ascii="Arial" w:hAnsi="Arial" w:cs="Arial"/>
                <w:sz w:val="22"/>
                <w:szCs w:val="22"/>
                <w:lang w:val="en-AU"/>
              </w:rPr>
            </w:pPr>
          </w:p>
          <w:p w14:paraId="50A5197D" w14:textId="77777777" w:rsidR="00AD38FE" w:rsidRPr="00AD38FE" w:rsidRDefault="00AD38FE" w:rsidP="00AD38FE">
            <w:pPr>
              <w:jc w:val="both"/>
              <w:rPr>
                <w:rFonts w:ascii="Arial" w:hAnsi="Arial" w:cs="Arial"/>
                <w:sz w:val="22"/>
                <w:szCs w:val="22"/>
                <w:lang w:val="en-AU"/>
              </w:rPr>
            </w:pPr>
            <w:r w:rsidRPr="00AD38FE">
              <w:rPr>
                <w:rFonts w:ascii="Arial" w:hAnsi="Arial" w:cs="Arial"/>
                <w:sz w:val="22"/>
                <w:szCs w:val="22"/>
                <w:lang w:val="en-AU"/>
              </w:rPr>
              <w:t>Rules 5-18 of the Rules of The Institute of Arbitrators &amp; Mediators Australia for the Conduct of commercial Arbitrators</w:t>
            </w:r>
          </w:p>
        </w:tc>
      </w:tr>
    </w:tbl>
    <w:p w14:paraId="50A5197F" w14:textId="77777777" w:rsidR="000C646F" w:rsidRPr="00AD38FE" w:rsidRDefault="000C646F">
      <w:pPr>
        <w:rPr>
          <w:rFonts w:ascii="Arial" w:hAnsi="Arial" w:cs="Arial"/>
          <w:color w:val="000000"/>
          <w:lang w:eastAsia="en-AU"/>
        </w:rPr>
      </w:pPr>
    </w:p>
    <w:p w14:paraId="50A51980" w14:textId="77777777" w:rsidR="0056325B" w:rsidRPr="004442B3" w:rsidRDefault="00EC4DDC" w:rsidP="0056325B">
      <w:pPr>
        <w:rPr>
          <w:rFonts w:ascii="Arial" w:hAnsi="Arial" w:cs="Arial"/>
          <w:sz w:val="22"/>
          <w:szCs w:val="22"/>
        </w:rPr>
      </w:pPr>
      <w:bookmarkStart w:id="8" w:name="_Toc153095146"/>
      <w:bookmarkStart w:id="9" w:name="_Toc272134043"/>
      <w:r>
        <w:rPr>
          <w:rFonts w:ascii="Arial" w:hAnsi="Arial" w:cs="Arial"/>
        </w:rPr>
        <w:br w:type="page"/>
      </w:r>
    </w:p>
    <w:p w14:paraId="50A51981" w14:textId="77777777" w:rsidR="0056325B" w:rsidRDefault="0056325B" w:rsidP="0056325B">
      <w:pPr>
        <w:jc w:val="center"/>
        <w:rPr>
          <w:rFonts w:ascii="Arial" w:hAnsi="Arial" w:cs="Arial"/>
        </w:rPr>
      </w:pPr>
      <w:r w:rsidRPr="0056325B">
        <w:rPr>
          <w:rFonts w:ascii="Arial" w:hAnsi="Arial" w:cs="Arial"/>
          <w:b/>
          <w:color w:val="FFFFFF"/>
          <w:sz w:val="40"/>
          <w:szCs w:val="40"/>
          <w:highlight w:val="black"/>
        </w:rPr>
        <w:t>Table B</w:t>
      </w:r>
    </w:p>
    <w:p w14:paraId="50A51982" w14:textId="77777777" w:rsidR="0056325B" w:rsidRPr="004442B3" w:rsidRDefault="0056325B" w:rsidP="0056325B">
      <w:pPr>
        <w:rPr>
          <w:rFonts w:ascii="Arial" w:hAnsi="Arial" w:cs="Arial"/>
          <w:color w:val="000000"/>
          <w:sz w:val="22"/>
          <w:szCs w:val="22"/>
        </w:rPr>
      </w:pPr>
    </w:p>
    <w:p w14:paraId="50A51983" w14:textId="77777777" w:rsidR="0056325B" w:rsidRPr="004442B3" w:rsidRDefault="0056325B" w:rsidP="0056325B">
      <w:pPr>
        <w:jc w:val="center"/>
        <w:rPr>
          <w:rFonts w:ascii="Arial" w:hAnsi="Arial" w:cs="Arial"/>
          <w:b/>
          <w:sz w:val="22"/>
          <w:szCs w:val="22"/>
        </w:rPr>
      </w:pPr>
      <w:r w:rsidRPr="004442B3">
        <w:rPr>
          <w:rFonts w:ascii="Arial" w:hAnsi="Arial" w:cs="Arial"/>
          <w:b/>
          <w:sz w:val="22"/>
          <w:szCs w:val="22"/>
        </w:rPr>
        <w:t>DELETIONS, AMENDMENTS AND ADDITIONS</w:t>
      </w:r>
    </w:p>
    <w:p w14:paraId="50A51984" w14:textId="77777777" w:rsidR="0056325B" w:rsidRPr="004442B3" w:rsidRDefault="0056325B" w:rsidP="0056325B">
      <w:pPr>
        <w:rPr>
          <w:rFonts w:ascii="Arial" w:hAnsi="Arial" w:cs="Arial"/>
          <w:sz w:val="22"/>
          <w:szCs w:val="22"/>
        </w:rPr>
      </w:pPr>
    </w:p>
    <w:p w14:paraId="50A51985" w14:textId="77777777" w:rsidR="0056325B" w:rsidRPr="003A60DF" w:rsidRDefault="0056325B" w:rsidP="006E6F3F">
      <w:pPr>
        <w:pStyle w:val="ListParagraph"/>
        <w:numPr>
          <w:ilvl w:val="0"/>
          <w:numId w:val="12"/>
        </w:numPr>
        <w:ind w:left="709" w:hanging="709"/>
        <w:jc w:val="both"/>
        <w:rPr>
          <w:rFonts w:ascii="Arial" w:hAnsi="Arial" w:cs="Arial"/>
          <w:b/>
        </w:rPr>
      </w:pPr>
      <w:r w:rsidRPr="003A60DF">
        <w:rPr>
          <w:rFonts w:ascii="Arial" w:hAnsi="Arial" w:cs="Arial"/>
          <w:b/>
          <w:bCs/>
        </w:rPr>
        <w:t xml:space="preserve">The following Clauses have been deleted from the General Conditions in </w:t>
      </w:r>
      <w:r w:rsidRPr="003A60DF">
        <w:rPr>
          <w:rFonts w:ascii="Arial" w:hAnsi="Arial" w:cs="Arial"/>
          <w:b/>
        </w:rPr>
        <w:t>AS 4906-2002:</w:t>
      </w:r>
    </w:p>
    <w:p w14:paraId="50A51986" w14:textId="77777777" w:rsidR="0056325B" w:rsidRPr="003A60DF" w:rsidRDefault="0056325B" w:rsidP="0056325B">
      <w:pPr>
        <w:rPr>
          <w:rFonts w:ascii="Arial" w:hAnsi="Arial" w:cs="Arial"/>
          <w:bCs/>
        </w:rPr>
      </w:pPr>
    </w:p>
    <w:p w14:paraId="50A51987" w14:textId="77777777" w:rsidR="0056325B" w:rsidRPr="003A60DF" w:rsidRDefault="00D37D56" w:rsidP="0056325B">
      <w:pPr>
        <w:ind w:left="709"/>
        <w:rPr>
          <w:rFonts w:ascii="Arial" w:hAnsi="Arial" w:cs="Arial"/>
          <w:bCs/>
        </w:rPr>
      </w:pPr>
      <w:r w:rsidRPr="003A60DF">
        <w:rPr>
          <w:rFonts w:ascii="Arial" w:hAnsi="Arial" w:cs="Arial"/>
          <w:bCs/>
        </w:rPr>
        <w:t>Nil</w:t>
      </w:r>
    </w:p>
    <w:p w14:paraId="50A51988" w14:textId="77777777" w:rsidR="0056325B" w:rsidRPr="003A60DF" w:rsidRDefault="0056325B" w:rsidP="0056325B">
      <w:pPr>
        <w:rPr>
          <w:rFonts w:ascii="Arial" w:hAnsi="Arial" w:cs="Arial"/>
          <w:bCs/>
        </w:rPr>
      </w:pPr>
    </w:p>
    <w:p w14:paraId="50A51989" w14:textId="77777777" w:rsidR="0056325B" w:rsidRPr="00B04E8D" w:rsidRDefault="0056325B" w:rsidP="006E6F3F">
      <w:pPr>
        <w:pStyle w:val="ListParagraph"/>
        <w:numPr>
          <w:ilvl w:val="0"/>
          <w:numId w:val="12"/>
        </w:numPr>
        <w:autoSpaceDE w:val="0"/>
        <w:autoSpaceDN w:val="0"/>
        <w:adjustRightInd w:val="0"/>
        <w:ind w:hanging="720"/>
        <w:jc w:val="both"/>
        <w:rPr>
          <w:rFonts w:ascii="Arial" w:hAnsi="Arial" w:cs="Arial"/>
          <w:b/>
          <w:bCs/>
        </w:rPr>
      </w:pPr>
      <w:r w:rsidRPr="003A60DF">
        <w:rPr>
          <w:rFonts w:ascii="Arial" w:hAnsi="Arial" w:cs="Arial"/>
          <w:b/>
          <w:bCs/>
        </w:rPr>
        <w:t>The following Clauses have been amended and differ from the corresponding</w:t>
      </w:r>
      <w:r w:rsidR="00B04E8D">
        <w:rPr>
          <w:rFonts w:ascii="Arial" w:hAnsi="Arial" w:cs="Arial"/>
          <w:b/>
          <w:bCs/>
        </w:rPr>
        <w:t xml:space="preserve"> </w:t>
      </w:r>
      <w:r w:rsidRPr="00B04E8D">
        <w:rPr>
          <w:rFonts w:ascii="Arial" w:hAnsi="Arial" w:cs="Arial"/>
          <w:b/>
          <w:bCs/>
        </w:rPr>
        <w:t xml:space="preserve">Clauses in </w:t>
      </w:r>
      <w:r w:rsidRPr="00B04E8D">
        <w:rPr>
          <w:rFonts w:ascii="Arial" w:hAnsi="Arial" w:cs="Arial"/>
          <w:b/>
        </w:rPr>
        <w:t>AS 4906-2002</w:t>
      </w:r>
      <w:r w:rsidRPr="00B04E8D">
        <w:rPr>
          <w:rFonts w:ascii="Arial" w:hAnsi="Arial" w:cs="Arial"/>
          <w:b/>
          <w:bCs/>
        </w:rPr>
        <w:t>:</w:t>
      </w:r>
    </w:p>
    <w:p w14:paraId="50A5198A" w14:textId="77777777" w:rsidR="0056325B" w:rsidRPr="003A60DF" w:rsidRDefault="0056325B" w:rsidP="0056325B">
      <w:pPr>
        <w:rPr>
          <w:rFonts w:ascii="Arial" w:hAnsi="Arial" w:cs="Arial"/>
          <w:bCs/>
        </w:rPr>
      </w:pPr>
    </w:p>
    <w:p w14:paraId="50A5198B" w14:textId="77777777" w:rsidR="0056325B" w:rsidRDefault="00300026" w:rsidP="0056325B">
      <w:pPr>
        <w:ind w:left="709"/>
        <w:rPr>
          <w:rFonts w:ascii="Arial" w:hAnsi="Arial" w:cs="Arial"/>
          <w:bCs/>
        </w:rPr>
      </w:pPr>
      <w:r>
        <w:rPr>
          <w:rFonts w:ascii="Arial" w:hAnsi="Arial" w:cs="Arial"/>
          <w:b/>
          <w:bCs/>
        </w:rPr>
        <w:t xml:space="preserve">Clause 12 Public liability insurance, </w:t>
      </w:r>
      <w:r>
        <w:rPr>
          <w:rFonts w:ascii="Arial" w:hAnsi="Arial" w:cs="Arial"/>
          <w:bCs/>
        </w:rPr>
        <w:t>delete and replace with:</w:t>
      </w:r>
    </w:p>
    <w:p w14:paraId="50A5198C" w14:textId="77777777" w:rsidR="00300026" w:rsidRDefault="00300026" w:rsidP="00300026">
      <w:pPr>
        <w:autoSpaceDE w:val="0"/>
        <w:autoSpaceDN w:val="0"/>
        <w:ind w:left="818"/>
        <w:rPr>
          <w:rFonts w:cs="Arial"/>
          <w:szCs w:val="22"/>
        </w:rPr>
      </w:pPr>
    </w:p>
    <w:p w14:paraId="50A5198D" w14:textId="77777777" w:rsidR="00300026" w:rsidRPr="00300026" w:rsidRDefault="00300026" w:rsidP="00B04E8D">
      <w:pPr>
        <w:autoSpaceDE w:val="0"/>
        <w:autoSpaceDN w:val="0"/>
        <w:ind w:left="709"/>
        <w:jc w:val="both"/>
        <w:rPr>
          <w:rFonts w:ascii="Arial" w:hAnsi="Arial" w:cs="Arial"/>
          <w:szCs w:val="22"/>
        </w:rPr>
      </w:pPr>
      <w:r w:rsidRPr="00300026">
        <w:rPr>
          <w:rFonts w:ascii="Arial" w:hAnsi="Arial" w:cs="Arial"/>
          <w:szCs w:val="22"/>
        </w:rPr>
        <w:t xml:space="preserve">Before commencing WUC, the Contractor shall </w:t>
      </w:r>
      <w:proofErr w:type="gramStart"/>
      <w:r w:rsidRPr="00300026">
        <w:rPr>
          <w:rFonts w:ascii="Arial" w:hAnsi="Arial" w:cs="Arial"/>
          <w:szCs w:val="22"/>
        </w:rPr>
        <w:t>effect</w:t>
      </w:r>
      <w:proofErr w:type="gramEnd"/>
      <w:r w:rsidRPr="00300026">
        <w:rPr>
          <w:rFonts w:ascii="Arial" w:hAnsi="Arial" w:cs="Arial"/>
          <w:szCs w:val="22"/>
        </w:rPr>
        <w:t xml:space="preserve"> and maintain for the duration of the Contract, a public liability policy. </w:t>
      </w:r>
    </w:p>
    <w:p w14:paraId="50A5198E" w14:textId="77777777" w:rsidR="00300026" w:rsidRDefault="00300026" w:rsidP="00B04E8D">
      <w:pPr>
        <w:autoSpaceDE w:val="0"/>
        <w:autoSpaceDN w:val="0"/>
        <w:ind w:left="709"/>
        <w:rPr>
          <w:rFonts w:ascii="Arial" w:hAnsi="Arial" w:cs="Arial"/>
          <w:szCs w:val="22"/>
        </w:rPr>
      </w:pPr>
      <w:r w:rsidRPr="00300026">
        <w:rPr>
          <w:rFonts w:ascii="Arial" w:hAnsi="Arial" w:cs="Arial"/>
          <w:szCs w:val="22"/>
        </w:rPr>
        <w:t xml:space="preserve">The policy shall: </w:t>
      </w:r>
    </w:p>
    <w:p w14:paraId="50A5198F" w14:textId="77777777" w:rsidR="00300026" w:rsidRDefault="00300026" w:rsidP="006E6F3F">
      <w:pPr>
        <w:numPr>
          <w:ilvl w:val="0"/>
          <w:numId w:val="17"/>
        </w:numPr>
        <w:autoSpaceDE w:val="0"/>
        <w:autoSpaceDN w:val="0"/>
        <w:ind w:left="1134" w:hanging="425"/>
        <w:jc w:val="both"/>
        <w:rPr>
          <w:rFonts w:ascii="Arial" w:hAnsi="Arial" w:cs="Arial"/>
          <w:szCs w:val="22"/>
        </w:rPr>
      </w:pPr>
      <w:r w:rsidRPr="00B04E8D">
        <w:rPr>
          <w:rFonts w:ascii="Arial" w:hAnsi="Arial" w:cs="Arial"/>
          <w:szCs w:val="22"/>
        </w:rPr>
        <w:t xml:space="preserve">be in the name of the Contractor as insured and notes the </w:t>
      </w:r>
      <w:proofErr w:type="gramStart"/>
      <w:r w:rsidRPr="00B04E8D">
        <w:rPr>
          <w:rFonts w:ascii="Arial" w:hAnsi="Arial" w:cs="Arial"/>
          <w:szCs w:val="22"/>
        </w:rPr>
        <w:t>Principal’s</w:t>
      </w:r>
      <w:proofErr w:type="gramEnd"/>
      <w:r w:rsidRPr="00B04E8D">
        <w:rPr>
          <w:rFonts w:ascii="Arial" w:hAnsi="Arial" w:cs="Arial"/>
          <w:szCs w:val="22"/>
        </w:rPr>
        <w:t xml:space="preserve"> interest;</w:t>
      </w:r>
    </w:p>
    <w:p w14:paraId="50A51990" w14:textId="77777777" w:rsidR="00300026" w:rsidRDefault="00300026" w:rsidP="006E6F3F">
      <w:pPr>
        <w:numPr>
          <w:ilvl w:val="0"/>
          <w:numId w:val="17"/>
        </w:numPr>
        <w:autoSpaceDE w:val="0"/>
        <w:autoSpaceDN w:val="0"/>
        <w:ind w:left="1134" w:hanging="425"/>
        <w:jc w:val="both"/>
        <w:rPr>
          <w:rFonts w:ascii="Arial" w:hAnsi="Arial" w:cs="Arial"/>
          <w:szCs w:val="22"/>
        </w:rPr>
      </w:pPr>
      <w:r w:rsidRPr="0052002B">
        <w:rPr>
          <w:rFonts w:ascii="Arial" w:hAnsi="Arial" w:cs="Arial"/>
          <w:szCs w:val="22"/>
        </w:rPr>
        <w:t xml:space="preserve">provides coverage for an amount per event of at least that stated in the </w:t>
      </w:r>
      <w:proofErr w:type="gramStart"/>
      <w:r w:rsidRPr="0052002B">
        <w:rPr>
          <w:rFonts w:ascii="Arial" w:hAnsi="Arial" w:cs="Arial"/>
          <w:szCs w:val="22"/>
        </w:rPr>
        <w:t>Annexure;</w:t>
      </w:r>
      <w:proofErr w:type="gramEnd"/>
    </w:p>
    <w:p w14:paraId="50A51991" w14:textId="77777777" w:rsidR="00300026" w:rsidRDefault="00300026" w:rsidP="006E6F3F">
      <w:pPr>
        <w:numPr>
          <w:ilvl w:val="0"/>
          <w:numId w:val="17"/>
        </w:numPr>
        <w:autoSpaceDE w:val="0"/>
        <w:autoSpaceDN w:val="0"/>
        <w:ind w:left="1134" w:hanging="425"/>
        <w:jc w:val="both"/>
        <w:rPr>
          <w:rFonts w:ascii="Arial" w:hAnsi="Arial" w:cs="Arial"/>
          <w:szCs w:val="22"/>
        </w:rPr>
      </w:pPr>
      <w:r w:rsidRPr="0052002B">
        <w:rPr>
          <w:rFonts w:ascii="Arial" w:hAnsi="Arial" w:cs="Arial"/>
          <w:szCs w:val="22"/>
        </w:rPr>
        <w:t xml:space="preserve">is </w:t>
      </w:r>
      <w:proofErr w:type="gramStart"/>
      <w:r w:rsidRPr="0052002B">
        <w:rPr>
          <w:rFonts w:ascii="Arial" w:hAnsi="Arial" w:cs="Arial"/>
          <w:szCs w:val="22"/>
        </w:rPr>
        <w:t>effected</w:t>
      </w:r>
      <w:proofErr w:type="gramEnd"/>
      <w:r w:rsidRPr="0052002B">
        <w:rPr>
          <w:rFonts w:ascii="Arial" w:hAnsi="Arial" w:cs="Arial"/>
          <w:szCs w:val="22"/>
        </w:rPr>
        <w:t xml:space="preserve"> with an insurer with a Standard and Poor’s Insurer Financial Strength rating of A minus (A-) or better; and</w:t>
      </w:r>
    </w:p>
    <w:p w14:paraId="50A51992" w14:textId="77777777" w:rsidR="00300026" w:rsidRPr="0052002B" w:rsidRDefault="00300026" w:rsidP="006E6F3F">
      <w:pPr>
        <w:numPr>
          <w:ilvl w:val="0"/>
          <w:numId w:val="17"/>
        </w:numPr>
        <w:autoSpaceDE w:val="0"/>
        <w:autoSpaceDN w:val="0"/>
        <w:ind w:left="1134" w:hanging="425"/>
        <w:jc w:val="both"/>
        <w:rPr>
          <w:rFonts w:ascii="Arial" w:hAnsi="Arial" w:cs="Arial"/>
          <w:szCs w:val="22"/>
        </w:rPr>
      </w:pPr>
      <w:r w:rsidRPr="0052002B">
        <w:rPr>
          <w:rFonts w:ascii="Arial" w:hAnsi="Arial" w:cs="Arial"/>
          <w:szCs w:val="22"/>
        </w:rPr>
        <w:t>covers such risks as a reasonable Contractor would be expected to cover under the WUC.”</w:t>
      </w:r>
    </w:p>
    <w:p w14:paraId="50A51993" w14:textId="77777777" w:rsidR="00300026" w:rsidRPr="00300026" w:rsidRDefault="00300026" w:rsidP="0056325B">
      <w:pPr>
        <w:ind w:left="709"/>
        <w:rPr>
          <w:rFonts w:ascii="Arial" w:hAnsi="Arial" w:cs="Arial"/>
          <w:bCs/>
        </w:rPr>
      </w:pPr>
    </w:p>
    <w:p w14:paraId="50A51994" w14:textId="77777777" w:rsidR="00300026" w:rsidRPr="00300026" w:rsidRDefault="00300026" w:rsidP="0052002B">
      <w:pPr>
        <w:spacing w:before="240"/>
        <w:ind w:left="709"/>
        <w:jc w:val="both"/>
        <w:rPr>
          <w:rFonts w:ascii="Arial" w:hAnsi="Arial" w:cs="Arial"/>
          <w:szCs w:val="22"/>
        </w:rPr>
      </w:pPr>
      <w:r w:rsidRPr="00300026">
        <w:rPr>
          <w:rFonts w:ascii="Arial" w:hAnsi="Arial" w:cs="Arial"/>
          <w:b/>
          <w:bCs/>
        </w:rPr>
        <w:t xml:space="preserve">Clause 14.1 Proof of insurance, </w:t>
      </w:r>
      <w:r>
        <w:rPr>
          <w:rFonts w:ascii="Arial" w:hAnsi="Arial" w:cs="Arial"/>
          <w:szCs w:val="22"/>
        </w:rPr>
        <w:t>th</w:t>
      </w:r>
      <w:r w:rsidRPr="00300026">
        <w:rPr>
          <w:rFonts w:ascii="Arial" w:hAnsi="Arial" w:cs="Arial"/>
          <w:szCs w:val="22"/>
        </w:rPr>
        <w:t>e following is inserted at the conclusion of sub</w:t>
      </w:r>
      <w:r w:rsidR="0052002B">
        <w:rPr>
          <w:rFonts w:ascii="Arial" w:hAnsi="Arial" w:cs="Arial"/>
          <w:szCs w:val="22"/>
        </w:rPr>
        <w:t>-</w:t>
      </w:r>
      <w:r w:rsidRPr="00300026">
        <w:rPr>
          <w:rFonts w:ascii="Arial" w:hAnsi="Arial" w:cs="Arial"/>
          <w:szCs w:val="22"/>
        </w:rPr>
        <w:t>clause 1</w:t>
      </w:r>
      <w:r>
        <w:rPr>
          <w:rFonts w:ascii="Arial" w:hAnsi="Arial" w:cs="Arial"/>
          <w:szCs w:val="22"/>
        </w:rPr>
        <w:t>4</w:t>
      </w:r>
      <w:r w:rsidRPr="00300026">
        <w:rPr>
          <w:rFonts w:ascii="Arial" w:hAnsi="Arial" w:cs="Arial"/>
          <w:szCs w:val="22"/>
        </w:rPr>
        <w:t>.1:</w:t>
      </w:r>
    </w:p>
    <w:p w14:paraId="50A51995" w14:textId="77777777" w:rsidR="00300026" w:rsidRPr="00300026" w:rsidRDefault="00300026" w:rsidP="0052002B">
      <w:pPr>
        <w:ind w:left="709"/>
        <w:rPr>
          <w:rFonts w:ascii="Arial" w:hAnsi="Arial" w:cs="Arial"/>
          <w:szCs w:val="22"/>
        </w:rPr>
      </w:pPr>
    </w:p>
    <w:p w14:paraId="50A51996" w14:textId="77777777" w:rsidR="00300026" w:rsidRDefault="00300026" w:rsidP="0052002B">
      <w:pPr>
        <w:ind w:left="709"/>
        <w:rPr>
          <w:rFonts w:ascii="Arial" w:hAnsi="Arial" w:cs="Arial"/>
          <w:szCs w:val="22"/>
        </w:rPr>
      </w:pPr>
      <w:r w:rsidRPr="00300026">
        <w:rPr>
          <w:rFonts w:ascii="Arial" w:hAnsi="Arial" w:cs="Arial"/>
          <w:szCs w:val="22"/>
        </w:rPr>
        <w:t>“The evidence must include:</w:t>
      </w:r>
    </w:p>
    <w:p w14:paraId="50A51997" w14:textId="77777777" w:rsidR="0052002B" w:rsidRDefault="0052002B" w:rsidP="006E6F3F">
      <w:pPr>
        <w:numPr>
          <w:ilvl w:val="0"/>
          <w:numId w:val="18"/>
        </w:numPr>
        <w:autoSpaceDE w:val="0"/>
        <w:autoSpaceDN w:val="0"/>
        <w:ind w:left="1134"/>
        <w:jc w:val="both"/>
        <w:rPr>
          <w:rFonts w:ascii="Arial" w:hAnsi="Arial" w:cs="Arial"/>
          <w:szCs w:val="22"/>
        </w:rPr>
      </w:pPr>
      <w:r>
        <w:rPr>
          <w:rFonts w:ascii="Arial" w:hAnsi="Arial" w:cs="Arial"/>
          <w:szCs w:val="22"/>
        </w:rPr>
        <w:t xml:space="preserve">The insured </w:t>
      </w:r>
      <w:proofErr w:type="gramStart"/>
      <w:r>
        <w:rPr>
          <w:rFonts w:ascii="Arial" w:hAnsi="Arial" w:cs="Arial"/>
          <w:szCs w:val="22"/>
        </w:rPr>
        <w:t>name;</w:t>
      </w:r>
      <w:proofErr w:type="gramEnd"/>
    </w:p>
    <w:p w14:paraId="50A51998" w14:textId="77777777" w:rsidR="0052002B" w:rsidRDefault="0052002B" w:rsidP="006E6F3F">
      <w:pPr>
        <w:numPr>
          <w:ilvl w:val="0"/>
          <w:numId w:val="18"/>
        </w:numPr>
        <w:autoSpaceDE w:val="0"/>
        <w:autoSpaceDN w:val="0"/>
        <w:ind w:left="1134"/>
        <w:jc w:val="both"/>
        <w:rPr>
          <w:rFonts w:ascii="Arial" w:hAnsi="Arial" w:cs="Arial"/>
          <w:szCs w:val="22"/>
        </w:rPr>
      </w:pPr>
      <w:r>
        <w:rPr>
          <w:rFonts w:ascii="Arial" w:hAnsi="Arial" w:cs="Arial"/>
          <w:szCs w:val="22"/>
        </w:rPr>
        <w:t xml:space="preserve">The insurance policy </w:t>
      </w:r>
      <w:proofErr w:type="gramStart"/>
      <w:r>
        <w:rPr>
          <w:rFonts w:ascii="Arial" w:hAnsi="Arial" w:cs="Arial"/>
          <w:szCs w:val="22"/>
        </w:rPr>
        <w:t>numbers;</w:t>
      </w:r>
      <w:proofErr w:type="gramEnd"/>
    </w:p>
    <w:p w14:paraId="50A51999" w14:textId="77777777" w:rsidR="0052002B" w:rsidRDefault="0052002B" w:rsidP="006E6F3F">
      <w:pPr>
        <w:numPr>
          <w:ilvl w:val="0"/>
          <w:numId w:val="18"/>
        </w:numPr>
        <w:autoSpaceDE w:val="0"/>
        <w:autoSpaceDN w:val="0"/>
        <w:ind w:left="1134"/>
        <w:jc w:val="both"/>
        <w:rPr>
          <w:rFonts w:ascii="Arial" w:hAnsi="Arial" w:cs="Arial"/>
          <w:szCs w:val="22"/>
        </w:rPr>
      </w:pPr>
      <w:r>
        <w:rPr>
          <w:rFonts w:ascii="Arial" w:hAnsi="Arial" w:cs="Arial"/>
          <w:szCs w:val="22"/>
        </w:rPr>
        <w:t>The expiry date of each insurance policy; and</w:t>
      </w:r>
    </w:p>
    <w:p w14:paraId="50A5199A" w14:textId="77777777" w:rsidR="0052002B" w:rsidRPr="00300026" w:rsidRDefault="0052002B" w:rsidP="006E6F3F">
      <w:pPr>
        <w:numPr>
          <w:ilvl w:val="0"/>
          <w:numId w:val="18"/>
        </w:numPr>
        <w:autoSpaceDE w:val="0"/>
        <w:autoSpaceDN w:val="0"/>
        <w:ind w:left="1134"/>
        <w:jc w:val="both"/>
        <w:rPr>
          <w:rFonts w:ascii="Arial" w:hAnsi="Arial" w:cs="Arial"/>
          <w:szCs w:val="22"/>
        </w:rPr>
      </w:pPr>
      <w:r>
        <w:rPr>
          <w:rFonts w:ascii="Arial" w:hAnsi="Arial" w:cs="Arial"/>
          <w:szCs w:val="22"/>
        </w:rPr>
        <w:t>The amount of each insurance cover required to be held under the Contract.”</w:t>
      </w:r>
    </w:p>
    <w:p w14:paraId="50A5199B" w14:textId="77777777" w:rsidR="00300026" w:rsidRPr="003A60DF" w:rsidRDefault="00300026" w:rsidP="0056325B">
      <w:pPr>
        <w:rPr>
          <w:rFonts w:ascii="Arial" w:hAnsi="Arial" w:cs="Arial"/>
          <w:bCs/>
        </w:rPr>
      </w:pPr>
    </w:p>
    <w:p w14:paraId="50A5199C" w14:textId="77777777" w:rsidR="0056325B" w:rsidRPr="003A60DF" w:rsidRDefault="0056325B" w:rsidP="006E6F3F">
      <w:pPr>
        <w:pStyle w:val="ListParagraph"/>
        <w:numPr>
          <w:ilvl w:val="0"/>
          <w:numId w:val="12"/>
        </w:numPr>
        <w:ind w:left="0" w:hanging="11"/>
        <w:jc w:val="both"/>
        <w:rPr>
          <w:rFonts w:ascii="Arial" w:hAnsi="Arial" w:cs="Arial"/>
          <w:b/>
        </w:rPr>
      </w:pPr>
      <w:r w:rsidRPr="003A60DF">
        <w:rPr>
          <w:rFonts w:ascii="Arial" w:hAnsi="Arial" w:cs="Arial"/>
          <w:b/>
          <w:bCs/>
        </w:rPr>
        <w:t xml:space="preserve">The following Clauses have been added to those of </w:t>
      </w:r>
      <w:r w:rsidRPr="003A60DF">
        <w:rPr>
          <w:rFonts w:ascii="Arial" w:hAnsi="Arial" w:cs="Arial"/>
          <w:b/>
        </w:rPr>
        <w:t>AS 4906-2002:</w:t>
      </w:r>
    </w:p>
    <w:p w14:paraId="50A5199D" w14:textId="77777777" w:rsidR="0056325B" w:rsidRPr="003A60DF" w:rsidRDefault="0056325B" w:rsidP="0056325B">
      <w:pPr>
        <w:rPr>
          <w:rFonts w:ascii="Arial" w:hAnsi="Arial" w:cs="Arial"/>
          <w:b/>
        </w:rPr>
      </w:pPr>
    </w:p>
    <w:p w14:paraId="50A5199E" w14:textId="77777777" w:rsidR="0056325B" w:rsidRPr="003A60DF" w:rsidRDefault="0056325B" w:rsidP="006E6F3F">
      <w:pPr>
        <w:pStyle w:val="ListParagraph"/>
        <w:numPr>
          <w:ilvl w:val="1"/>
          <w:numId w:val="12"/>
        </w:numPr>
        <w:ind w:left="709" w:hanging="709"/>
        <w:jc w:val="both"/>
        <w:rPr>
          <w:rFonts w:ascii="Arial" w:hAnsi="Arial" w:cs="Arial"/>
          <w:b/>
        </w:rPr>
      </w:pPr>
      <w:r w:rsidRPr="003A60DF">
        <w:rPr>
          <w:rFonts w:ascii="Arial" w:hAnsi="Arial" w:cs="Arial"/>
          <w:b/>
        </w:rPr>
        <w:t>Clause 6.2 Subcontracting</w:t>
      </w:r>
    </w:p>
    <w:p w14:paraId="50A5199F" w14:textId="77777777" w:rsidR="003A60DF" w:rsidRDefault="003A60DF" w:rsidP="00115092">
      <w:pPr>
        <w:keepNext/>
        <w:ind w:left="720"/>
        <w:rPr>
          <w:rFonts w:ascii="Arial" w:hAnsi="Arial" w:cs="Arial"/>
        </w:rPr>
      </w:pPr>
    </w:p>
    <w:p w14:paraId="50A519A0" w14:textId="77777777" w:rsidR="00115092" w:rsidRPr="003A60DF" w:rsidRDefault="00115092" w:rsidP="003A60DF">
      <w:pPr>
        <w:keepNext/>
        <w:ind w:left="720"/>
        <w:jc w:val="both"/>
        <w:rPr>
          <w:rFonts w:ascii="Arial" w:hAnsi="Arial" w:cs="Arial"/>
        </w:rPr>
      </w:pPr>
      <w:r w:rsidRPr="003A60DF">
        <w:rPr>
          <w:rFonts w:ascii="Arial" w:hAnsi="Arial" w:cs="Arial"/>
        </w:rPr>
        <w:t>The following is added after the first sentence</w:t>
      </w:r>
      <w:r w:rsidR="0052002B">
        <w:rPr>
          <w:rFonts w:ascii="Arial" w:hAnsi="Arial" w:cs="Arial"/>
        </w:rPr>
        <w:t>:</w:t>
      </w:r>
    </w:p>
    <w:p w14:paraId="50A519A1" w14:textId="77777777" w:rsidR="0056325B" w:rsidRPr="003A60DF" w:rsidRDefault="0056325B" w:rsidP="003A60DF">
      <w:pPr>
        <w:jc w:val="both"/>
        <w:rPr>
          <w:rFonts w:ascii="Arial" w:hAnsi="Arial" w:cs="Arial"/>
          <w:b/>
        </w:rPr>
      </w:pPr>
    </w:p>
    <w:p w14:paraId="50A519A2" w14:textId="77777777" w:rsidR="0056325B" w:rsidRPr="003A60DF" w:rsidRDefault="0056325B" w:rsidP="003A60DF">
      <w:pPr>
        <w:ind w:left="709"/>
        <w:jc w:val="both"/>
        <w:rPr>
          <w:rFonts w:ascii="Arial" w:hAnsi="Arial" w:cs="Arial"/>
          <w:i/>
        </w:rPr>
      </w:pPr>
      <w:r w:rsidRPr="003A60DF">
        <w:rPr>
          <w:rFonts w:ascii="Arial" w:hAnsi="Arial" w:cs="Arial"/>
        </w:rPr>
        <w:t xml:space="preserve">The </w:t>
      </w:r>
      <w:r w:rsidRPr="003A60DF">
        <w:rPr>
          <w:rFonts w:ascii="Arial" w:hAnsi="Arial" w:cs="Arial"/>
          <w:i/>
        </w:rPr>
        <w:t>Contractor</w:t>
      </w:r>
      <w:r w:rsidRPr="003A60DF">
        <w:rPr>
          <w:rFonts w:ascii="Arial" w:hAnsi="Arial" w:cs="Arial"/>
        </w:rPr>
        <w:t xml:space="preserve"> shall not without the written approval of the </w:t>
      </w:r>
      <w:proofErr w:type="gramStart"/>
      <w:r w:rsidRPr="003A60DF">
        <w:rPr>
          <w:rFonts w:ascii="Arial" w:hAnsi="Arial" w:cs="Arial"/>
        </w:rPr>
        <w:t>Principal</w:t>
      </w:r>
      <w:proofErr w:type="gramEnd"/>
      <w:r w:rsidRPr="003A60DF">
        <w:rPr>
          <w:rFonts w:ascii="Arial" w:hAnsi="Arial" w:cs="Arial"/>
        </w:rPr>
        <w:t xml:space="preserve">, which approval shall not be unreasonably withheld, subcontract or allow a subcontractor to assign or subcontract part of </w:t>
      </w:r>
      <w:r w:rsidRPr="003A60DF">
        <w:rPr>
          <w:rFonts w:ascii="Arial" w:hAnsi="Arial" w:cs="Arial"/>
          <w:i/>
        </w:rPr>
        <w:t>WUC.</w:t>
      </w:r>
    </w:p>
    <w:p w14:paraId="50A519A3" w14:textId="77777777" w:rsidR="003875EB" w:rsidRPr="003A60DF" w:rsidRDefault="003875EB" w:rsidP="0056325B">
      <w:pPr>
        <w:jc w:val="center"/>
        <w:rPr>
          <w:rFonts w:ascii="Arial" w:hAnsi="Arial" w:cs="Arial"/>
        </w:rPr>
      </w:pPr>
    </w:p>
    <w:p w14:paraId="50A519A4" w14:textId="77777777" w:rsidR="003875EB" w:rsidRPr="003A60DF" w:rsidRDefault="007408A1" w:rsidP="006E6F3F">
      <w:pPr>
        <w:numPr>
          <w:ilvl w:val="1"/>
          <w:numId w:val="12"/>
        </w:numPr>
        <w:ind w:left="709" w:hanging="709"/>
        <w:jc w:val="both"/>
        <w:rPr>
          <w:rFonts w:ascii="Arial" w:hAnsi="Arial" w:cs="Arial"/>
          <w:b/>
          <w:color w:val="000000"/>
          <w:spacing w:val="-2"/>
        </w:rPr>
      </w:pPr>
      <w:r>
        <w:rPr>
          <w:rFonts w:ascii="Arial" w:hAnsi="Arial" w:cs="Arial"/>
          <w:b/>
          <w:color w:val="000000"/>
          <w:spacing w:val="-2"/>
        </w:rPr>
        <w:br w:type="page"/>
      </w:r>
      <w:r w:rsidR="00FF2868">
        <w:rPr>
          <w:rFonts w:ascii="Arial" w:hAnsi="Arial" w:cs="Arial"/>
          <w:b/>
          <w:color w:val="000000"/>
          <w:spacing w:val="-2"/>
        </w:rPr>
        <w:t>Clause 17 Site</w:t>
      </w:r>
    </w:p>
    <w:p w14:paraId="50A519A5" w14:textId="77777777" w:rsidR="003875EB" w:rsidRPr="003A60DF" w:rsidRDefault="003875EB" w:rsidP="003875EB">
      <w:pPr>
        <w:rPr>
          <w:rFonts w:ascii="Arial" w:hAnsi="Arial" w:cs="Arial"/>
          <w:color w:val="000000"/>
          <w:spacing w:val="-2"/>
        </w:rPr>
      </w:pPr>
    </w:p>
    <w:p w14:paraId="50A519A6" w14:textId="77777777" w:rsidR="003875EB" w:rsidRPr="003A60DF" w:rsidRDefault="003875EB" w:rsidP="003A60DF">
      <w:pPr>
        <w:keepNext/>
        <w:ind w:left="709"/>
        <w:jc w:val="both"/>
        <w:rPr>
          <w:rFonts w:ascii="Arial" w:hAnsi="Arial" w:cs="Arial"/>
        </w:rPr>
      </w:pPr>
      <w:r w:rsidRPr="003A60DF">
        <w:rPr>
          <w:rFonts w:ascii="Arial" w:hAnsi="Arial" w:cs="Arial"/>
        </w:rPr>
        <w:t>The following is added after the last paragraph</w:t>
      </w:r>
      <w:r w:rsidR="00FF2868">
        <w:rPr>
          <w:rFonts w:ascii="Arial" w:hAnsi="Arial" w:cs="Arial"/>
        </w:rPr>
        <w:t>:</w:t>
      </w:r>
    </w:p>
    <w:p w14:paraId="50A519A7" w14:textId="77777777" w:rsidR="003875EB" w:rsidRPr="003A60DF" w:rsidRDefault="003875EB" w:rsidP="003A60DF">
      <w:pPr>
        <w:keepNext/>
        <w:ind w:left="709"/>
        <w:jc w:val="both"/>
        <w:rPr>
          <w:rFonts w:ascii="Arial" w:hAnsi="Arial" w:cs="Arial"/>
        </w:rPr>
      </w:pPr>
    </w:p>
    <w:p w14:paraId="50A519A8" w14:textId="77777777" w:rsidR="003875EB" w:rsidRPr="003A60DF" w:rsidRDefault="003875EB" w:rsidP="003A60DF">
      <w:pPr>
        <w:ind w:left="709"/>
        <w:jc w:val="both"/>
        <w:rPr>
          <w:rFonts w:ascii="Arial" w:hAnsi="Arial" w:cs="Arial"/>
        </w:rPr>
      </w:pPr>
      <w:r w:rsidRPr="003A60DF">
        <w:rPr>
          <w:rFonts w:ascii="Arial" w:hAnsi="Arial" w:cs="Arial"/>
          <w:bCs/>
        </w:rPr>
        <w:t xml:space="preserve">Where the scope of the contract involves construction works, the </w:t>
      </w:r>
      <w:proofErr w:type="gramStart"/>
      <w:r w:rsidRPr="003A60DF">
        <w:rPr>
          <w:rFonts w:ascii="Arial" w:hAnsi="Arial" w:cs="Arial"/>
          <w:bCs/>
          <w:i/>
        </w:rPr>
        <w:t>Principal</w:t>
      </w:r>
      <w:proofErr w:type="gramEnd"/>
      <w:r w:rsidRPr="003A60DF">
        <w:rPr>
          <w:rFonts w:ascii="Arial" w:hAnsi="Arial" w:cs="Arial"/>
          <w:bCs/>
          <w:i/>
        </w:rPr>
        <w:t xml:space="preserve"> </w:t>
      </w:r>
      <w:r w:rsidRPr="003A60DF">
        <w:rPr>
          <w:rFonts w:ascii="Arial" w:hAnsi="Arial" w:cs="Arial"/>
          <w:bCs/>
        </w:rPr>
        <w:t>appoints</w:t>
      </w:r>
      <w:r w:rsidRPr="003A60DF">
        <w:rPr>
          <w:rFonts w:ascii="Arial" w:hAnsi="Arial" w:cs="Arial"/>
        </w:rPr>
        <w:t xml:space="preserve"> the </w:t>
      </w:r>
      <w:r w:rsidRPr="003A60DF">
        <w:rPr>
          <w:rFonts w:ascii="Arial" w:hAnsi="Arial" w:cs="Arial"/>
          <w:i/>
        </w:rPr>
        <w:t>Contractor</w:t>
      </w:r>
      <w:r w:rsidRPr="003A60DF">
        <w:rPr>
          <w:rFonts w:ascii="Arial" w:hAnsi="Arial" w:cs="Arial"/>
        </w:rPr>
        <w:t xml:space="preserve"> awarded the Contract for the construction work performed for or on behalf of the </w:t>
      </w:r>
      <w:r w:rsidRPr="003A60DF">
        <w:rPr>
          <w:rFonts w:ascii="Arial" w:hAnsi="Arial" w:cs="Arial"/>
          <w:i/>
        </w:rPr>
        <w:t xml:space="preserve">Principal </w:t>
      </w:r>
      <w:r w:rsidRPr="003A60DF">
        <w:rPr>
          <w:rFonts w:ascii="Arial" w:hAnsi="Arial" w:cs="Arial"/>
        </w:rPr>
        <w:t xml:space="preserve">and authorises the </w:t>
      </w:r>
      <w:r w:rsidRPr="003A60DF">
        <w:rPr>
          <w:rFonts w:ascii="Arial" w:hAnsi="Arial" w:cs="Arial"/>
          <w:i/>
        </w:rPr>
        <w:t>Contractor</w:t>
      </w:r>
      <w:r w:rsidRPr="003A60DF">
        <w:rPr>
          <w:rFonts w:ascii="Arial" w:hAnsi="Arial" w:cs="Arial"/>
        </w:rPr>
        <w:t xml:space="preserve"> awarded the Contract to manage or control the workplace to the extent necessary to discharge the duties imposed on the </w:t>
      </w:r>
      <w:r w:rsidRPr="003A60DF">
        <w:rPr>
          <w:rFonts w:ascii="Arial" w:hAnsi="Arial" w:cs="Arial"/>
          <w:i/>
        </w:rPr>
        <w:t>Principal</w:t>
      </w:r>
      <w:r w:rsidRPr="003A60DF">
        <w:rPr>
          <w:rFonts w:ascii="Arial" w:hAnsi="Arial" w:cs="Arial"/>
        </w:rPr>
        <w:t>.</w:t>
      </w:r>
    </w:p>
    <w:p w14:paraId="50A519A9" w14:textId="77777777" w:rsidR="003875EB" w:rsidRPr="003A60DF" w:rsidRDefault="003875EB" w:rsidP="003A60DF">
      <w:pPr>
        <w:ind w:left="709"/>
        <w:jc w:val="both"/>
        <w:rPr>
          <w:rFonts w:ascii="Arial" w:hAnsi="Arial" w:cs="Arial"/>
        </w:rPr>
      </w:pPr>
    </w:p>
    <w:p w14:paraId="50A519AA" w14:textId="77777777" w:rsidR="003875EB" w:rsidRPr="003A60DF" w:rsidRDefault="003875EB" w:rsidP="003A60DF">
      <w:pPr>
        <w:ind w:left="709"/>
        <w:jc w:val="both"/>
        <w:rPr>
          <w:rFonts w:ascii="Arial" w:hAnsi="Arial" w:cs="Arial"/>
        </w:rPr>
      </w:pPr>
      <w:r w:rsidRPr="003A60DF">
        <w:rPr>
          <w:rFonts w:ascii="Arial" w:hAnsi="Arial" w:cs="Arial"/>
        </w:rPr>
        <w:t xml:space="preserve">Refer to the Victorian Occupational Health and Safety </w:t>
      </w:r>
      <w:r w:rsidRPr="003F6BBE">
        <w:rPr>
          <w:rFonts w:ascii="Arial" w:hAnsi="Arial" w:cs="Arial"/>
        </w:rPr>
        <w:t xml:space="preserve">Regulations </w:t>
      </w:r>
      <w:r w:rsidR="00E84027" w:rsidRPr="003F6BBE">
        <w:rPr>
          <w:rFonts w:ascii="Arial" w:hAnsi="Arial" w:cs="Arial"/>
        </w:rPr>
        <w:t>2017 Part 5.1 Division 2</w:t>
      </w:r>
      <w:r w:rsidR="003F6BBE" w:rsidRPr="003F6BBE">
        <w:rPr>
          <w:rFonts w:ascii="Arial" w:hAnsi="Arial" w:cs="Arial"/>
        </w:rPr>
        <w:t xml:space="preserve">, </w:t>
      </w:r>
      <w:r w:rsidRPr="003F6BBE">
        <w:rPr>
          <w:rFonts w:ascii="Arial" w:hAnsi="Arial" w:cs="Arial"/>
        </w:rPr>
        <w:t>Subdivision</w:t>
      </w:r>
      <w:r w:rsidRPr="003A60DF">
        <w:rPr>
          <w:rFonts w:ascii="Arial" w:hAnsi="Arial" w:cs="Arial"/>
        </w:rPr>
        <w:t xml:space="preserve"> 2, </w:t>
      </w:r>
      <w:r w:rsidR="00E84027">
        <w:rPr>
          <w:rFonts w:ascii="Arial" w:hAnsi="Arial" w:cs="Arial"/>
        </w:rPr>
        <w:t>r333</w:t>
      </w:r>
      <w:r w:rsidR="003F6BBE">
        <w:rPr>
          <w:rFonts w:ascii="Arial" w:hAnsi="Arial" w:cs="Arial"/>
        </w:rPr>
        <w:t xml:space="preserve"> </w:t>
      </w:r>
      <w:r w:rsidRPr="003A60DF">
        <w:rPr>
          <w:rFonts w:ascii="Arial" w:hAnsi="Arial" w:cs="Arial"/>
        </w:rPr>
        <w:t>(1</w:t>
      </w:r>
      <w:r w:rsidRPr="003F6BBE">
        <w:rPr>
          <w:rFonts w:ascii="Arial" w:hAnsi="Arial" w:cs="Arial"/>
        </w:rPr>
        <w:t xml:space="preserve">), </w:t>
      </w:r>
      <w:r w:rsidR="00E84027" w:rsidRPr="003F6BBE">
        <w:rPr>
          <w:rFonts w:ascii="Arial" w:hAnsi="Arial" w:cs="Arial"/>
        </w:rPr>
        <w:t>r321</w:t>
      </w:r>
      <w:r w:rsidRPr="003F6BBE">
        <w:rPr>
          <w:rFonts w:ascii="Arial" w:hAnsi="Arial" w:cs="Arial"/>
        </w:rPr>
        <w:t xml:space="preserve">and </w:t>
      </w:r>
      <w:r w:rsidR="00E84027" w:rsidRPr="003F6BBE">
        <w:rPr>
          <w:rFonts w:ascii="Arial" w:hAnsi="Arial" w:cs="Arial"/>
        </w:rPr>
        <w:t>r323</w:t>
      </w:r>
      <w:r w:rsidRPr="003F6BBE">
        <w:rPr>
          <w:rFonts w:ascii="Arial" w:hAnsi="Arial" w:cs="Arial"/>
        </w:rPr>
        <w:t xml:space="preserve"> for further information</w:t>
      </w:r>
      <w:r w:rsidR="003F6BBE">
        <w:rPr>
          <w:rFonts w:ascii="Arial" w:hAnsi="Arial" w:cs="Arial"/>
        </w:rPr>
        <w:t>.</w:t>
      </w:r>
    </w:p>
    <w:p w14:paraId="50A519AB" w14:textId="77777777" w:rsidR="00115092" w:rsidRPr="003A60DF" w:rsidRDefault="00115092" w:rsidP="0056325B">
      <w:pPr>
        <w:jc w:val="center"/>
        <w:rPr>
          <w:rFonts w:ascii="Arial" w:hAnsi="Arial" w:cs="Arial"/>
        </w:rPr>
      </w:pPr>
    </w:p>
    <w:p w14:paraId="50A519AC" w14:textId="77777777" w:rsidR="00115092" w:rsidRPr="003A60DF" w:rsidRDefault="00115092" w:rsidP="00115092">
      <w:pPr>
        <w:pStyle w:val="ListParagraph"/>
        <w:ind w:left="0"/>
        <w:rPr>
          <w:rFonts w:ascii="Arial" w:hAnsi="Arial" w:cs="Arial"/>
          <w:b/>
        </w:rPr>
      </w:pPr>
      <w:r w:rsidRPr="003A60DF">
        <w:rPr>
          <w:rFonts w:ascii="Arial" w:hAnsi="Arial" w:cs="Arial"/>
          <w:b/>
        </w:rPr>
        <w:t>3.3</w:t>
      </w:r>
      <w:r w:rsidRPr="003A60DF">
        <w:rPr>
          <w:rFonts w:ascii="Arial" w:hAnsi="Arial" w:cs="Arial"/>
          <w:b/>
        </w:rPr>
        <w:tab/>
        <w:t>Add Clause 28 – Health and Safety</w:t>
      </w:r>
    </w:p>
    <w:p w14:paraId="50A519AD" w14:textId="77777777" w:rsidR="00115092" w:rsidRPr="00115092" w:rsidRDefault="00115092" w:rsidP="00115092">
      <w:pPr>
        <w:pStyle w:val="ListParagraph"/>
        <w:ind w:left="0"/>
        <w:rPr>
          <w:rFonts w:ascii="Arial" w:hAnsi="Arial" w:cs="Arial"/>
          <w:u w:val="single"/>
        </w:rPr>
      </w:pPr>
    </w:p>
    <w:p w14:paraId="50A519AE" w14:textId="77777777" w:rsidR="00115092" w:rsidRPr="00115092" w:rsidRDefault="00115092" w:rsidP="003A60DF">
      <w:pPr>
        <w:pStyle w:val="ListParagraph"/>
        <w:ind w:left="0"/>
        <w:jc w:val="both"/>
        <w:rPr>
          <w:rFonts w:ascii="Arial" w:hAnsi="Arial" w:cs="Arial"/>
        </w:rPr>
      </w:pPr>
      <w:r w:rsidRPr="00115092">
        <w:rPr>
          <w:rFonts w:ascii="Arial" w:hAnsi="Arial" w:cs="Arial"/>
        </w:rPr>
        <w:t>28.1</w:t>
      </w:r>
      <w:r w:rsidRPr="00115092">
        <w:rPr>
          <w:rFonts w:ascii="Arial" w:hAnsi="Arial" w:cs="Arial"/>
        </w:rPr>
        <w:tab/>
        <w:t>General Health and Safety</w:t>
      </w:r>
    </w:p>
    <w:p w14:paraId="50A519AF" w14:textId="77777777" w:rsidR="00115092" w:rsidRPr="00115092" w:rsidRDefault="00115092" w:rsidP="003A60DF">
      <w:pPr>
        <w:pStyle w:val="ListParagraph"/>
        <w:ind w:left="0"/>
        <w:jc w:val="both"/>
        <w:rPr>
          <w:rFonts w:ascii="Arial" w:hAnsi="Arial" w:cs="Arial"/>
        </w:rPr>
      </w:pPr>
    </w:p>
    <w:p w14:paraId="50A519B0"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The </w:t>
      </w:r>
      <w:proofErr w:type="gramStart"/>
      <w:r w:rsidRPr="00115092">
        <w:rPr>
          <w:rFonts w:ascii="Arial" w:hAnsi="Arial" w:cs="Arial"/>
        </w:rPr>
        <w:t>Principal</w:t>
      </w:r>
      <w:proofErr w:type="gramEnd"/>
      <w:r w:rsidRPr="00115092">
        <w:rPr>
          <w:rFonts w:ascii="Arial" w:hAnsi="Arial" w:cs="Arial"/>
        </w:rPr>
        <w:t xml:space="preserve"> is obliged to provide and maintain, so far as is practicable, a working environment that is safe and without risk to health for its employees and members of the public.</w:t>
      </w:r>
    </w:p>
    <w:p w14:paraId="50A519B1" w14:textId="77777777" w:rsidR="00115092" w:rsidRPr="00115092" w:rsidRDefault="00115092" w:rsidP="003A60DF">
      <w:pPr>
        <w:pStyle w:val="ListParagraph"/>
        <w:ind w:left="709"/>
        <w:jc w:val="both"/>
        <w:rPr>
          <w:rFonts w:ascii="Arial" w:hAnsi="Arial" w:cs="Arial"/>
        </w:rPr>
      </w:pPr>
    </w:p>
    <w:p w14:paraId="50A519B2" w14:textId="77777777" w:rsidR="00115092" w:rsidRDefault="00115092" w:rsidP="003A60DF">
      <w:pPr>
        <w:pStyle w:val="ListParagraph"/>
        <w:ind w:left="709"/>
        <w:jc w:val="both"/>
        <w:rPr>
          <w:rFonts w:ascii="Arial" w:hAnsi="Arial" w:cs="Arial"/>
        </w:rPr>
      </w:pPr>
      <w:r w:rsidRPr="00115092">
        <w:rPr>
          <w:rFonts w:ascii="Arial" w:hAnsi="Arial" w:cs="Arial"/>
        </w:rPr>
        <w:t>The Contractor must ensure that i</w:t>
      </w:r>
      <w:r w:rsidR="00FF2868">
        <w:rPr>
          <w:rFonts w:ascii="Arial" w:hAnsi="Arial" w:cs="Arial"/>
        </w:rPr>
        <w:t xml:space="preserve">tself, and any Sub-Contractors </w:t>
      </w:r>
      <w:r w:rsidRPr="00115092">
        <w:rPr>
          <w:rFonts w:ascii="Arial" w:hAnsi="Arial" w:cs="Arial"/>
        </w:rPr>
        <w:t xml:space="preserve">of the Contractor, </w:t>
      </w:r>
      <w:proofErr w:type="gramStart"/>
      <w:r w:rsidRPr="00115092">
        <w:rPr>
          <w:rFonts w:ascii="Arial" w:hAnsi="Arial" w:cs="Arial"/>
        </w:rPr>
        <w:t>at all times</w:t>
      </w:r>
      <w:proofErr w:type="gramEnd"/>
      <w:r w:rsidRPr="00115092">
        <w:rPr>
          <w:rFonts w:ascii="Arial" w:hAnsi="Arial" w:cs="Arial"/>
        </w:rPr>
        <w:t xml:space="preserve"> identify and take all necessary precautions for the health and safety of all persons, including the Contractor’</w:t>
      </w:r>
      <w:r w:rsidR="00FF2868">
        <w:rPr>
          <w:rFonts w:ascii="Arial" w:hAnsi="Arial" w:cs="Arial"/>
        </w:rPr>
        <w:t>s employees and Sub-Contractors</w:t>
      </w:r>
      <w:r w:rsidRPr="00115092">
        <w:rPr>
          <w:rFonts w:ascii="Arial" w:hAnsi="Arial" w:cs="Arial"/>
        </w:rPr>
        <w:t>, the Principal staff and members of the public, who may be affected by the performance of the Contract.</w:t>
      </w:r>
    </w:p>
    <w:p w14:paraId="50A519B3" w14:textId="77777777" w:rsidR="003A60DF" w:rsidRDefault="003A60DF" w:rsidP="003A60DF">
      <w:pPr>
        <w:pStyle w:val="ListParagraph"/>
        <w:ind w:left="709"/>
        <w:jc w:val="both"/>
        <w:rPr>
          <w:rFonts w:ascii="Arial" w:hAnsi="Arial" w:cs="Arial"/>
        </w:rPr>
      </w:pPr>
    </w:p>
    <w:p w14:paraId="50A519B4" w14:textId="77777777" w:rsidR="00115092" w:rsidRPr="00115092" w:rsidRDefault="00115092" w:rsidP="003A60DF">
      <w:pPr>
        <w:pStyle w:val="ListParagraph"/>
        <w:ind w:left="0"/>
        <w:jc w:val="both"/>
        <w:rPr>
          <w:rFonts w:ascii="Arial" w:hAnsi="Arial" w:cs="Arial"/>
        </w:rPr>
      </w:pPr>
      <w:r w:rsidRPr="00115092">
        <w:rPr>
          <w:rFonts w:ascii="Arial" w:hAnsi="Arial" w:cs="Arial"/>
        </w:rPr>
        <w:t>28.2</w:t>
      </w:r>
      <w:r w:rsidRPr="00115092">
        <w:rPr>
          <w:rFonts w:ascii="Arial" w:hAnsi="Arial" w:cs="Arial"/>
        </w:rPr>
        <w:tab/>
        <w:t>Legislative Compliance</w:t>
      </w:r>
    </w:p>
    <w:p w14:paraId="50A519B5" w14:textId="77777777" w:rsidR="00115092" w:rsidRPr="00115092" w:rsidRDefault="00115092" w:rsidP="003A60DF">
      <w:pPr>
        <w:pStyle w:val="ListParagraph"/>
        <w:ind w:left="0"/>
        <w:jc w:val="both"/>
        <w:rPr>
          <w:rFonts w:ascii="Arial" w:hAnsi="Arial" w:cs="Arial"/>
        </w:rPr>
      </w:pPr>
    </w:p>
    <w:p w14:paraId="50A519B6"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The Contractor must comply with, and ensure that </w:t>
      </w:r>
      <w:r w:rsidR="00FF2868">
        <w:rPr>
          <w:rFonts w:ascii="Arial" w:hAnsi="Arial" w:cs="Arial"/>
        </w:rPr>
        <w:t xml:space="preserve">its employees, Sub-Contractors </w:t>
      </w:r>
      <w:r w:rsidRPr="00115092">
        <w:rPr>
          <w:rFonts w:ascii="Arial" w:hAnsi="Arial" w:cs="Arial"/>
        </w:rPr>
        <w:t>and agents comply with, any Acts, regulations, local laws, codes of practice, compliance codes and Australian Standards which are applicable to health and safety and the performance of the Contract.</w:t>
      </w:r>
    </w:p>
    <w:p w14:paraId="50A519B7" w14:textId="77777777" w:rsidR="00115092" w:rsidRPr="00115092" w:rsidRDefault="00115092" w:rsidP="003A60DF">
      <w:pPr>
        <w:pStyle w:val="ListParagraph"/>
        <w:ind w:left="709"/>
        <w:jc w:val="both"/>
        <w:rPr>
          <w:rFonts w:ascii="Arial" w:hAnsi="Arial" w:cs="Arial"/>
        </w:rPr>
      </w:pPr>
    </w:p>
    <w:p w14:paraId="50A519B8" w14:textId="77777777" w:rsidR="00115092" w:rsidRPr="00115092" w:rsidRDefault="00115092" w:rsidP="003A60DF">
      <w:pPr>
        <w:pStyle w:val="ListParagraph"/>
        <w:ind w:left="0"/>
        <w:jc w:val="both"/>
        <w:rPr>
          <w:rFonts w:ascii="Arial" w:hAnsi="Arial" w:cs="Arial"/>
        </w:rPr>
      </w:pPr>
      <w:r w:rsidRPr="00115092">
        <w:rPr>
          <w:rFonts w:ascii="Arial" w:hAnsi="Arial" w:cs="Arial"/>
        </w:rPr>
        <w:t>28.3</w:t>
      </w:r>
      <w:r w:rsidRPr="00115092">
        <w:rPr>
          <w:rFonts w:ascii="Arial" w:hAnsi="Arial" w:cs="Arial"/>
        </w:rPr>
        <w:tab/>
        <w:t>Health and Safety System</w:t>
      </w:r>
    </w:p>
    <w:p w14:paraId="50A519B9" w14:textId="77777777" w:rsidR="00115092" w:rsidRPr="00115092" w:rsidRDefault="00115092" w:rsidP="003A60DF">
      <w:pPr>
        <w:pStyle w:val="ListParagraph"/>
        <w:ind w:left="0"/>
        <w:jc w:val="both"/>
        <w:rPr>
          <w:rFonts w:ascii="Arial" w:hAnsi="Arial" w:cs="Arial"/>
        </w:rPr>
      </w:pPr>
    </w:p>
    <w:p w14:paraId="50A519BA" w14:textId="77777777" w:rsidR="00115092" w:rsidRPr="00115092" w:rsidRDefault="00115092" w:rsidP="003A60DF">
      <w:pPr>
        <w:pStyle w:val="ListParagraph"/>
        <w:ind w:left="709"/>
        <w:jc w:val="both"/>
        <w:rPr>
          <w:rFonts w:ascii="Arial" w:hAnsi="Arial" w:cs="Arial"/>
        </w:rPr>
      </w:pPr>
      <w:r w:rsidRPr="00115092">
        <w:rPr>
          <w:rFonts w:ascii="Arial" w:hAnsi="Arial" w:cs="Arial"/>
        </w:rPr>
        <w:t>For Goods, Services and Works equal to or greater than $10,000 (inclusive of GST), the Contractor must establish and implement a Health and Safety System (H&amp;S System) compliant with all duties of an employer under the Victorian Occupational Health and Safety Act 2004 (the OH&amp;S Act).</w:t>
      </w:r>
    </w:p>
    <w:p w14:paraId="50A519BB" w14:textId="77777777" w:rsidR="00115092" w:rsidRPr="00115092" w:rsidRDefault="00115092" w:rsidP="003A60DF">
      <w:pPr>
        <w:pStyle w:val="ListParagraph"/>
        <w:ind w:left="709"/>
        <w:jc w:val="both"/>
        <w:rPr>
          <w:rFonts w:ascii="Arial" w:hAnsi="Arial" w:cs="Arial"/>
        </w:rPr>
      </w:pPr>
    </w:p>
    <w:p w14:paraId="50A519BC"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The Contractor must submit an electronic copy of the relevant sections of their Health and Safety </w:t>
      </w:r>
      <w:proofErr w:type="gramStart"/>
      <w:r w:rsidRPr="00115092">
        <w:rPr>
          <w:rFonts w:ascii="Arial" w:hAnsi="Arial" w:cs="Arial"/>
        </w:rPr>
        <w:t>System</w:t>
      </w:r>
      <w:proofErr w:type="gramEnd"/>
      <w:r w:rsidRPr="00115092">
        <w:rPr>
          <w:rFonts w:ascii="Arial" w:hAnsi="Arial" w:cs="Arial"/>
        </w:rPr>
        <w:t xml:space="preserve"> or a copy of a current Certificate of Conformity for their H&amp;S Management System certified under SafetyMAP (Initial or Advanced), </w:t>
      </w:r>
      <w:r w:rsidR="005F2E95" w:rsidRPr="00820EBA">
        <w:rPr>
          <w:rFonts w:ascii="Arial" w:hAnsi="Arial" w:cs="Arial"/>
        </w:rPr>
        <w:t>ISO 45001,</w:t>
      </w:r>
      <w:r w:rsidR="005F2E95">
        <w:rPr>
          <w:rFonts w:ascii="Arial" w:hAnsi="Arial" w:cs="Arial"/>
        </w:rPr>
        <w:t xml:space="preserve"> </w:t>
      </w:r>
      <w:r w:rsidRPr="00115092">
        <w:rPr>
          <w:rFonts w:ascii="Arial" w:hAnsi="Arial" w:cs="Arial"/>
        </w:rPr>
        <w:t>AS/NZS 4801 or OHSAS 18001 when lodging their quote or tender submission.</w:t>
      </w:r>
    </w:p>
    <w:p w14:paraId="50A519BD" w14:textId="77777777" w:rsidR="00115092" w:rsidRPr="00115092" w:rsidRDefault="00115092" w:rsidP="003A60DF">
      <w:pPr>
        <w:pStyle w:val="ListParagraph"/>
        <w:ind w:left="709"/>
        <w:jc w:val="both"/>
        <w:rPr>
          <w:rFonts w:ascii="Arial" w:hAnsi="Arial" w:cs="Arial"/>
        </w:rPr>
      </w:pPr>
    </w:p>
    <w:p w14:paraId="50A519BE" w14:textId="77777777" w:rsidR="00115092" w:rsidRPr="00115092" w:rsidRDefault="00115092" w:rsidP="003A60DF">
      <w:pPr>
        <w:pStyle w:val="ListParagraph"/>
        <w:ind w:left="709"/>
        <w:jc w:val="both"/>
        <w:rPr>
          <w:rFonts w:ascii="Arial" w:hAnsi="Arial" w:cs="Arial"/>
        </w:rPr>
      </w:pPr>
      <w:r w:rsidRPr="00115092">
        <w:rPr>
          <w:rFonts w:ascii="Arial" w:hAnsi="Arial" w:cs="Arial"/>
        </w:rPr>
        <w:t>The Contractor’s H&amp;S System will be assessed by the Principal’s Health and Safety Team</w:t>
      </w:r>
      <w:r w:rsidR="00FF2868">
        <w:rPr>
          <w:rFonts w:ascii="Arial" w:hAnsi="Arial" w:cs="Arial"/>
        </w:rPr>
        <w:t>.</w:t>
      </w:r>
    </w:p>
    <w:p w14:paraId="50A519BF" w14:textId="77777777" w:rsidR="00115092" w:rsidRPr="00115092" w:rsidRDefault="00115092" w:rsidP="003A60DF">
      <w:pPr>
        <w:pStyle w:val="ListParagraph"/>
        <w:ind w:left="709"/>
        <w:jc w:val="both"/>
        <w:rPr>
          <w:rFonts w:ascii="Arial" w:hAnsi="Arial" w:cs="Arial"/>
        </w:rPr>
      </w:pPr>
    </w:p>
    <w:p w14:paraId="50A519C0" w14:textId="77777777" w:rsidR="00070992" w:rsidRDefault="00070992" w:rsidP="003A60DF">
      <w:pPr>
        <w:pStyle w:val="ListParagraph"/>
        <w:ind w:left="709"/>
        <w:jc w:val="both"/>
        <w:rPr>
          <w:rFonts w:ascii="Arial" w:hAnsi="Arial" w:cs="Arial"/>
        </w:rPr>
      </w:pPr>
    </w:p>
    <w:p w14:paraId="50A519C1" w14:textId="77777777" w:rsidR="00115092" w:rsidRPr="00115092" w:rsidRDefault="00115092" w:rsidP="003A60DF">
      <w:pPr>
        <w:pStyle w:val="ListParagraph"/>
        <w:ind w:left="709"/>
        <w:jc w:val="both"/>
        <w:rPr>
          <w:rFonts w:ascii="Arial" w:hAnsi="Arial" w:cs="Arial"/>
        </w:rPr>
      </w:pPr>
      <w:r w:rsidRPr="00115092">
        <w:rPr>
          <w:rFonts w:ascii="Arial" w:hAnsi="Arial" w:cs="Arial"/>
        </w:rPr>
        <w:t>The Contractor’s Health and Safety System will be required to address the following:</w:t>
      </w:r>
    </w:p>
    <w:p w14:paraId="50A519C2" w14:textId="77777777" w:rsidR="00115092" w:rsidRPr="00115092" w:rsidRDefault="00115092" w:rsidP="003A60DF">
      <w:pPr>
        <w:pStyle w:val="ListParagraph"/>
        <w:ind w:left="709"/>
        <w:jc w:val="both"/>
        <w:rPr>
          <w:rFonts w:ascii="Arial" w:hAnsi="Arial" w:cs="Arial"/>
        </w:rPr>
      </w:pPr>
    </w:p>
    <w:p w14:paraId="50A519C3"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provide and maintain competent </w:t>
      </w:r>
      <w:proofErr w:type="gramStart"/>
      <w:r w:rsidRPr="00115092">
        <w:rPr>
          <w:rFonts w:ascii="Arial" w:hAnsi="Arial" w:cs="Arial"/>
        </w:rPr>
        <w:t>staff</w:t>
      </w:r>
      <w:r w:rsidR="00FF2868">
        <w:rPr>
          <w:rFonts w:ascii="Arial" w:hAnsi="Arial" w:cs="Arial"/>
        </w:rPr>
        <w:t>;</w:t>
      </w:r>
      <w:proofErr w:type="gramEnd"/>
    </w:p>
    <w:p w14:paraId="50A519C4"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provide and maintain a safe place of </w:t>
      </w:r>
      <w:proofErr w:type="gramStart"/>
      <w:r w:rsidRPr="00115092">
        <w:rPr>
          <w:rFonts w:ascii="Arial" w:hAnsi="Arial" w:cs="Arial"/>
        </w:rPr>
        <w:t>work</w:t>
      </w:r>
      <w:r w:rsidR="00FF2868">
        <w:rPr>
          <w:rFonts w:ascii="Arial" w:hAnsi="Arial" w:cs="Arial"/>
        </w:rPr>
        <w:t>;</w:t>
      </w:r>
      <w:proofErr w:type="gramEnd"/>
    </w:p>
    <w:p w14:paraId="50A519C5"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provide and maintain safe plant and appliances</w:t>
      </w:r>
      <w:r w:rsidR="00FF2868">
        <w:rPr>
          <w:rFonts w:ascii="Arial" w:hAnsi="Arial" w:cs="Arial"/>
        </w:rPr>
        <w:t>; and</w:t>
      </w:r>
    </w:p>
    <w:p w14:paraId="50A519C6"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provide and maintain a safe system of work (a system means generally the way things are done).</w:t>
      </w:r>
    </w:p>
    <w:p w14:paraId="50A519C7" w14:textId="77777777" w:rsidR="00115092" w:rsidRPr="00115092" w:rsidRDefault="00115092" w:rsidP="003A60DF">
      <w:pPr>
        <w:pStyle w:val="ListParagraph"/>
        <w:ind w:left="709"/>
        <w:jc w:val="both"/>
        <w:rPr>
          <w:rFonts w:ascii="Arial" w:hAnsi="Arial" w:cs="Arial"/>
        </w:rPr>
      </w:pPr>
    </w:p>
    <w:p w14:paraId="50A519C8" w14:textId="77777777" w:rsidR="00115092" w:rsidRPr="00115092" w:rsidRDefault="00115092" w:rsidP="003A60DF">
      <w:pPr>
        <w:pStyle w:val="ListParagraph"/>
        <w:ind w:left="709"/>
        <w:jc w:val="both"/>
        <w:rPr>
          <w:rFonts w:ascii="Arial" w:hAnsi="Arial" w:cs="Arial"/>
        </w:rPr>
      </w:pPr>
      <w:r w:rsidRPr="00115092">
        <w:rPr>
          <w:rFonts w:ascii="Arial" w:hAnsi="Arial" w:cs="Arial"/>
        </w:rPr>
        <w:t>The Contractor must review their H&amp;S System as documented.</w:t>
      </w:r>
    </w:p>
    <w:p w14:paraId="50A519C9" w14:textId="77777777" w:rsidR="00115092" w:rsidRDefault="00115092" w:rsidP="00115092">
      <w:pPr>
        <w:pStyle w:val="ListParagraph"/>
        <w:ind w:left="0"/>
        <w:rPr>
          <w:rFonts w:ascii="Arial" w:hAnsi="Arial" w:cs="Arial"/>
        </w:rPr>
      </w:pPr>
    </w:p>
    <w:p w14:paraId="50A519CA" w14:textId="77777777" w:rsidR="00115092" w:rsidRPr="00115092" w:rsidRDefault="00115092" w:rsidP="003A60DF">
      <w:pPr>
        <w:pStyle w:val="ListParagraph"/>
        <w:ind w:left="0"/>
        <w:jc w:val="both"/>
        <w:rPr>
          <w:rFonts w:ascii="Arial" w:hAnsi="Arial" w:cs="Arial"/>
        </w:rPr>
      </w:pPr>
      <w:r w:rsidRPr="00115092">
        <w:rPr>
          <w:rFonts w:ascii="Arial" w:hAnsi="Arial" w:cs="Arial"/>
        </w:rPr>
        <w:t>28.4</w:t>
      </w:r>
      <w:r w:rsidRPr="00115092">
        <w:rPr>
          <w:rFonts w:ascii="Arial" w:hAnsi="Arial" w:cs="Arial"/>
        </w:rPr>
        <w:tab/>
        <w:t>Health and Safety Performance Reporting</w:t>
      </w:r>
    </w:p>
    <w:p w14:paraId="50A519CB" w14:textId="77777777" w:rsidR="00115092" w:rsidRPr="00115092" w:rsidRDefault="00115092" w:rsidP="003A60DF">
      <w:pPr>
        <w:pStyle w:val="ListParagraph"/>
        <w:ind w:left="0"/>
        <w:jc w:val="both"/>
        <w:rPr>
          <w:rFonts w:ascii="Arial" w:hAnsi="Arial" w:cs="Arial"/>
        </w:rPr>
      </w:pPr>
    </w:p>
    <w:p w14:paraId="50A519CC"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During the Contract Term, the Contractor must provide, on request, evidence of the ongoing utilisation of their H&amp;S System. </w:t>
      </w:r>
      <w:r w:rsidR="00FF2868">
        <w:rPr>
          <w:rFonts w:ascii="Arial" w:hAnsi="Arial" w:cs="Arial"/>
        </w:rPr>
        <w:t xml:space="preserve"> </w:t>
      </w:r>
      <w:r w:rsidRPr="00115092">
        <w:rPr>
          <w:rFonts w:ascii="Arial" w:hAnsi="Arial" w:cs="Arial"/>
        </w:rPr>
        <w:t>This evidence may include:</w:t>
      </w:r>
    </w:p>
    <w:p w14:paraId="50A519CD" w14:textId="77777777" w:rsidR="00115092" w:rsidRPr="00115092" w:rsidRDefault="00115092" w:rsidP="003A60DF">
      <w:pPr>
        <w:pStyle w:val="ListParagraph"/>
        <w:ind w:left="709"/>
        <w:jc w:val="both"/>
        <w:rPr>
          <w:rFonts w:ascii="Arial" w:hAnsi="Arial" w:cs="Arial"/>
        </w:rPr>
      </w:pPr>
    </w:p>
    <w:p w14:paraId="50A519CE"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the number of </w:t>
      </w:r>
      <w:proofErr w:type="gramStart"/>
      <w:r w:rsidRPr="00115092">
        <w:rPr>
          <w:rFonts w:ascii="Arial" w:hAnsi="Arial" w:cs="Arial"/>
        </w:rPr>
        <w:t>hazard</w:t>
      </w:r>
      <w:proofErr w:type="gramEnd"/>
      <w:r w:rsidRPr="00115092">
        <w:rPr>
          <w:rFonts w:ascii="Arial" w:hAnsi="Arial" w:cs="Arial"/>
        </w:rPr>
        <w:t xml:space="preserve"> reports</w:t>
      </w:r>
      <w:r w:rsidR="00FF2868">
        <w:rPr>
          <w:rFonts w:ascii="Arial" w:hAnsi="Arial" w:cs="Arial"/>
        </w:rPr>
        <w:t>;</w:t>
      </w:r>
    </w:p>
    <w:p w14:paraId="50A519CF"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audits and inspections </w:t>
      </w:r>
      <w:proofErr w:type="gramStart"/>
      <w:r w:rsidRPr="00115092">
        <w:rPr>
          <w:rFonts w:ascii="Arial" w:hAnsi="Arial" w:cs="Arial"/>
        </w:rPr>
        <w:t>undertaken</w:t>
      </w:r>
      <w:r w:rsidR="00FF2868">
        <w:rPr>
          <w:rFonts w:ascii="Arial" w:hAnsi="Arial" w:cs="Arial"/>
        </w:rPr>
        <w:t>;</w:t>
      </w:r>
      <w:proofErr w:type="gramEnd"/>
    </w:p>
    <w:p w14:paraId="50A519D0"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status of corrective </w:t>
      </w:r>
      <w:proofErr w:type="gramStart"/>
      <w:r w:rsidRPr="00115092">
        <w:rPr>
          <w:rFonts w:ascii="Arial" w:hAnsi="Arial" w:cs="Arial"/>
        </w:rPr>
        <w:t>actions</w:t>
      </w:r>
      <w:r w:rsidR="00FF2868">
        <w:rPr>
          <w:rFonts w:ascii="Arial" w:hAnsi="Arial" w:cs="Arial"/>
        </w:rPr>
        <w:t>;</w:t>
      </w:r>
      <w:proofErr w:type="gramEnd"/>
    </w:p>
    <w:p w14:paraId="50A519D1"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number of ‘lost time’ injuries incurred </w:t>
      </w:r>
      <w:r w:rsidR="00FF2868">
        <w:rPr>
          <w:rFonts w:ascii="Arial" w:hAnsi="Arial" w:cs="Arial"/>
        </w:rPr>
        <w:t>by employees or Sub-</w:t>
      </w:r>
      <w:proofErr w:type="gramStart"/>
      <w:r w:rsidR="00FF2868">
        <w:rPr>
          <w:rFonts w:ascii="Arial" w:hAnsi="Arial" w:cs="Arial"/>
        </w:rPr>
        <w:t>Contractors;</w:t>
      </w:r>
      <w:proofErr w:type="gramEnd"/>
    </w:p>
    <w:p w14:paraId="50A519D2"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number of days lost due to an </w:t>
      </w:r>
      <w:proofErr w:type="gramStart"/>
      <w:r w:rsidRPr="00115092">
        <w:rPr>
          <w:rFonts w:ascii="Arial" w:hAnsi="Arial" w:cs="Arial"/>
        </w:rPr>
        <w:t>injury</w:t>
      </w:r>
      <w:r w:rsidR="00FF2868">
        <w:rPr>
          <w:rFonts w:ascii="Arial" w:hAnsi="Arial" w:cs="Arial"/>
        </w:rPr>
        <w:t>;</w:t>
      </w:r>
      <w:proofErr w:type="gramEnd"/>
    </w:p>
    <w:p w14:paraId="50A519D3"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status of injured personnel, damaged property or environmental damage or </w:t>
      </w:r>
      <w:proofErr w:type="gramStart"/>
      <w:r w:rsidRPr="00115092">
        <w:rPr>
          <w:rFonts w:ascii="Arial" w:hAnsi="Arial" w:cs="Arial"/>
        </w:rPr>
        <w:t>pollution</w:t>
      </w:r>
      <w:r w:rsidR="00FF2868">
        <w:rPr>
          <w:rFonts w:ascii="Arial" w:hAnsi="Arial" w:cs="Arial"/>
        </w:rPr>
        <w:t>;</w:t>
      </w:r>
      <w:proofErr w:type="gramEnd"/>
    </w:p>
    <w:p w14:paraId="50A519D4"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summary of any WorkCover claims made against the Contractor in the performance of the </w:t>
      </w:r>
      <w:proofErr w:type="gramStart"/>
      <w:r w:rsidRPr="00115092">
        <w:rPr>
          <w:rFonts w:ascii="Arial" w:hAnsi="Arial" w:cs="Arial"/>
        </w:rPr>
        <w:t>Contract</w:t>
      </w:r>
      <w:r w:rsidR="00FF2868">
        <w:rPr>
          <w:rFonts w:ascii="Arial" w:hAnsi="Arial" w:cs="Arial"/>
        </w:rPr>
        <w:t>;</w:t>
      </w:r>
      <w:proofErr w:type="gramEnd"/>
    </w:p>
    <w:p w14:paraId="50A519D5"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relevant information of any investigation, inquiry, notification, prosecution, conviction, fine, pena</w:t>
      </w:r>
      <w:r w:rsidR="00FF2868">
        <w:rPr>
          <w:rFonts w:ascii="Arial" w:hAnsi="Arial" w:cs="Arial"/>
        </w:rPr>
        <w:t xml:space="preserve">lty or similar event involving </w:t>
      </w:r>
      <w:r w:rsidRPr="00115092">
        <w:rPr>
          <w:rFonts w:ascii="Arial" w:hAnsi="Arial" w:cs="Arial"/>
        </w:rPr>
        <w:t>WorkSafe, the Environment Protection Agency or any other Government agency associated with Contractor Health and Safety in relation to the performance of the Contract</w:t>
      </w:r>
      <w:r w:rsidR="00FF2868">
        <w:rPr>
          <w:rFonts w:ascii="Arial" w:hAnsi="Arial" w:cs="Arial"/>
        </w:rPr>
        <w:t>; and</w:t>
      </w:r>
    </w:p>
    <w:p w14:paraId="50A519D6"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regular Site Reports.</w:t>
      </w:r>
    </w:p>
    <w:p w14:paraId="50A519D7" w14:textId="77777777" w:rsidR="00115092" w:rsidRPr="00115092" w:rsidRDefault="00115092" w:rsidP="003A60DF">
      <w:pPr>
        <w:pStyle w:val="ListParagraph"/>
        <w:ind w:left="1418" w:hanging="284"/>
        <w:jc w:val="both"/>
        <w:rPr>
          <w:rFonts w:ascii="Arial" w:hAnsi="Arial" w:cs="Arial"/>
        </w:rPr>
      </w:pPr>
    </w:p>
    <w:p w14:paraId="50A519D8" w14:textId="77777777" w:rsidR="00115092" w:rsidRPr="00115092" w:rsidRDefault="00115092" w:rsidP="003A60DF">
      <w:pPr>
        <w:pStyle w:val="ListParagraph"/>
        <w:ind w:left="0"/>
        <w:jc w:val="both"/>
        <w:rPr>
          <w:rFonts w:ascii="Arial" w:hAnsi="Arial" w:cs="Arial"/>
        </w:rPr>
      </w:pPr>
      <w:r w:rsidRPr="00115092">
        <w:rPr>
          <w:rFonts w:ascii="Arial" w:hAnsi="Arial" w:cs="Arial"/>
        </w:rPr>
        <w:t>28.5</w:t>
      </w:r>
      <w:r w:rsidRPr="00115092">
        <w:rPr>
          <w:rFonts w:ascii="Arial" w:hAnsi="Arial" w:cs="Arial"/>
        </w:rPr>
        <w:tab/>
        <w:t>Incident Notification</w:t>
      </w:r>
    </w:p>
    <w:p w14:paraId="50A519D9" w14:textId="77777777" w:rsidR="00115092" w:rsidRPr="00115092" w:rsidRDefault="00115092" w:rsidP="003A60DF">
      <w:pPr>
        <w:pStyle w:val="ListParagraph"/>
        <w:ind w:left="0"/>
        <w:jc w:val="both"/>
        <w:rPr>
          <w:rFonts w:ascii="Arial" w:hAnsi="Arial" w:cs="Arial"/>
        </w:rPr>
      </w:pPr>
    </w:p>
    <w:p w14:paraId="50A519DA"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The Contractor must promptly notify the </w:t>
      </w:r>
      <w:proofErr w:type="gramStart"/>
      <w:r w:rsidRPr="00115092">
        <w:rPr>
          <w:rFonts w:ascii="Arial" w:hAnsi="Arial" w:cs="Arial"/>
        </w:rPr>
        <w:t>Principal</w:t>
      </w:r>
      <w:proofErr w:type="gramEnd"/>
      <w:r w:rsidRPr="00115092">
        <w:rPr>
          <w:rFonts w:ascii="Arial" w:hAnsi="Arial" w:cs="Arial"/>
        </w:rPr>
        <w:t xml:space="preserve"> of any incident, injury, property damage or environmental damage occurring during the term of the Contract.  The Contractor must, within three (3) days after any such incident, provide a report giving details of the incident, including:</w:t>
      </w:r>
    </w:p>
    <w:p w14:paraId="50A519DB" w14:textId="77777777" w:rsidR="00115092" w:rsidRPr="00115092" w:rsidRDefault="00115092" w:rsidP="003A60DF">
      <w:pPr>
        <w:pStyle w:val="ListParagraph"/>
        <w:ind w:left="709"/>
        <w:jc w:val="both"/>
        <w:rPr>
          <w:rFonts w:ascii="Arial" w:hAnsi="Arial" w:cs="Arial"/>
        </w:rPr>
      </w:pPr>
    </w:p>
    <w:p w14:paraId="50A519DC"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results of investigations into its </w:t>
      </w:r>
      <w:proofErr w:type="gramStart"/>
      <w:r w:rsidRPr="00115092">
        <w:rPr>
          <w:rFonts w:ascii="Arial" w:hAnsi="Arial" w:cs="Arial"/>
        </w:rPr>
        <w:t>cause</w:t>
      </w:r>
      <w:r w:rsidR="00FF2868">
        <w:rPr>
          <w:rFonts w:ascii="Arial" w:hAnsi="Arial" w:cs="Arial"/>
        </w:rPr>
        <w:t>;</w:t>
      </w:r>
      <w:proofErr w:type="gramEnd"/>
    </w:p>
    <w:p w14:paraId="50A519DD"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immediate corrective actions</w:t>
      </w:r>
      <w:r w:rsidR="00FF2868">
        <w:rPr>
          <w:rFonts w:ascii="Arial" w:hAnsi="Arial" w:cs="Arial"/>
        </w:rPr>
        <w:t>; and</w:t>
      </w:r>
    </w:p>
    <w:p w14:paraId="50A519DE"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any implemented short term and proposed corrective actions for future prevention.</w:t>
      </w:r>
    </w:p>
    <w:p w14:paraId="50A519DF" w14:textId="77777777" w:rsidR="00115092" w:rsidRPr="00115092" w:rsidRDefault="00115092" w:rsidP="003A60DF">
      <w:pPr>
        <w:pStyle w:val="ListParagraph"/>
        <w:ind w:left="1418" w:hanging="284"/>
        <w:jc w:val="both"/>
        <w:rPr>
          <w:rFonts w:ascii="Arial" w:hAnsi="Arial" w:cs="Arial"/>
        </w:rPr>
      </w:pPr>
    </w:p>
    <w:p w14:paraId="50A519E0"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The Contractor must assist and co-operate in any investigation under the </w:t>
      </w:r>
      <w:proofErr w:type="gramStart"/>
      <w:r w:rsidRPr="00115092">
        <w:rPr>
          <w:rFonts w:ascii="Arial" w:hAnsi="Arial" w:cs="Arial"/>
        </w:rPr>
        <w:t>Principal’s</w:t>
      </w:r>
      <w:proofErr w:type="gramEnd"/>
      <w:r w:rsidRPr="00115092">
        <w:rPr>
          <w:rFonts w:ascii="Arial" w:hAnsi="Arial" w:cs="Arial"/>
        </w:rPr>
        <w:t xml:space="preserve"> direction as requested.</w:t>
      </w:r>
    </w:p>
    <w:p w14:paraId="50A519E1" w14:textId="77777777" w:rsidR="00115092" w:rsidRPr="00115092" w:rsidRDefault="00115092" w:rsidP="003A60DF">
      <w:pPr>
        <w:pStyle w:val="ListParagraph"/>
        <w:ind w:left="709"/>
        <w:jc w:val="both"/>
        <w:rPr>
          <w:rFonts w:ascii="Arial" w:hAnsi="Arial" w:cs="Arial"/>
        </w:rPr>
      </w:pPr>
    </w:p>
    <w:p w14:paraId="50A519E2" w14:textId="77777777" w:rsidR="00115092" w:rsidRDefault="00115092" w:rsidP="00FF2868">
      <w:pPr>
        <w:pStyle w:val="ListParagraph"/>
        <w:ind w:left="709"/>
        <w:jc w:val="both"/>
        <w:rPr>
          <w:rFonts w:ascii="Arial" w:hAnsi="Arial" w:cs="Arial"/>
        </w:rPr>
      </w:pPr>
      <w:r w:rsidRPr="00115092">
        <w:rPr>
          <w:rFonts w:ascii="Arial" w:hAnsi="Arial" w:cs="Arial"/>
        </w:rPr>
        <w:t xml:space="preserve">If the Contractor is required by the OH&amp;S Act, or by any other Act or regulation, to give notice of an incident occurring during the performance by the Contractor of its obligations under this Contract, the Contractor must, at the same time, or as soon thereafter as is possible in the circumstances, give a copy of the notice to the </w:t>
      </w:r>
      <w:proofErr w:type="gramStart"/>
      <w:r w:rsidRPr="00115092">
        <w:rPr>
          <w:rFonts w:ascii="Arial" w:hAnsi="Arial" w:cs="Arial"/>
        </w:rPr>
        <w:t>Principal</w:t>
      </w:r>
      <w:proofErr w:type="gramEnd"/>
      <w:r w:rsidRPr="00115092">
        <w:rPr>
          <w:rFonts w:ascii="Arial" w:hAnsi="Arial" w:cs="Arial"/>
        </w:rPr>
        <w:t>.</w:t>
      </w:r>
    </w:p>
    <w:p w14:paraId="50A519E3" w14:textId="77777777" w:rsidR="00C76D03" w:rsidRPr="00115092" w:rsidRDefault="00C76D03" w:rsidP="003A60DF">
      <w:pPr>
        <w:pStyle w:val="ListParagraph"/>
        <w:ind w:left="709"/>
        <w:jc w:val="both"/>
        <w:rPr>
          <w:rFonts w:ascii="Arial" w:hAnsi="Arial" w:cs="Arial"/>
        </w:rPr>
      </w:pPr>
    </w:p>
    <w:p w14:paraId="50A519E4" w14:textId="77777777" w:rsidR="00115092" w:rsidRPr="00115092" w:rsidRDefault="00115092" w:rsidP="003A60DF">
      <w:pPr>
        <w:pStyle w:val="ListParagraph"/>
        <w:ind w:left="0"/>
        <w:jc w:val="both"/>
        <w:rPr>
          <w:rFonts w:ascii="Arial" w:hAnsi="Arial" w:cs="Arial"/>
        </w:rPr>
      </w:pPr>
      <w:r w:rsidRPr="00115092">
        <w:rPr>
          <w:rFonts w:ascii="Arial" w:hAnsi="Arial" w:cs="Arial"/>
        </w:rPr>
        <w:t>28.6</w:t>
      </w:r>
      <w:r w:rsidRPr="00115092">
        <w:rPr>
          <w:rFonts w:ascii="Arial" w:hAnsi="Arial" w:cs="Arial"/>
        </w:rPr>
        <w:tab/>
      </w:r>
      <w:proofErr w:type="gramStart"/>
      <w:r w:rsidRPr="00115092">
        <w:rPr>
          <w:rFonts w:ascii="Arial" w:hAnsi="Arial" w:cs="Arial"/>
        </w:rPr>
        <w:t>Non Conformance</w:t>
      </w:r>
      <w:proofErr w:type="gramEnd"/>
    </w:p>
    <w:p w14:paraId="50A519E5" w14:textId="77777777" w:rsidR="00115092" w:rsidRPr="00115092" w:rsidRDefault="00115092" w:rsidP="003A60DF">
      <w:pPr>
        <w:pStyle w:val="ListParagraph"/>
        <w:ind w:left="0"/>
        <w:jc w:val="both"/>
        <w:rPr>
          <w:rFonts w:ascii="Arial" w:hAnsi="Arial" w:cs="Arial"/>
        </w:rPr>
      </w:pPr>
    </w:p>
    <w:p w14:paraId="50A519E6" w14:textId="77777777" w:rsidR="00115092" w:rsidRPr="00115092" w:rsidRDefault="00115092" w:rsidP="003A60DF">
      <w:pPr>
        <w:pStyle w:val="ListParagraph"/>
        <w:ind w:left="709"/>
        <w:jc w:val="both"/>
        <w:rPr>
          <w:rFonts w:ascii="Arial" w:hAnsi="Arial" w:cs="Arial"/>
        </w:rPr>
      </w:pPr>
      <w:r w:rsidRPr="00115092">
        <w:rPr>
          <w:rFonts w:ascii="Arial" w:hAnsi="Arial" w:cs="Arial"/>
        </w:rPr>
        <w:t>If, during the term of the Contract/provision of the Goods, Services the Superintendent notifies the Contractor that, in their opinion, the Contractor is either:</w:t>
      </w:r>
    </w:p>
    <w:p w14:paraId="50A519E7"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not performing their obligations in compliance with their H&amp;S System </w:t>
      </w:r>
      <w:proofErr w:type="gramStart"/>
      <w:r w:rsidRPr="00115092">
        <w:rPr>
          <w:rFonts w:ascii="Arial" w:hAnsi="Arial" w:cs="Arial"/>
        </w:rPr>
        <w:t>or  other</w:t>
      </w:r>
      <w:proofErr w:type="gramEnd"/>
      <w:r w:rsidRPr="00115092">
        <w:rPr>
          <w:rFonts w:ascii="Arial" w:hAnsi="Arial" w:cs="Arial"/>
        </w:rPr>
        <w:t xml:space="preserve"> Health and Safety obligations contained in the Contract Clauses or in these Contract Conditions</w:t>
      </w:r>
      <w:r w:rsidR="00FF2868">
        <w:rPr>
          <w:rFonts w:ascii="Arial" w:hAnsi="Arial" w:cs="Arial"/>
        </w:rPr>
        <w:t>;</w:t>
      </w:r>
    </w:p>
    <w:p w14:paraId="50A519E8" w14:textId="77777777" w:rsidR="00115092" w:rsidRPr="00115092" w:rsidRDefault="00115092" w:rsidP="00FF2868">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performing their Contract obligations in such a way as to endanger the health or safety of their</w:t>
      </w:r>
      <w:r w:rsidR="00FF2868">
        <w:rPr>
          <w:rFonts w:ascii="Arial" w:hAnsi="Arial" w:cs="Arial"/>
        </w:rPr>
        <w:t xml:space="preserve"> employees or Sub-Contractors, the Principal staff or </w:t>
      </w:r>
      <w:proofErr w:type="gramStart"/>
      <w:r w:rsidR="00FF2868">
        <w:rPr>
          <w:rFonts w:ascii="Arial" w:hAnsi="Arial" w:cs="Arial"/>
        </w:rPr>
        <w:t>public;</w:t>
      </w:r>
      <w:proofErr w:type="gramEnd"/>
    </w:p>
    <w:p w14:paraId="50A519E9" w14:textId="77777777" w:rsidR="00115092" w:rsidRPr="00115092" w:rsidRDefault="00115092" w:rsidP="003A60DF">
      <w:pPr>
        <w:pStyle w:val="ListParagraph"/>
        <w:ind w:left="1418" w:hanging="284"/>
        <w:jc w:val="both"/>
        <w:rPr>
          <w:rFonts w:ascii="Arial" w:hAnsi="Arial" w:cs="Arial"/>
        </w:rPr>
      </w:pPr>
    </w:p>
    <w:p w14:paraId="50A519EA" w14:textId="77777777" w:rsidR="00115092" w:rsidRPr="00115092" w:rsidRDefault="00FF2868" w:rsidP="003A60DF">
      <w:pPr>
        <w:pStyle w:val="ListParagraph"/>
        <w:ind w:left="709"/>
        <w:jc w:val="both"/>
        <w:rPr>
          <w:rFonts w:ascii="Arial" w:hAnsi="Arial" w:cs="Arial"/>
        </w:rPr>
      </w:pPr>
      <w:r>
        <w:rPr>
          <w:rFonts w:ascii="Arial" w:hAnsi="Arial" w:cs="Arial"/>
        </w:rPr>
        <w:t>t</w:t>
      </w:r>
      <w:r w:rsidR="00115092" w:rsidRPr="00115092">
        <w:rPr>
          <w:rFonts w:ascii="Arial" w:hAnsi="Arial" w:cs="Arial"/>
        </w:rPr>
        <w:t xml:space="preserve">hen the Superintendent must identify the issue by raising a </w:t>
      </w:r>
      <w:proofErr w:type="gramStart"/>
      <w:r w:rsidR="00115092" w:rsidRPr="00115092">
        <w:rPr>
          <w:rFonts w:ascii="Arial" w:hAnsi="Arial" w:cs="Arial"/>
        </w:rPr>
        <w:t>Non Conformance</w:t>
      </w:r>
      <w:proofErr w:type="gramEnd"/>
      <w:r w:rsidR="00115092" w:rsidRPr="00115092">
        <w:rPr>
          <w:rFonts w:ascii="Arial" w:hAnsi="Arial" w:cs="Arial"/>
        </w:rPr>
        <w:t xml:space="preserve"> Report and submit to the Contractor for completion.</w:t>
      </w:r>
    </w:p>
    <w:p w14:paraId="50A519EB" w14:textId="77777777" w:rsidR="00115092" w:rsidRPr="00115092" w:rsidRDefault="00115092" w:rsidP="003A60DF">
      <w:pPr>
        <w:pStyle w:val="ListParagraph"/>
        <w:ind w:left="1134"/>
        <w:jc w:val="both"/>
        <w:rPr>
          <w:rFonts w:ascii="Arial" w:hAnsi="Arial" w:cs="Arial"/>
        </w:rPr>
      </w:pPr>
    </w:p>
    <w:p w14:paraId="50A519EC" w14:textId="77777777" w:rsidR="00115092" w:rsidRPr="00115092" w:rsidRDefault="00115092" w:rsidP="003A60DF">
      <w:pPr>
        <w:pStyle w:val="ListParagraph"/>
        <w:ind w:left="709"/>
        <w:jc w:val="both"/>
        <w:rPr>
          <w:rFonts w:ascii="Arial" w:hAnsi="Arial" w:cs="Arial"/>
        </w:rPr>
      </w:pPr>
      <w:r w:rsidRPr="00115092">
        <w:rPr>
          <w:rFonts w:ascii="Arial" w:hAnsi="Arial" w:cs="Arial"/>
        </w:rPr>
        <w:t>The Contractor must, as stipulated in the non conformance timeframe(s):</w:t>
      </w:r>
    </w:p>
    <w:p w14:paraId="50A519ED" w14:textId="77777777" w:rsidR="00115092" w:rsidRPr="00115092" w:rsidRDefault="00115092" w:rsidP="003A60DF">
      <w:pPr>
        <w:pStyle w:val="ListParagraph"/>
        <w:ind w:left="709"/>
        <w:jc w:val="both"/>
        <w:rPr>
          <w:rFonts w:ascii="Arial" w:hAnsi="Arial" w:cs="Arial"/>
        </w:rPr>
      </w:pPr>
    </w:p>
    <w:p w14:paraId="50A519EE"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rectify their </w:t>
      </w:r>
      <w:proofErr w:type="gramStart"/>
      <w:r w:rsidRPr="00115092">
        <w:rPr>
          <w:rFonts w:ascii="Arial" w:hAnsi="Arial" w:cs="Arial"/>
        </w:rPr>
        <w:t>Non Conformance</w:t>
      </w:r>
      <w:proofErr w:type="gramEnd"/>
      <w:r w:rsidRPr="00115092">
        <w:rPr>
          <w:rFonts w:ascii="Arial" w:hAnsi="Arial" w:cs="Arial"/>
        </w:rPr>
        <w:t xml:space="preserve"> with their obligations</w:t>
      </w:r>
      <w:r w:rsidR="005F322C">
        <w:rPr>
          <w:rFonts w:ascii="Arial" w:hAnsi="Arial" w:cs="Arial"/>
        </w:rPr>
        <w:t>;</w:t>
      </w:r>
    </w:p>
    <w:p w14:paraId="50A519EF"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ensure they perform their obligations under the Contract so as not to endanger the health and safety of thei</w:t>
      </w:r>
      <w:r w:rsidR="005F322C">
        <w:rPr>
          <w:rFonts w:ascii="Arial" w:hAnsi="Arial" w:cs="Arial"/>
        </w:rPr>
        <w:t>r employees, Sub-</w:t>
      </w:r>
      <w:proofErr w:type="gramStart"/>
      <w:r w:rsidR="005F322C">
        <w:rPr>
          <w:rFonts w:ascii="Arial" w:hAnsi="Arial" w:cs="Arial"/>
        </w:rPr>
        <w:t>Contractors ,</w:t>
      </w:r>
      <w:proofErr w:type="gramEnd"/>
      <w:r w:rsidR="005F322C">
        <w:rPr>
          <w:rFonts w:ascii="Arial" w:hAnsi="Arial" w:cs="Arial"/>
        </w:rPr>
        <w:t xml:space="preserve"> t</w:t>
      </w:r>
      <w:r w:rsidRPr="00115092">
        <w:rPr>
          <w:rFonts w:ascii="Arial" w:hAnsi="Arial" w:cs="Arial"/>
        </w:rPr>
        <w:t>he Principal staff or the public  as appropriate</w:t>
      </w:r>
      <w:r w:rsidR="005F322C">
        <w:rPr>
          <w:rFonts w:ascii="Arial" w:hAnsi="Arial" w:cs="Arial"/>
        </w:rPr>
        <w:t>; and</w:t>
      </w:r>
    </w:p>
    <w:p w14:paraId="50A519F0"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complete the </w:t>
      </w:r>
      <w:proofErr w:type="gramStart"/>
      <w:r w:rsidRPr="00115092">
        <w:rPr>
          <w:rFonts w:ascii="Arial" w:hAnsi="Arial" w:cs="Arial"/>
        </w:rPr>
        <w:t>Non Conformance</w:t>
      </w:r>
      <w:proofErr w:type="gramEnd"/>
      <w:r w:rsidRPr="00115092">
        <w:rPr>
          <w:rFonts w:ascii="Arial" w:hAnsi="Arial" w:cs="Arial"/>
        </w:rPr>
        <w:t xml:space="preserve"> Report and return to the Superintendent within the specified time period.</w:t>
      </w:r>
    </w:p>
    <w:p w14:paraId="50A519F1" w14:textId="77777777" w:rsidR="00115092" w:rsidRPr="00115092" w:rsidRDefault="00115092" w:rsidP="003A60DF">
      <w:pPr>
        <w:pStyle w:val="ListParagraph"/>
        <w:ind w:left="1418" w:hanging="284"/>
        <w:jc w:val="both"/>
        <w:rPr>
          <w:rFonts w:ascii="Arial" w:hAnsi="Arial" w:cs="Arial"/>
        </w:rPr>
      </w:pPr>
    </w:p>
    <w:p w14:paraId="50A519F2" w14:textId="77777777" w:rsidR="00115092" w:rsidRPr="00115092" w:rsidRDefault="00115092" w:rsidP="003A60DF">
      <w:pPr>
        <w:pStyle w:val="ListParagraph"/>
        <w:ind w:left="0"/>
        <w:jc w:val="both"/>
        <w:rPr>
          <w:rFonts w:ascii="Arial" w:hAnsi="Arial" w:cs="Arial"/>
        </w:rPr>
      </w:pPr>
      <w:r w:rsidRPr="00115092">
        <w:rPr>
          <w:rFonts w:ascii="Arial" w:hAnsi="Arial" w:cs="Arial"/>
        </w:rPr>
        <w:t>28.7</w:t>
      </w:r>
      <w:r w:rsidRPr="00115092">
        <w:rPr>
          <w:rFonts w:ascii="Arial" w:hAnsi="Arial" w:cs="Arial"/>
        </w:rPr>
        <w:tab/>
        <w:t>Suspension</w:t>
      </w:r>
    </w:p>
    <w:p w14:paraId="50A519F3" w14:textId="77777777" w:rsidR="00115092" w:rsidRPr="00115092" w:rsidRDefault="00115092" w:rsidP="003A60DF">
      <w:pPr>
        <w:pStyle w:val="ListParagraph"/>
        <w:ind w:left="0"/>
        <w:jc w:val="both"/>
        <w:rPr>
          <w:rFonts w:ascii="Arial" w:hAnsi="Arial" w:cs="Arial"/>
        </w:rPr>
      </w:pPr>
    </w:p>
    <w:p w14:paraId="50A519F4" w14:textId="77777777" w:rsidR="00115092" w:rsidRPr="00115092" w:rsidRDefault="00115092" w:rsidP="003A60DF">
      <w:pPr>
        <w:pStyle w:val="ListParagraph"/>
        <w:ind w:left="0"/>
        <w:jc w:val="both"/>
        <w:rPr>
          <w:rFonts w:ascii="Arial" w:hAnsi="Arial" w:cs="Arial"/>
        </w:rPr>
      </w:pPr>
      <w:r w:rsidRPr="00115092">
        <w:rPr>
          <w:rFonts w:ascii="Arial" w:hAnsi="Arial" w:cs="Arial"/>
        </w:rPr>
        <w:t>28.7.1</w:t>
      </w:r>
      <w:r w:rsidRPr="00115092">
        <w:rPr>
          <w:rFonts w:ascii="Arial" w:hAnsi="Arial" w:cs="Arial"/>
        </w:rPr>
        <w:tab/>
        <w:t>Procedure</w:t>
      </w:r>
    </w:p>
    <w:p w14:paraId="50A519F5" w14:textId="77777777" w:rsidR="00115092" w:rsidRPr="00115092" w:rsidRDefault="00115092" w:rsidP="003A60DF">
      <w:pPr>
        <w:pStyle w:val="ListParagraph"/>
        <w:ind w:left="0"/>
        <w:jc w:val="both"/>
        <w:rPr>
          <w:rFonts w:ascii="Arial" w:hAnsi="Arial" w:cs="Arial"/>
        </w:rPr>
      </w:pPr>
    </w:p>
    <w:p w14:paraId="50A519F6" w14:textId="77777777" w:rsidR="00115092" w:rsidRPr="00115092" w:rsidRDefault="00115092" w:rsidP="003A60DF">
      <w:pPr>
        <w:pStyle w:val="ListParagraph"/>
        <w:ind w:left="709"/>
        <w:jc w:val="both"/>
        <w:rPr>
          <w:rFonts w:ascii="Arial" w:hAnsi="Arial" w:cs="Arial"/>
        </w:rPr>
      </w:pPr>
      <w:r w:rsidRPr="00115092">
        <w:rPr>
          <w:rFonts w:ascii="Arial" w:hAnsi="Arial" w:cs="Arial"/>
        </w:rPr>
        <w:t>The Superintendent may, without limiting any right that the Principal or the Superintendent may have under this Contract, direct the Contractor to suspend their performance of the Contract until such time as the Contractor satisfies the Superintendent that they are willing and able to perform the Contract:</w:t>
      </w:r>
    </w:p>
    <w:p w14:paraId="50A519F7" w14:textId="77777777" w:rsidR="00115092" w:rsidRPr="00115092" w:rsidRDefault="00115092" w:rsidP="005F322C">
      <w:pPr>
        <w:pStyle w:val="ListParagraph"/>
        <w:ind w:left="1134" w:hanging="425"/>
        <w:jc w:val="both"/>
        <w:rPr>
          <w:rFonts w:ascii="Arial" w:hAnsi="Arial" w:cs="Arial"/>
        </w:rPr>
      </w:pPr>
      <w:r w:rsidRPr="00115092">
        <w:rPr>
          <w:rFonts w:ascii="Arial" w:hAnsi="Arial" w:cs="Arial"/>
        </w:rPr>
        <w:t>(a)</w:t>
      </w:r>
      <w:r w:rsidRPr="00115092">
        <w:rPr>
          <w:rFonts w:ascii="Arial" w:hAnsi="Arial" w:cs="Arial"/>
        </w:rPr>
        <w:tab/>
        <w:t xml:space="preserve">in accordance with their health and safety obligations under these Standard Contract </w:t>
      </w:r>
      <w:proofErr w:type="gramStart"/>
      <w:r w:rsidRPr="00115092">
        <w:rPr>
          <w:rFonts w:ascii="Arial" w:hAnsi="Arial" w:cs="Arial"/>
        </w:rPr>
        <w:t>Conditions</w:t>
      </w:r>
      <w:r w:rsidR="005F322C">
        <w:rPr>
          <w:rFonts w:ascii="Arial" w:hAnsi="Arial" w:cs="Arial"/>
        </w:rPr>
        <w:t>;</w:t>
      </w:r>
      <w:proofErr w:type="gramEnd"/>
    </w:p>
    <w:p w14:paraId="50A519F8" w14:textId="77777777" w:rsidR="00115092" w:rsidRPr="00115092" w:rsidRDefault="00115092" w:rsidP="005F322C">
      <w:pPr>
        <w:pStyle w:val="ListParagraph"/>
        <w:ind w:left="1134" w:hanging="425"/>
        <w:jc w:val="both"/>
        <w:rPr>
          <w:rFonts w:ascii="Arial" w:hAnsi="Arial" w:cs="Arial"/>
        </w:rPr>
      </w:pPr>
      <w:r w:rsidRPr="00115092">
        <w:rPr>
          <w:rFonts w:ascii="Arial" w:hAnsi="Arial" w:cs="Arial"/>
        </w:rPr>
        <w:t>(b)</w:t>
      </w:r>
      <w:r w:rsidRPr="00115092">
        <w:rPr>
          <w:rFonts w:ascii="Arial" w:hAnsi="Arial" w:cs="Arial"/>
        </w:rPr>
        <w:tab/>
        <w:t>without endangering the health and safety of the Contractor’s employees or Sub-</w:t>
      </w:r>
      <w:proofErr w:type="gramStart"/>
      <w:r w:rsidRPr="00115092">
        <w:rPr>
          <w:rFonts w:ascii="Arial" w:hAnsi="Arial" w:cs="Arial"/>
        </w:rPr>
        <w:t>Contractors ,</w:t>
      </w:r>
      <w:proofErr w:type="gramEnd"/>
      <w:r w:rsidRPr="00115092">
        <w:rPr>
          <w:rFonts w:ascii="Arial" w:hAnsi="Arial" w:cs="Arial"/>
        </w:rPr>
        <w:t xml:space="preserve"> the Principal staff or the public.</w:t>
      </w:r>
    </w:p>
    <w:p w14:paraId="50A519F9" w14:textId="77777777" w:rsidR="00115092" w:rsidRPr="00115092" w:rsidRDefault="00115092" w:rsidP="003A60DF">
      <w:pPr>
        <w:pStyle w:val="ListParagraph"/>
        <w:ind w:left="1418" w:hanging="425"/>
        <w:jc w:val="both"/>
        <w:rPr>
          <w:rFonts w:ascii="Arial" w:hAnsi="Arial" w:cs="Arial"/>
        </w:rPr>
      </w:pPr>
    </w:p>
    <w:p w14:paraId="50A519FA" w14:textId="77777777" w:rsidR="00115092" w:rsidRPr="00115092" w:rsidRDefault="00115092" w:rsidP="003A60DF">
      <w:pPr>
        <w:pStyle w:val="ListParagraph"/>
        <w:ind w:left="993"/>
        <w:jc w:val="both"/>
        <w:rPr>
          <w:rFonts w:ascii="Arial" w:hAnsi="Arial" w:cs="Arial"/>
        </w:rPr>
      </w:pPr>
      <w:r w:rsidRPr="00115092">
        <w:rPr>
          <w:rFonts w:ascii="Arial" w:hAnsi="Arial" w:cs="Arial"/>
        </w:rPr>
        <w:t xml:space="preserve">The </w:t>
      </w:r>
      <w:proofErr w:type="gramStart"/>
      <w:r w:rsidRPr="00115092">
        <w:rPr>
          <w:rFonts w:ascii="Arial" w:hAnsi="Arial" w:cs="Arial"/>
        </w:rPr>
        <w:t>Principal</w:t>
      </w:r>
      <w:proofErr w:type="gramEnd"/>
      <w:r w:rsidRPr="00115092">
        <w:rPr>
          <w:rFonts w:ascii="Arial" w:hAnsi="Arial" w:cs="Arial"/>
        </w:rPr>
        <w:t xml:space="preserve"> is not required to make any payment to the Contractor in respect of any period for which the performance of the Contract is suspended in accordance with this clause.</w:t>
      </w:r>
    </w:p>
    <w:p w14:paraId="50A519FB" w14:textId="77777777" w:rsidR="00115092" w:rsidRPr="00115092" w:rsidRDefault="00115092" w:rsidP="00115092">
      <w:pPr>
        <w:pStyle w:val="ListParagraph"/>
        <w:ind w:left="709"/>
        <w:rPr>
          <w:rFonts w:ascii="Arial" w:hAnsi="Arial" w:cs="Arial"/>
        </w:rPr>
      </w:pPr>
    </w:p>
    <w:p w14:paraId="50A519FC" w14:textId="77777777" w:rsidR="00115092" w:rsidRPr="00115092" w:rsidRDefault="00115092" w:rsidP="003A60DF">
      <w:pPr>
        <w:pStyle w:val="ListParagraph"/>
        <w:ind w:left="0"/>
        <w:jc w:val="both"/>
        <w:rPr>
          <w:rFonts w:ascii="Arial" w:hAnsi="Arial" w:cs="Arial"/>
        </w:rPr>
      </w:pPr>
      <w:r w:rsidRPr="00115092">
        <w:rPr>
          <w:rFonts w:ascii="Arial" w:hAnsi="Arial" w:cs="Arial"/>
        </w:rPr>
        <w:t>28.8</w:t>
      </w:r>
      <w:r w:rsidRPr="00115092">
        <w:rPr>
          <w:rFonts w:ascii="Arial" w:hAnsi="Arial" w:cs="Arial"/>
        </w:rPr>
        <w:tab/>
        <w:t>Construction Works</w:t>
      </w:r>
    </w:p>
    <w:p w14:paraId="50A519FD" w14:textId="77777777" w:rsidR="00115092" w:rsidRPr="00115092" w:rsidRDefault="00115092" w:rsidP="003A60DF">
      <w:pPr>
        <w:pStyle w:val="ListParagraph"/>
        <w:ind w:left="0"/>
        <w:jc w:val="both"/>
        <w:rPr>
          <w:rFonts w:ascii="Arial" w:hAnsi="Arial" w:cs="Arial"/>
        </w:rPr>
      </w:pPr>
    </w:p>
    <w:p w14:paraId="50A519FE" w14:textId="77777777" w:rsidR="00115092" w:rsidRPr="000837BD" w:rsidRDefault="00115092" w:rsidP="003A60DF">
      <w:pPr>
        <w:pStyle w:val="ListParagraph"/>
        <w:ind w:left="709"/>
        <w:jc w:val="both"/>
        <w:rPr>
          <w:rFonts w:ascii="Arial" w:hAnsi="Arial" w:cs="Arial"/>
        </w:rPr>
      </w:pPr>
      <w:r w:rsidRPr="00115092">
        <w:rPr>
          <w:rFonts w:ascii="Arial" w:hAnsi="Arial" w:cs="Arial"/>
        </w:rPr>
        <w:t xml:space="preserve">Where the scope of this contract involves construction works, the Principal appoints the Contractor awarded the Contract for the construction work performed for or on behalf of the Principal and authorises the Contractor awarded the Contract to manage or control the workplace to the extent necessary to discharge the duties imposed on the Principal as defined in the Victorian Occupational Health and Safety </w:t>
      </w:r>
      <w:r w:rsidRPr="000837BD">
        <w:rPr>
          <w:rFonts w:ascii="Arial" w:hAnsi="Arial" w:cs="Arial"/>
        </w:rPr>
        <w:t>Regulations</w:t>
      </w:r>
      <w:r w:rsidR="00DF7624" w:rsidRPr="000837BD">
        <w:rPr>
          <w:rFonts w:ascii="Arial" w:hAnsi="Arial" w:cs="Arial"/>
        </w:rPr>
        <w:t xml:space="preserve"> 2017 Part 5.1, Division 2</w:t>
      </w:r>
      <w:r w:rsidRPr="000837BD">
        <w:rPr>
          <w:rFonts w:ascii="Arial" w:hAnsi="Arial" w:cs="Arial"/>
        </w:rPr>
        <w:t xml:space="preserve"> Subdivision 2, pa</w:t>
      </w:r>
      <w:r w:rsidR="000837BD" w:rsidRPr="000837BD">
        <w:rPr>
          <w:rFonts w:ascii="Arial" w:hAnsi="Arial" w:cs="Arial"/>
        </w:rPr>
        <w:t>rt</w:t>
      </w:r>
      <w:r w:rsidR="00DF7624" w:rsidRPr="000837BD">
        <w:rPr>
          <w:rFonts w:ascii="Arial" w:hAnsi="Arial" w:cs="Arial"/>
        </w:rPr>
        <w:t xml:space="preserve"> r333</w:t>
      </w:r>
      <w:r w:rsidR="005F322C" w:rsidRPr="000837BD">
        <w:rPr>
          <w:rFonts w:ascii="Arial" w:hAnsi="Arial" w:cs="Arial"/>
        </w:rPr>
        <w:t xml:space="preserve">(1), </w:t>
      </w:r>
      <w:r w:rsidR="00DF7624" w:rsidRPr="000837BD">
        <w:rPr>
          <w:rFonts w:ascii="Arial" w:hAnsi="Arial" w:cs="Arial"/>
        </w:rPr>
        <w:t>r321</w:t>
      </w:r>
      <w:r w:rsidR="005F322C" w:rsidRPr="000837BD">
        <w:rPr>
          <w:rFonts w:ascii="Arial" w:hAnsi="Arial" w:cs="Arial"/>
        </w:rPr>
        <w:t xml:space="preserve">and </w:t>
      </w:r>
      <w:r w:rsidR="007767CB" w:rsidRPr="000837BD">
        <w:rPr>
          <w:rFonts w:ascii="Arial" w:hAnsi="Arial" w:cs="Arial"/>
        </w:rPr>
        <w:t>r323</w:t>
      </w:r>
      <w:r w:rsidR="000837BD" w:rsidRPr="000837BD">
        <w:rPr>
          <w:rFonts w:ascii="Arial" w:hAnsi="Arial" w:cs="Arial"/>
        </w:rPr>
        <w:t>.</w:t>
      </w:r>
    </w:p>
    <w:p w14:paraId="50A519FF" w14:textId="77777777" w:rsidR="00115092" w:rsidRPr="00115092" w:rsidRDefault="00115092" w:rsidP="003A60DF">
      <w:pPr>
        <w:pStyle w:val="ListParagraph"/>
        <w:ind w:left="709"/>
        <w:jc w:val="both"/>
        <w:rPr>
          <w:rFonts w:ascii="Arial" w:hAnsi="Arial" w:cs="Arial"/>
        </w:rPr>
      </w:pPr>
    </w:p>
    <w:p w14:paraId="50A51A00" w14:textId="2B69B5C6" w:rsidR="00115092" w:rsidRPr="00115092" w:rsidRDefault="00115092" w:rsidP="003A60DF">
      <w:pPr>
        <w:pStyle w:val="ListParagraph"/>
        <w:ind w:left="0"/>
        <w:jc w:val="both"/>
        <w:rPr>
          <w:rFonts w:ascii="Arial" w:hAnsi="Arial" w:cs="Arial"/>
        </w:rPr>
      </w:pPr>
      <w:r w:rsidRPr="00115092">
        <w:rPr>
          <w:rFonts w:ascii="Arial" w:hAnsi="Arial" w:cs="Arial"/>
        </w:rPr>
        <w:t>28.8.1</w:t>
      </w:r>
      <w:r w:rsidRPr="00115092">
        <w:rPr>
          <w:rFonts w:ascii="Arial" w:hAnsi="Arial" w:cs="Arial"/>
        </w:rPr>
        <w:tab/>
        <w:t>Construction Industry Card Training</w:t>
      </w:r>
      <w:r w:rsidR="00273220">
        <w:rPr>
          <w:rFonts w:ascii="Arial" w:hAnsi="Arial" w:cs="Arial"/>
        </w:rPr>
        <w:t xml:space="preserve"> (Not </w:t>
      </w:r>
      <w:r w:rsidR="0030137D">
        <w:rPr>
          <w:rFonts w:ascii="Arial" w:hAnsi="Arial" w:cs="Arial"/>
        </w:rPr>
        <w:t>A</w:t>
      </w:r>
      <w:r w:rsidR="00273220">
        <w:rPr>
          <w:rFonts w:ascii="Arial" w:hAnsi="Arial" w:cs="Arial"/>
        </w:rPr>
        <w:t>pplicable</w:t>
      </w:r>
      <w:r w:rsidR="0030137D">
        <w:rPr>
          <w:rFonts w:ascii="Arial" w:hAnsi="Arial" w:cs="Arial"/>
        </w:rPr>
        <w:t xml:space="preserve"> to this contract.</w:t>
      </w:r>
      <w:r w:rsidR="00273220">
        <w:rPr>
          <w:rFonts w:ascii="Arial" w:hAnsi="Arial" w:cs="Arial"/>
        </w:rPr>
        <w:t>)</w:t>
      </w:r>
    </w:p>
    <w:p w14:paraId="50A51A01" w14:textId="77777777" w:rsidR="00115092" w:rsidRPr="00115092" w:rsidRDefault="00115092" w:rsidP="003A60DF">
      <w:pPr>
        <w:pStyle w:val="ListParagraph"/>
        <w:ind w:left="0"/>
        <w:jc w:val="both"/>
        <w:rPr>
          <w:rFonts w:ascii="Arial" w:hAnsi="Arial" w:cs="Arial"/>
        </w:rPr>
      </w:pPr>
    </w:p>
    <w:p w14:paraId="50A51A02" w14:textId="77777777" w:rsidR="00115092" w:rsidRPr="00115092" w:rsidRDefault="00115092" w:rsidP="003A60DF">
      <w:pPr>
        <w:pStyle w:val="ListParagraph"/>
        <w:ind w:left="709"/>
        <w:jc w:val="both"/>
        <w:rPr>
          <w:rFonts w:ascii="Arial" w:hAnsi="Arial" w:cs="Arial"/>
        </w:rPr>
      </w:pPr>
      <w:r w:rsidRPr="00115092">
        <w:rPr>
          <w:rFonts w:ascii="Arial" w:hAnsi="Arial" w:cs="Arial"/>
        </w:rPr>
        <w:t>The C</w:t>
      </w:r>
      <w:r w:rsidR="005F322C">
        <w:rPr>
          <w:rFonts w:ascii="Arial" w:hAnsi="Arial" w:cs="Arial"/>
        </w:rPr>
        <w:t xml:space="preserve">ontractor, all Sub-Contractors </w:t>
      </w:r>
      <w:r w:rsidRPr="00115092">
        <w:rPr>
          <w:rFonts w:ascii="Arial" w:hAnsi="Arial" w:cs="Arial"/>
        </w:rPr>
        <w:t xml:space="preserve">and all employees of the </w:t>
      </w:r>
      <w:r w:rsidR="005F322C">
        <w:rPr>
          <w:rFonts w:ascii="Arial" w:hAnsi="Arial" w:cs="Arial"/>
        </w:rPr>
        <w:t xml:space="preserve">Contractor and Sub-Contractors </w:t>
      </w:r>
      <w:r w:rsidRPr="00115092">
        <w:rPr>
          <w:rFonts w:ascii="Arial" w:hAnsi="Arial" w:cs="Arial"/>
        </w:rPr>
        <w:t xml:space="preserve">who are involved in construction works as defined by the Victorian Occupational Health and Safety </w:t>
      </w:r>
      <w:r w:rsidRPr="000837BD">
        <w:rPr>
          <w:rFonts w:ascii="Arial" w:hAnsi="Arial" w:cs="Arial"/>
        </w:rPr>
        <w:t xml:space="preserve">Regulations </w:t>
      </w:r>
      <w:r w:rsidR="007767CB" w:rsidRPr="000837BD">
        <w:rPr>
          <w:rFonts w:ascii="Arial" w:hAnsi="Arial" w:cs="Arial"/>
        </w:rPr>
        <w:t xml:space="preserve">2017 </w:t>
      </w:r>
      <w:r w:rsidRPr="000837BD">
        <w:rPr>
          <w:rFonts w:ascii="Arial" w:hAnsi="Arial" w:cs="Arial"/>
        </w:rPr>
        <w:t xml:space="preserve">Parts </w:t>
      </w:r>
      <w:r w:rsidR="007767CB" w:rsidRPr="000837BD">
        <w:rPr>
          <w:rFonts w:ascii="Arial" w:hAnsi="Arial" w:cs="Arial"/>
        </w:rPr>
        <w:t>r339</w:t>
      </w:r>
      <w:r w:rsidR="000837BD" w:rsidRPr="000837BD">
        <w:rPr>
          <w:rFonts w:ascii="Arial" w:hAnsi="Arial" w:cs="Arial"/>
        </w:rPr>
        <w:t>,</w:t>
      </w:r>
      <w:r w:rsidR="007767CB" w:rsidRPr="000837BD">
        <w:rPr>
          <w:rFonts w:ascii="Arial" w:hAnsi="Arial" w:cs="Arial"/>
        </w:rPr>
        <w:t xml:space="preserve"> r343</w:t>
      </w:r>
      <w:r w:rsidRPr="00115092">
        <w:rPr>
          <w:rFonts w:ascii="Arial" w:hAnsi="Arial" w:cs="Arial"/>
        </w:rPr>
        <w:t xml:space="preserve"> or the on-site management, supervision or direction of such construction works, must have completed the Construction Industry Basic OH&amp;S Induction Training (Construction Industry Card).</w:t>
      </w:r>
    </w:p>
    <w:p w14:paraId="50A51A03" w14:textId="77777777" w:rsidR="00115092" w:rsidRPr="00115092" w:rsidRDefault="00115092" w:rsidP="003A60DF">
      <w:pPr>
        <w:pStyle w:val="ListParagraph"/>
        <w:ind w:left="709"/>
        <w:jc w:val="both"/>
        <w:rPr>
          <w:rFonts w:ascii="Arial" w:hAnsi="Arial" w:cs="Arial"/>
        </w:rPr>
      </w:pPr>
    </w:p>
    <w:p w14:paraId="50A51A04" w14:textId="77777777" w:rsidR="00115092" w:rsidRPr="00115092" w:rsidRDefault="00115092" w:rsidP="003A60DF">
      <w:pPr>
        <w:pStyle w:val="ListParagraph"/>
        <w:ind w:left="0"/>
        <w:jc w:val="both"/>
        <w:rPr>
          <w:rFonts w:ascii="Arial" w:hAnsi="Arial" w:cs="Arial"/>
        </w:rPr>
      </w:pPr>
      <w:r w:rsidRPr="00115092">
        <w:rPr>
          <w:rFonts w:ascii="Arial" w:hAnsi="Arial" w:cs="Arial"/>
        </w:rPr>
        <w:t>28.8.2</w:t>
      </w:r>
      <w:r w:rsidRPr="00115092">
        <w:rPr>
          <w:rFonts w:ascii="Arial" w:hAnsi="Arial" w:cs="Arial"/>
        </w:rPr>
        <w:tab/>
        <w:t>Health and Safety Coordination Plan</w:t>
      </w:r>
    </w:p>
    <w:p w14:paraId="50A51A05" w14:textId="77777777" w:rsidR="00115092" w:rsidRPr="00115092" w:rsidRDefault="00115092" w:rsidP="003A60DF">
      <w:pPr>
        <w:pStyle w:val="ListParagraph"/>
        <w:ind w:left="0"/>
        <w:jc w:val="both"/>
        <w:rPr>
          <w:rFonts w:ascii="Arial" w:hAnsi="Arial" w:cs="Arial"/>
        </w:rPr>
      </w:pPr>
    </w:p>
    <w:p w14:paraId="50A51A06"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For </w:t>
      </w:r>
      <w:r w:rsidR="00943913" w:rsidRPr="00115092">
        <w:rPr>
          <w:rFonts w:ascii="Arial" w:hAnsi="Arial" w:cs="Arial"/>
        </w:rPr>
        <w:t>Construction</w:t>
      </w:r>
      <w:r w:rsidRPr="00115092">
        <w:rPr>
          <w:rFonts w:ascii="Arial" w:hAnsi="Arial" w:cs="Arial"/>
        </w:rPr>
        <w:t xml:space="preserve"> Works valued over $</w:t>
      </w:r>
      <w:r w:rsidR="008F3A51" w:rsidRPr="007F1998">
        <w:rPr>
          <w:rFonts w:ascii="Arial" w:hAnsi="Arial" w:cs="Arial"/>
        </w:rPr>
        <w:t>3</w:t>
      </w:r>
      <w:r w:rsidRPr="00115092">
        <w:rPr>
          <w:rFonts w:ascii="Arial" w:hAnsi="Arial" w:cs="Arial"/>
        </w:rPr>
        <w:t xml:space="preserve">50,000, the Contractor must establish, implement and maintain a </w:t>
      </w:r>
      <w:proofErr w:type="gramStart"/>
      <w:r w:rsidRPr="00115092">
        <w:rPr>
          <w:rFonts w:ascii="Arial" w:hAnsi="Arial" w:cs="Arial"/>
        </w:rPr>
        <w:t>site specific</w:t>
      </w:r>
      <w:proofErr w:type="gramEnd"/>
      <w:r w:rsidRPr="00115092">
        <w:rPr>
          <w:rFonts w:ascii="Arial" w:hAnsi="Arial" w:cs="Arial"/>
        </w:rPr>
        <w:t xml:space="preserve"> Health and Safety Coordination Plan which ensures compliance with all responsibilities of an employer under the Occupationa</w:t>
      </w:r>
      <w:r w:rsidR="007F1998">
        <w:rPr>
          <w:rFonts w:ascii="Arial" w:hAnsi="Arial" w:cs="Arial"/>
        </w:rPr>
        <w:t>l Health and Safety Regulations</w:t>
      </w:r>
      <w:r w:rsidR="008F3A51" w:rsidRPr="007F1998">
        <w:rPr>
          <w:rFonts w:ascii="Arial" w:hAnsi="Arial" w:cs="Arial"/>
        </w:rPr>
        <w:t xml:space="preserve"> 2017, Part 5.1, Division 2</w:t>
      </w:r>
      <w:r w:rsidR="007F1998" w:rsidRPr="007F1998">
        <w:rPr>
          <w:rFonts w:ascii="Arial" w:hAnsi="Arial" w:cs="Arial"/>
        </w:rPr>
        <w:t>, Subdivision 2 Parts</w:t>
      </w:r>
      <w:r w:rsidR="001B4A26" w:rsidRPr="007F1998">
        <w:rPr>
          <w:rFonts w:ascii="Arial" w:hAnsi="Arial" w:cs="Arial"/>
        </w:rPr>
        <w:t xml:space="preserve"> r332</w:t>
      </w:r>
      <w:r w:rsidRPr="007F1998">
        <w:rPr>
          <w:rFonts w:ascii="Arial" w:hAnsi="Arial" w:cs="Arial"/>
        </w:rPr>
        <w:t>, 5.1.16-5.1.18.</w:t>
      </w:r>
    </w:p>
    <w:p w14:paraId="50A51A07" w14:textId="77777777" w:rsidR="00115092" w:rsidRPr="00115092" w:rsidRDefault="00115092" w:rsidP="003A60DF">
      <w:pPr>
        <w:pStyle w:val="ListParagraph"/>
        <w:ind w:left="709"/>
        <w:jc w:val="both"/>
        <w:rPr>
          <w:rFonts w:ascii="Arial" w:hAnsi="Arial" w:cs="Arial"/>
        </w:rPr>
      </w:pPr>
    </w:p>
    <w:p w14:paraId="50A51A08" w14:textId="77777777" w:rsidR="00115092" w:rsidRPr="00D73CAE" w:rsidRDefault="00115092" w:rsidP="003A60DF">
      <w:pPr>
        <w:pStyle w:val="ListParagraph"/>
        <w:ind w:left="0"/>
        <w:jc w:val="both"/>
        <w:rPr>
          <w:rFonts w:ascii="Arial" w:hAnsi="Arial" w:cs="Arial"/>
        </w:rPr>
      </w:pPr>
      <w:r w:rsidRPr="00115092">
        <w:rPr>
          <w:rFonts w:ascii="Arial" w:hAnsi="Arial" w:cs="Arial"/>
        </w:rPr>
        <w:t>28.9</w:t>
      </w:r>
      <w:r w:rsidRPr="00115092">
        <w:rPr>
          <w:rFonts w:ascii="Arial" w:hAnsi="Arial" w:cs="Arial"/>
        </w:rPr>
        <w:tab/>
        <w:t>Saf</w:t>
      </w:r>
      <w:r w:rsidR="00D73CAE">
        <w:rPr>
          <w:rFonts w:ascii="Arial" w:hAnsi="Arial" w:cs="Arial"/>
        </w:rPr>
        <w:t>e Work Method Statements (SWMS</w:t>
      </w:r>
      <w:r w:rsidR="00D73CAE" w:rsidRPr="00D73CAE">
        <w:rPr>
          <w:rFonts w:ascii="Arial" w:hAnsi="Arial" w:cs="Arial"/>
        </w:rPr>
        <w:t>)</w:t>
      </w:r>
      <w:r w:rsidRPr="00D73CAE">
        <w:rPr>
          <w:rFonts w:ascii="Arial" w:hAnsi="Arial" w:cs="Arial"/>
        </w:rPr>
        <w:t xml:space="preserve"> </w:t>
      </w:r>
      <w:r w:rsidR="00DD0FD2" w:rsidRPr="00D73CAE">
        <w:rPr>
          <w:rFonts w:ascii="Arial" w:hAnsi="Arial" w:cs="Arial"/>
        </w:rPr>
        <w:t xml:space="preserve">and </w:t>
      </w:r>
      <w:r w:rsidRPr="00D73CAE">
        <w:rPr>
          <w:rFonts w:ascii="Arial" w:hAnsi="Arial" w:cs="Arial"/>
        </w:rPr>
        <w:t>Job Safety Analysis (JSA’s)</w:t>
      </w:r>
      <w:r w:rsidR="00D73CAE" w:rsidRPr="00D73CAE">
        <w:rPr>
          <w:rFonts w:ascii="Arial" w:hAnsi="Arial" w:cs="Arial"/>
        </w:rPr>
        <w:t>.</w:t>
      </w:r>
    </w:p>
    <w:p w14:paraId="50A51A09" w14:textId="77777777" w:rsidR="00115092" w:rsidRPr="00D73CAE" w:rsidRDefault="00115092" w:rsidP="003A60DF">
      <w:pPr>
        <w:pStyle w:val="ListParagraph"/>
        <w:ind w:left="709"/>
        <w:jc w:val="both"/>
        <w:rPr>
          <w:rFonts w:ascii="Arial" w:hAnsi="Arial" w:cs="Arial"/>
        </w:rPr>
      </w:pPr>
    </w:p>
    <w:p w14:paraId="50A51A0A" w14:textId="77777777" w:rsidR="00115092" w:rsidRPr="00115092" w:rsidRDefault="00115092" w:rsidP="003A60DF">
      <w:pPr>
        <w:pStyle w:val="ListParagraph"/>
        <w:ind w:left="709"/>
        <w:jc w:val="both"/>
        <w:rPr>
          <w:rFonts w:ascii="Arial" w:hAnsi="Arial" w:cs="Arial"/>
        </w:rPr>
      </w:pPr>
      <w:r w:rsidRPr="00D73CAE">
        <w:rPr>
          <w:rFonts w:ascii="Arial" w:hAnsi="Arial" w:cs="Arial"/>
        </w:rPr>
        <w:t>T</w:t>
      </w:r>
      <w:r w:rsidR="00D73CAE" w:rsidRPr="00D73CAE">
        <w:rPr>
          <w:rFonts w:ascii="Arial" w:hAnsi="Arial" w:cs="Arial"/>
        </w:rPr>
        <w:t>he Contractor must develop SWMS</w:t>
      </w:r>
      <w:r w:rsidRPr="00D73CAE">
        <w:rPr>
          <w:rFonts w:ascii="Arial" w:hAnsi="Arial" w:cs="Arial"/>
        </w:rPr>
        <w:t xml:space="preserve"> </w:t>
      </w:r>
      <w:r w:rsidR="00DD0FD2" w:rsidRPr="00D73CAE">
        <w:rPr>
          <w:rFonts w:ascii="Arial" w:hAnsi="Arial" w:cs="Arial"/>
        </w:rPr>
        <w:t>and</w:t>
      </w:r>
      <w:r w:rsidR="00DD0FD2" w:rsidRPr="00DD0FD2">
        <w:rPr>
          <w:rFonts w:ascii="Arial" w:hAnsi="Arial" w:cs="Arial"/>
        </w:rPr>
        <w:t xml:space="preserve"> </w:t>
      </w:r>
      <w:r w:rsidRPr="00115092">
        <w:rPr>
          <w:rFonts w:ascii="Arial" w:hAnsi="Arial" w:cs="Arial"/>
        </w:rPr>
        <w:t>JSA’s relevant to the Contract.  The SWMS or JSA’s shall:</w:t>
      </w:r>
    </w:p>
    <w:p w14:paraId="50A51A0B" w14:textId="77777777" w:rsidR="00115092" w:rsidRPr="00115092" w:rsidRDefault="00115092" w:rsidP="003A60DF">
      <w:pPr>
        <w:pStyle w:val="ListParagraph"/>
        <w:ind w:left="709"/>
        <w:jc w:val="both"/>
        <w:rPr>
          <w:rFonts w:ascii="Arial" w:hAnsi="Arial" w:cs="Arial"/>
        </w:rPr>
      </w:pPr>
    </w:p>
    <w:p w14:paraId="50A51A0C"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outline each major or significant task or activity to be performed during the </w:t>
      </w:r>
      <w:proofErr w:type="gramStart"/>
      <w:r w:rsidRPr="00115092">
        <w:rPr>
          <w:rFonts w:ascii="Arial" w:hAnsi="Arial" w:cs="Arial"/>
        </w:rPr>
        <w:t>Contract</w:t>
      </w:r>
      <w:r w:rsidR="005F322C">
        <w:rPr>
          <w:rFonts w:ascii="Arial" w:hAnsi="Arial" w:cs="Arial"/>
        </w:rPr>
        <w:t>;</w:t>
      </w:r>
      <w:proofErr w:type="gramEnd"/>
    </w:p>
    <w:p w14:paraId="50A51A0D"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identify particular hazards associated with each task or </w:t>
      </w:r>
      <w:proofErr w:type="gramStart"/>
      <w:r w:rsidRPr="00115092">
        <w:rPr>
          <w:rFonts w:ascii="Arial" w:hAnsi="Arial" w:cs="Arial"/>
        </w:rPr>
        <w:t>activity</w:t>
      </w:r>
      <w:r w:rsidR="005F322C">
        <w:rPr>
          <w:rFonts w:ascii="Arial" w:hAnsi="Arial" w:cs="Arial"/>
        </w:rPr>
        <w:t>;</w:t>
      </w:r>
      <w:proofErr w:type="gramEnd"/>
    </w:p>
    <w:p w14:paraId="50A51A0E"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identify control measures</w:t>
      </w:r>
      <w:r w:rsidR="005F322C">
        <w:rPr>
          <w:rFonts w:ascii="Arial" w:hAnsi="Arial" w:cs="Arial"/>
        </w:rPr>
        <w:t>; and</w:t>
      </w:r>
    </w:p>
    <w:p w14:paraId="50A51A0F"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document control measures and persons responsible for implementing the control measures necessary to eliminate or reduce each hazard.</w:t>
      </w:r>
    </w:p>
    <w:p w14:paraId="50A51A10" w14:textId="77777777" w:rsidR="00115092" w:rsidRPr="00115092" w:rsidRDefault="00115092" w:rsidP="003A60DF">
      <w:pPr>
        <w:pStyle w:val="ListParagraph"/>
        <w:ind w:left="709"/>
        <w:jc w:val="both"/>
        <w:rPr>
          <w:rFonts w:ascii="Arial" w:hAnsi="Arial" w:cs="Arial"/>
        </w:rPr>
      </w:pPr>
    </w:p>
    <w:p w14:paraId="50A51A11" w14:textId="77777777" w:rsidR="00115092" w:rsidRPr="00D73CAE" w:rsidRDefault="00115092" w:rsidP="003A60DF">
      <w:pPr>
        <w:pStyle w:val="ListParagraph"/>
        <w:ind w:left="709"/>
        <w:jc w:val="both"/>
        <w:rPr>
          <w:rFonts w:ascii="Arial" w:hAnsi="Arial" w:cs="Arial"/>
        </w:rPr>
      </w:pPr>
      <w:r w:rsidRPr="00115092">
        <w:rPr>
          <w:rFonts w:ascii="Arial" w:hAnsi="Arial" w:cs="Arial"/>
        </w:rPr>
        <w:t>The Contracto</w:t>
      </w:r>
      <w:r w:rsidR="005F322C">
        <w:rPr>
          <w:rFonts w:ascii="Arial" w:hAnsi="Arial" w:cs="Arial"/>
        </w:rPr>
        <w:t xml:space="preserve">r must update the </w:t>
      </w:r>
      <w:r w:rsidR="00D73CAE" w:rsidRPr="00D73CAE">
        <w:rPr>
          <w:rFonts w:ascii="Arial" w:hAnsi="Arial" w:cs="Arial"/>
        </w:rPr>
        <w:t>SWMS</w:t>
      </w:r>
      <w:r w:rsidRPr="00D73CAE">
        <w:rPr>
          <w:rFonts w:ascii="Arial" w:hAnsi="Arial" w:cs="Arial"/>
        </w:rPr>
        <w:t xml:space="preserve"> </w:t>
      </w:r>
      <w:r w:rsidR="00DD0FD2" w:rsidRPr="00D73CAE">
        <w:rPr>
          <w:rFonts w:ascii="Arial" w:hAnsi="Arial" w:cs="Arial"/>
        </w:rPr>
        <w:t>and</w:t>
      </w:r>
      <w:r w:rsidR="00DD0FD2">
        <w:rPr>
          <w:rFonts w:ascii="Arial" w:hAnsi="Arial" w:cs="Arial"/>
        </w:rPr>
        <w:t xml:space="preserve"> </w:t>
      </w:r>
      <w:r w:rsidRPr="00115092">
        <w:rPr>
          <w:rFonts w:ascii="Arial" w:hAnsi="Arial" w:cs="Arial"/>
        </w:rPr>
        <w:t>JSA as additional hazards are identified or implement a SWMS or JSA prior to the commencement of any new tasks or activities throughout the Contract term as Identified in the Victorian Occupationa</w:t>
      </w:r>
      <w:r w:rsidR="00D73CAE">
        <w:rPr>
          <w:rFonts w:ascii="Arial" w:hAnsi="Arial" w:cs="Arial"/>
        </w:rPr>
        <w:t xml:space="preserve">l Health and Safety </w:t>
      </w:r>
      <w:r w:rsidR="00D73CAE" w:rsidRPr="00D73CAE">
        <w:rPr>
          <w:rFonts w:ascii="Arial" w:hAnsi="Arial" w:cs="Arial"/>
        </w:rPr>
        <w:t>Regulations</w:t>
      </w:r>
      <w:r w:rsidR="00494486" w:rsidRPr="00D73CAE">
        <w:rPr>
          <w:rFonts w:ascii="Arial" w:hAnsi="Arial" w:cs="Arial"/>
        </w:rPr>
        <w:t xml:space="preserve"> 2017 Part 5.1, Division 2</w:t>
      </w:r>
      <w:r w:rsidRPr="00D73CAE">
        <w:rPr>
          <w:rFonts w:ascii="Arial" w:hAnsi="Arial" w:cs="Arial"/>
        </w:rPr>
        <w:t>. Subdivision 2</w:t>
      </w:r>
      <w:r w:rsidR="00D73CAE" w:rsidRPr="00D73CAE">
        <w:rPr>
          <w:rFonts w:ascii="Arial" w:hAnsi="Arial" w:cs="Arial"/>
        </w:rPr>
        <w:t xml:space="preserve"> Parts</w:t>
      </w:r>
      <w:r w:rsidR="00494486" w:rsidRPr="00D73CAE">
        <w:rPr>
          <w:rFonts w:ascii="Arial" w:hAnsi="Arial" w:cs="Arial"/>
        </w:rPr>
        <w:t xml:space="preserve"> r324</w:t>
      </w:r>
      <w:r w:rsidR="00D73CAE" w:rsidRPr="00D73CAE">
        <w:rPr>
          <w:rFonts w:ascii="Arial" w:hAnsi="Arial" w:cs="Arial"/>
        </w:rPr>
        <w:t>,</w:t>
      </w:r>
      <w:r w:rsidRPr="00D73CAE">
        <w:rPr>
          <w:rFonts w:ascii="Arial" w:hAnsi="Arial" w:cs="Arial"/>
        </w:rPr>
        <w:t xml:space="preserve"> </w:t>
      </w:r>
      <w:r w:rsidR="00494486" w:rsidRPr="00D73CAE">
        <w:rPr>
          <w:rFonts w:ascii="Arial" w:hAnsi="Arial" w:cs="Arial"/>
        </w:rPr>
        <w:t>r327</w:t>
      </w:r>
      <w:r w:rsidRPr="00D73CAE">
        <w:rPr>
          <w:rFonts w:ascii="Arial" w:hAnsi="Arial" w:cs="Arial"/>
        </w:rPr>
        <w:t xml:space="preserve"> </w:t>
      </w:r>
      <w:r w:rsidR="00494486" w:rsidRPr="00D73CAE">
        <w:rPr>
          <w:rFonts w:ascii="Arial" w:hAnsi="Arial" w:cs="Arial"/>
        </w:rPr>
        <w:t>r328</w:t>
      </w:r>
      <w:r w:rsidR="00D73CAE" w:rsidRPr="00D73CAE">
        <w:rPr>
          <w:rFonts w:ascii="Arial" w:hAnsi="Arial" w:cs="Arial"/>
        </w:rPr>
        <w:t>.</w:t>
      </w:r>
    </w:p>
    <w:p w14:paraId="50A51A12" w14:textId="77777777" w:rsidR="00070992" w:rsidRDefault="00070992" w:rsidP="003A60DF">
      <w:pPr>
        <w:pStyle w:val="ListParagraph"/>
        <w:ind w:left="0"/>
        <w:jc w:val="both"/>
        <w:rPr>
          <w:rFonts w:ascii="Arial" w:hAnsi="Arial" w:cs="Arial"/>
        </w:rPr>
      </w:pPr>
    </w:p>
    <w:p w14:paraId="50A51A13" w14:textId="77777777" w:rsidR="00115092" w:rsidRPr="00115092" w:rsidRDefault="00115092" w:rsidP="003A60DF">
      <w:pPr>
        <w:pStyle w:val="ListParagraph"/>
        <w:ind w:left="0"/>
        <w:jc w:val="both"/>
        <w:rPr>
          <w:rFonts w:ascii="Arial" w:hAnsi="Arial" w:cs="Arial"/>
        </w:rPr>
      </w:pPr>
      <w:r w:rsidRPr="00115092">
        <w:rPr>
          <w:rFonts w:ascii="Arial" w:hAnsi="Arial" w:cs="Arial"/>
        </w:rPr>
        <w:t>28.10</w:t>
      </w:r>
      <w:r w:rsidRPr="00115092">
        <w:rPr>
          <w:rFonts w:ascii="Arial" w:hAnsi="Arial" w:cs="Arial"/>
        </w:rPr>
        <w:tab/>
        <w:t>Plant Safety</w:t>
      </w:r>
    </w:p>
    <w:p w14:paraId="50A51A14" w14:textId="77777777" w:rsidR="00115092" w:rsidRPr="00115092" w:rsidRDefault="00115092" w:rsidP="00115092">
      <w:pPr>
        <w:pStyle w:val="ListParagraph"/>
        <w:ind w:left="0"/>
        <w:rPr>
          <w:rFonts w:ascii="Arial" w:hAnsi="Arial" w:cs="Arial"/>
        </w:rPr>
      </w:pPr>
    </w:p>
    <w:p w14:paraId="50A51A15" w14:textId="77777777" w:rsidR="00115092" w:rsidRPr="00115092" w:rsidRDefault="00115092" w:rsidP="003A60DF">
      <w:pPr>
        <w:pStyle w:val="ListParagraph"/>
        <w:ind w:left="709"/>
        <w:jc w:val="both"/>
        <w:rPr>
          <w:rFonts w:ascii="Arial" w:hAnsi="Arial" w:cs="Arial"/>
        </w:rPr>
      </w:pPr>
      <w:r w:rsidRPr="00115092">
        <w:rPr>
          <w:rFonts w:ascii="Arial" w:hAnsi="Arial" w:cs="Arial"/>
        </w:rPr>
        <w:t>All mobile plant, including mobile construction plant, used for undertaking the Contract works on public roads must be registered in accordance with Vic Roads requirements.</w:t>
      </w:r>
    </w:p>
    <w:p w14:paraId="50A51A16" w14:textId="77777777" w:rsidR="00115092" w:rsidRPr="00115092" w:rsidRDefault="00115092" w:rsidP="003A60DF">
      <w:pPr>
        <w:pStyle w:val="ListParagraph"/>
        <w:ind w:left="709"/>
        <w:jc w:val="both"/>
        <w:rPr>
          <w:rFonts w:ascii="Arial" w:hAnsi="Arial" w:cs="Arial"/>
        </w:rPr>
      </w:pPr>
    </w:p>
    <w:p w14:paraId="50A51A17" w14:textId="77777777" w:rsidR="00115092" w:rsidRPr="00115092" w:rsidRDefault="00115092" w:rsidP="003A60DF">
      <w:pPr>
        <w:pStyle w:val="ListParagraph"/>
        <w:ind w:left="0"/>
        <w:jc w:val="both"/>
        <w:rPr>
          <w:rFonts w:ascii="Arial" w:hAnsi="Arial" w:cs="Arial"/>
        </w:rPr>
      </w:pPr>
      <w:r w:rsidRPr="00115092">
        <w:rPr>
          <w:rFonts w:ascii="Arial" w:hAnsi="Arial" w:cs="Arial"/>
        </w:rPr>
        <w:t>28.11</w:t>
      </w:r>
      <w:r w:rsidRPr="00115092">
        <w:rPr>
          <w:rFonts w:ascii="Arial" w:hAnsi="Arial" w:cs="Arial"/>
        </w:rPr>
        <w:tab/>
        <w:t>License to Perform High Risk Work</w:t>
      </w:r>
    </w:p>
    <w:p w14:paraId="50A51A18" w14:textId="77777777" w:rsidR="00115092" w:rsidRPr="00115092" w:rsidRDefault="00115092" w:rsidP="003A60DF">
      <w:pPr>
        <w:pStyle w:val="ListParagraph"/>
        <w:ind w:left="709"/>
        <w:jc w:val="both"/>
        <w:rPr>
          <w:rFonts w:ascii="Arial" w:hAnsi="Arial" w:cs="Arial"/>
        </w:rPr>
      </w:pPr>
    </w:p>
    <w:p w14:paraId="50A51A19" w14:textId="77777777" w:rsidR="00115092" w:rsidRPr="00115092" w:rsidRDefault="00115092" w:rsidP="003A60DF">
      <w:pPr>
        <w:pStyle w:val="ListParagraph"/>
        <w:ind w:left="709"/>
        <w:jc w:val="both"/>
        <w:rPr>
          <w:rFonts w:ascii="Arial" w:hAnsi="Arial" w:cs="Arial"/>
        </w:rPr>
      </w:pPr>
      <w:r w:rsidRPr="00115092">
        <w:rPr>
          <w:rFonts w:ascii="Arial" w:hAnsi="Arial" w:cs="Arial"/>
        </w:rPr>
        <w:t>Where the Contractor, their employees, Sub Contractors and their employees perform High Risk Work during the Contract as defined by the Victorian Occupationa</w:t>
      </w:r>
      <w:r w:rsidR="00D73CAE">
        <w:rPr>
          <w:rFonts w:ascii="Arial" w:hAnsi="Arial" w:cs="Arial"/>
        </w:rPr>
        <w:t xml:space="preserve">l Health and Safety </w:t>
      </w:r>
      <w:r w:rsidR="00D73CAE" w:rsidRPr="00D73CAE">
        <w:rPr>
          <w:rFonts w:ascii="Arial" w:hAnsi="Arial" w:cs="Arial"/>
        </w:rPr>
        <w:t>Regulations</w:t>
      </w:r>
      <w:r w:rsidRPr="00D73CAE">
        <w:rPr>
          <w:rFonts w:ascii="Arial" w:hAnsi="Arial" w:cs="Arial"/>
        </w:rPr>
        <w:t xml:space="preserve"> </w:t>
      </w:r>
      <w:r w:rsidR="00494486" w:rsidRPr="00D73CAE">
        <w:rPr>
          <w:rFonts w:ascii="Arial" w:hAnsi="Arial" w:cs="Arial"/>
        </w:rPr>
        <w:t>2017</w:t>
      </w:r>
      <w:r w:rsidR="00494486">
        <w:rPr>
          <w:rFonts w:ascii="Arial" w:hAnsi="Arial" w:cs="Arial"/>
        </w:rPr>
        <w:t xml:space="preserve"> </w:t>
      </w:r>
      <w:r w:rsidRPr="00115092">
        <w:rPr>
          <w:rFonts w:ascii="Arial" w:hAnsi="Arial" w:cs="Arial"/>
        </w:rPr>
        <w:t>Section 3.6, the Contractor and Sub Contractors must hold the relevant Licence to Perform High Risk Work. Refer to www.worksafe.vic.gov.au for further details:</w:t>
      </w:r>
    </w:p>
    <w:p w14:paraId="50A51A1A" w14:textId="77777777" w:rsidR="00115092" w:rsidRPr="00115092" w:rsidRDefault="00115092" w:rsidP="003A60DF">
      <w:pPr>
        <w:pStyle w:val="ListParagraph"/>
        <w:ind w:left="709"/>
        <w:jc w:val="both"/>
        <w:rPr>
          <w:rFonts w:ascii="Arial" w:hAnsi="Arial" w:cs="Arial"/>
        </w:rPr>
      </w:pPr>
    </w:p>
    <w:p w14:paraId="50A51A1B" w14:textId="77777777" w:rsidR="00115092" w:rsidRPr="00115092" w:rsidRDefault="00115092" w:rsidP="003A60DF">
      <w:pPr>
        <w:pStyle w:val="ListParagraph"/>
        <w:ind w:left="709"/>
        <w:jc w:val="both"/>
        <w:rPr>
          <w:rFonts w:ascii="Arial" w:hAnsi="Arial" w:cs="Arial"/>
        </w:rPr>
      </w:pPr>
      <w:r w:rsidRPr="00115092">
        <w:rPr>
          <w:rFonts w:ascii="Arial" w:hAnsi="Arial" w:cs="Arial"/>
        </w:rPr>
        <w:t xml:space="preserve">Please note, the </w:t>
      </w:r>
      <w:proofErr w:type="gramStart"/>
      <w:r w:rsidRPr="00115092">
        <w:rPr>
          <w:rFonts w:ascii="Arial" w:hAnsi="Arial" w:cs="Arial"/>
        </w:rPr>
        <w:t>Principal</w:t>
      </w:r>
      <w:proofErr w:type="gramEnd"/>
      <w:r w:rsidRPr="00115092">
        <w:rPr>
          <w:rFonts w:ascii="Arial" w:hAnsi="Arial" w:cs="Arial"/>
        </w:rPr>
        <w:t xml:space="preserve"> requires operators of the following plant to have written authorisation according to the Contractors documented competency training requirements:</w:t>
      </w:r>
    </w:p>
    <w:p w14:paraId="50A51A1C"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r>
      <w:proofErr w:type="gramStart"/>
      <w:r w:rsidRPr="00115092">
        <w:rPr>
          <w:rFonts w:ascii="Arial" w:hAnsi="Arial" w:cs="Arial"/>
        </w:rPr>
        <w:t>excavator</w:t>
      </w:r>
      <w:r w:rsidR="005F322C">
        <w:rPr>
          <w:rFonts w:ascii="Arial" w:hAnsi="Arial" w:cs="Arial"/>
        </w:rPr>
        <w:t>;</w:t>
      </w:r>
      <w:proofErr w:type="gramEnd"/>
    </w:p>
    <w:p w14:paraId="50A51A1D"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r>
      <w:proofErr w:type="gramStart"/>
      <w:r w:rsidRPr="00115092">
        <w:rPr>
          <w:rFonts w:ascii="Arial" w:hAnsi="Arial" w:cs="Arial"/>
        </w:rPr>
        <w:t>loader</w:t>
      </w:r>
      <w:r w:rsidR="005F322C">
        <w:rPr>
          <w:rFonts w:ascii="Arial" w:hAnsi="Arial" w:cs="Arial"/>
        </w:rPr>
        <w:t>;</w:t>
      </w:r>
      <w:proofErr w:type="gramEnd"/>
    </w:p>
    <w:p w14:paraId="50A51A1E"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r>
      <w:proofErr w:type="gramStart"/>
      <w:r w:rsidRPr="00115092">
        <w:rPr>
          <w:rFonts w:ascii="Arial" w:hAnsi="Arial" w:cs="Arial"/>
        </w:rPr>
        <w:t>dragline</w:t>
      </w:r>
      <w:r w:rsidR="005F322C">
        <w:rPr>
          <w:rFonts w:ascii="Arial" w:hAnsi="Arial" w:cs="Arial"/>
        </w:rPr>
        <w:t>;</w:t>
      </w:r>
      <w:proofErr w:type="gramEnd"/>
    </w:p>
    <w:p w14:paraId="50A51A1F"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pile </w:t>
      </w:r>
      <w:proofErr w:type="gramStart"/>
      <w:r w:rsidRPr="00115092">
        <w:rPr>
          <w:rFonts w:ascii="Arial" w:hAnsi="Arial" w:cs="Arial"/>
        </w:rPr>
        <w:t>driver</w:t>
      </w:r>
      <w:r w:rsidR="005F322C">
        <w:rPr>
          <w:rFonts w:ascii="Arial" w:hAnsi="Arial" w:cs="Arial"/>
        </w:rPr>
        <w:t>;</w:t>
      </w:r>
      <w:proofErr w:type="gramEnd"/>
    </w:p>
    <w:p w14:paraId="50A51A20"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r>
      <w:proofErr w:type="gramStart"/>
      <w:r w:rsidRPr="00115092">
        <w:rPr>
          <w:rFonts w:ascii="Arial" w:hAnsi="Arial" w:cs="Arial"/>
        </w:rPr>
        <w:t>drilling</w:t>
      </w:r>
      <w:r w:rsidR="005F322C">
        <w:rPr>
          <w:rFonts w:ascii="Arial" w:hAnsi="Arial" w:cs="Arial"/>
        </w:rPr>
        <w:t>;</w:t>
      </w:r>
      <w:proofErr w:type="gramEnd"/>
    </w:p>
    <w:p w14:paraId="50A51A21"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 xml:space="preserve">boring </w:t>
      </w:r>
      <w:proofErr w:type="gramStart"/>
      <w:r w:rsidRPr="00115092">
        <w:rPr>
          <w:rFonts w:ascii="Arial" w:hAnsi="Arial" w:cs="Arial"/>
        </w:rPr>
        <w:t>rig</w:t>
      </w:r>
      <w:r w:rsidR="005F322C">
        <w:rPr>
          <w:rFonts w:ascii="Arial" w:hAnsi="Arial" w:cs="Arial"/>
        </w:rPr>
        <w:t>;</w:t>
      </w:r>
      <w:proofErr w:type="gramEnd"/>
    </w:p>
    <w:p w14:paraId="50A51A22"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r>
      <w:proofErr w:type="gramStart"/>
      <w:r w:rsidRPr="00115092">
        <w:rPr>
          <w:rFonts w:ascii="Arial" w:hAnsi="Arial" w:cs="Arial"/>
        </w:rPr>
        <w:t>backhoe</w:t>
      </w:r>
      <w:r w:rsidR="005F322C">
        <w:rPr>
          <w:rFonts w:ascii="Arial" w:hAnsi="Arial" w:cs="Arial"/>
        </w:rPr>
        <w:t>;</w:t>
      </w:r>
      <w:proofErr w:type="gramEnd"/>
    </w:p>
    <w:p w14:paraId="50A51A23"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r>
      <w:proofErr w:type="gramStart"/>
      <w:r w:rsidRPr="00115092">
        <w:rPr>
          <w:rFonts w:ascii="Arial" w:hAnsi="Arial" w:cs="Arial"/>
        </w:rPr>
        <w:t>chainsaw</w:t>
      </w:r>
      <w:r w:rsidR="005F322C">
        <w:rPr>
          <w:rFonts w:ascii="Arial" w:hAnsi="Arial" w:cs="Arial"/>
        </w:rPr>
        <w:t>;</w:t>
      </w:r>
      <w:proofErr w:type="gramEnd"/>
    </w:p>
    <w:p w14:paraId="50A51A24"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EWP (elevated work platform – scissor lift)</w:t>
      </w:r>
      <w:r w:rsidR="005F322C">
        <w:rPr>
          <w:rFonts w:ascii="Arial" w:hAnsi="Arial" w:cs="Arial"/>
        </w:rPr>
        <w:t>; and</w:t>
      </w:r>
    </w:p>
    <w:p w14:paraId="50A51A25" w14:textId="77777777" w:rsidR="00115092" w:rsidRPr="00115092" w:rsidRDefault="00115092" w:rsidP="005F322C">
      <w:pPr>
        <w:pStyle w:val="ListParagraph"/>
        <w:ind w:left="993" w:hanging="284"/>
        <w:jc w:val="both"/>
        <w:rPr>
          <w:rFonts w:ascii="Arial" w:hAnsi="Arial" w:cs="Arial"/>
        </w:rPr>
      </w:pPr>
      <w:r w:rsidRPr="00115092">
        <w:rPr>
          <w:rFonts w:ascii="Arial" w:hAnsi="Arial" w:cs="Arial"/>
        </w:rPr>
        <w:t>•</w:t>
      </w:r>
      <w:r w:rsidRPr="00115092">
        <w:rPr>
          <w:rFonts w:ascii="Arial" w:hAnsi="Arial" w:cs="Arial"/>
        </w:rPr>
        <w:tab/>
        <w:t>traffic controller</w:t>
      </w:r>
      <w:r w:rsidR="005F322C">
        <w:rPr>
          <w:rFonts w:ascii="Arial" w:hAnsi="Arial" w:cs="Arial"/>
        </w:rPr>
        <w:t>.</w:t>
      </w:r>
    </w:p>
    <w:p w14:paraId="50A51A26" w14:textId="77777777" w:rsidR="00115092" w:rsidRPr="00115092" w:rsidRDefault="00115092" w:rsidP="00115092">
      <w:pPr>
        <w:pStyle w:val="ListParagraph"/>
        <w:ind w:left="0"/>
        <w:jc w:val="both"/>
        <w:rPr>
          <w:rFonts w:ascii="Arial" w:hAnsi="Arial" w:cs="Arial"/>
        </w:rPr>
      </w:pPr>
    </w:p>
    <w:bookmarkEnd w:id="8"/>
    <w:bookmarkEnd w:id="9"/>
    <w:p w14:paraId="68AAC9AB" w14:textId="710CFC31" w:rsidR="00A622AE" w:rsidRDefault="00A622AE" w:rsidP="000A0480">
      <w:pPr>
        <w:rPr>
          <w:rFonts w:ascii="Arial" w:hAnsi="Arial" w:cs="Arial"/>
        </w:rPr>
      </w:pPr>
    </w:p>
    <w:sectPr w:rsidR="00A622AE" w:rsidSect="00B75460">
      <w:headerReference w:type="default" r:id="rId15"/>
      <w:footerReference w:type="default" r:id="rId16"/>
      <w:pgSz w:w="11907" w:h="16839" w:code="9"/>
      <w:pgMar w:top="958" w:right="1327" w:bottom="851" w:left="1474" w:header="510"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90D0" w14:textId="77777777" w:rsidR="00476DAE" w:rsidRDefault="00476DAE">
      <w:r>
        <w:separator/>
      </w:r>
    </w:p>
  </w:endnote>
  <w:endnote w:type="continuationSeparator" w:id="0">
    <w:p w14:paraId="3EE3FBB2" w14:textId="77777777" w:rsidR="00476DAE" w:rsidRDefault="00476DAE">
      <w:r>
        <w:continuationSeparator/>
      </w:r>
    </w:p>
  </w:endnote>
  <w:endnote w:type="continuationNotice" w:id="1">
    <w:p w14:paraId="4E2A5677" w14:textId="77777777" w:rsidR="00476DAE" w:rsidRDefault="0047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1CD8" w14:textId="77777777" w:rsidR="00906A86" w:rsidRPr="004954EB" w:rsidRDefault="00906A86" w:rsidP="00AD5238">
    <w:pPr>
      <w:pStyle w:val="Footer"/>
      <w:pBdr>
        <w:top w:val="single" w:sz="18" w:space="1" w:color="auto"/>
      </w:pBdr>
      <w:tabs>
        <w:tab w:val="clear" w:pos="4153"/>
        <w:tab w:val="clear" w:pos="8306"/>
        <w:tab w:val="center" w:pos="4536"/>
        <w:tab w:val="right" w:pos="9072"/>
      </w:tabs>
      <w:rPr>
        <w:i w:val="0"/>
        <w:sz w:val="20"/>
      </w:rPr>
    </w:pPr>
    <w:r w:rsidRPr="004954EB">
      <w:rPr>
        <w:i w:val="0"/>
        <w:sz w:val="20"/>
      </w:rPr>
      <w:t xml:space="preserve">Yarra Ranges Shire Council Quotation for </w:t>
    </w:r>
    <w:r>
      <w:rPr>
        <w:i w:val="0"/>
        <w:sz w:val="20"/>
      </w:rPr>
      <w:t>Minor Works</w:t>
    </w:r>
    <w:r w:rsidRPr="004954EB">
      <w:rPr>
        <w:i w:val="0"/>
        <w:sz w:val="20"/>
      </w:rPr>
      <w:tab/>
    </w:r>
    <w:r w:rsidRPr="004954EB">
      <w:rPr>
        <w:rStyle w:val="PageNumber"/>
        <w:i w:val="0"/>
        <w:sz w:val="20"/>
      </w:rPr>
      <w:fldChar w:fldCharType="begin"/>
    </w:r>
    <w:r w:rsidRPr="004954EB">
      <w:rPr>
        <w:rStyle w:val="PageNumber"/>
        <w:i w:val="0"/>
        <w:sz w:val="20"/>
      </w:rPr>
      <w:instrText xml:space="preserve">PAGE  </w:instrText>
    </w:r>
    <w:r w:rsidRPr="004954EB">
      <w:rPr>
        <w:rStyle w:val="PageNumber"/>
        <w:i w:val="0"/>
        <w:sz w:val="20"/>
      </w:rPr>
      <w:fldChar w:fldCharType="separate"/>
    </w:r>
    <w:r w:rsidR="00E00F85">
      <w:rPr>
        <w:rStyle w:val="PageNumber"/>
        <w:i w:val="0"/>
        <w:noProof/>
        <w:sz w:val="20"/>
      </w:rPr>
      <w:t>25</w:t>
    </w:r>
    <w:r w:rsidRPr="004954EB">
      <w:rPr>
        <w:rStyle w:val="PageNumber"/>
        <w:i w:val="0"/>
        <w:sz w:val="20"/>
      </w:rPr>
      <w:fldChar w:fldCharType="end"/>
    </w:r>
  </w:p>
  <w:p w14:paraId="50A51CD9" w14:textId="77777777" w:rsidR="00906A86" w:rsidRPr="00B75460" w:rsidRDefault="00906A86" w:rsidP="00B75460">
    <w:pPr>
      <w:pStyle w:val="Foo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BA76" w14:textId="77777777" w:rsidR="00476DAE" w:rsidRDefault="00476DAE">
      <w:r>
        <w:separator/>
      </w:r>
    </w:p>
  </w:footnote>
  <w:footnote w:type="continuationSeparator" w:id="0">
    <w:p w14:paraId="51D83EFD" w14:textId="77777777" w:rsidR="00476DAE" w:rsidRDefault="00476DAE">
      <w:r>
        <w:continuationSeparator/>
      </w:r>
    </w:p>
  </w:footnote>
  <w:footnote w:type="continuationNotice" w:id="1">
    <w:p w14:paraId="305A5994" w14:textId="77777777" w:rsidR="00476DAE" w:rsidRDefault="00476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1CD7" w14:textId="77777777" w:rsidR="00906A86" w:rsidRDefault="00906A86">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97"/>
    <w:multiLevelType w:val="hybridMultilevel"/>
    <w:tmpl w:val="7332C2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0A2DCC"/>
    <w:multiLevelType w:val="hybridMultilevel"/>
    <w:tmpl w:val="52CE16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F363B10"/>
    <w:multiLevelType w:val="hybridMultilevel"/>
    <w:tmpl w:val="E14E004A"/>
    <w:lvl w:ilvl="0" w:tplc="D7DE0A9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37117"/>
    <w:multiLevelType w:val="multilevel"/>
    <w:tmpl w:val="529C89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DDA7495"/>
    <w:multiLevelType w:val="multilevel"/>
    <w:tmpl w:val="7AD6C236"/>
    <w:lvl w:ilvl="0">
      <w:start w:val="1"/>
      <w:numFmt w:val="decimal"/>
      <w:pStyle w:val="Index1"/>
      <w:lvlText w:val="%1."/>
      <w:lvlJc w:val="left"/>
      <w:pPr>
        <w:tabs>
          <w:tab w:val="num" w:pos="709"/>
        </w:tabs>
        <w:ind w:left="709" w:hanging="709"/>
      </w:pPr>
      <w:rPr>
        <w:rFonts w:hint="default"/>
      </w:rPr>
    </w:lvl>
    <w:lvl w:ilvl="1">
      <w:start w:val="1"/>
      <w:numFmt w:val="decimal"/>
      <w:pStyle w:val="Index2"/>
      <w:lvlText w:val="%1.%2"/>
      <w:lvlJc w:val="left"/>
      <w:pPr>
        <w:tabs>
          <w:tab w:val="num" w:pos="709"/>
        </w:tabs>
        <w:ind w:left="1418" w:hanging="709"/>
      </w:pPr>
      <w:rPr>
        <w:rFonts w:hint="default"/>
        <w:b w:val="0"/>
        <w:i w:val="0"/>
      </w:rPr>
    </w:lvl>
    <w:lvl w:ilvl="2">
      <w:start w:val="1"/>
      <w:numFmt w:val="none"/>
      <w:lvlText w:val="(a)"/>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3B4597"/>
    <w:multiLevelType w:val="hybridMultilevel"/>
    <w:tmpl w:val="00841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60FDD"/>
    <w:multiLevelType w:val="hybridMultilevel"/>
    <w:tmpl w:val="B0FA16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27086"/>
    <w:multiLevelType w:val="hybridMultilevel"/>
    <w:tmpl w:val="46CC634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4B963B0"/>
    <w:multiLevelType w:val="hybridMultilevel"/>
    <w:tmpl w:val="5058DA7E"/>
    <w:lvl w:ilvl="0" w:tplc="0C090017">
      <w:start w:val="1"/>
      <w:numFmt w:val="lowerLetter"/>
      <w:lvlText w:val="%1)"/>
      <w:lvlJc w:val="left"/>
      <w:pPr>
        <w:ind w:left="1538" w:hanging="360"/>
      </w:pPr>
    </w:lvl>
    <w:lvl w:ilvl="1" w:tplc="0C090019" w:tentative="1">
      <w:start w:val="1"/>
      <w:numFmt w:val="lowerLetter"/>
      <w:lvlText w:val="%2."/>
      <w:lvlJc w:val="left"/>
      <w:pPr>
        <w:ind w:left="2258" w:hanging="360"/>
      </w:p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9" w15:restartNumberingAfterBreak="0">
    <w:nsid w:val="37087A69"/>
    <w:multiLevelType w:val="hybridMultilevel"/>
    <w:tmpl w:val="B57026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885D20"/>
    <w:multiLevelType w:val="hybridMultilevel"/>
    <w:tmpl w:val="B1360E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D61599"/>
    <w:multiLevelType w:val="hybridMultilevel"/>
    <w:tmpl w:val="7B6C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527BE"/>
    <w:multiLevelType w:val="hybridMultilevel"/>
    <w:tmpl w:val="A328AB6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8F4A6B"/>
    <w:multiLevelType w:val="singleLevel"/>
    <w:tmpl w:val="37867D76"/>
    <w:lvl w:ilvl="0">
      <w:start w:val="1"/>
      <w:numFmt w:val="bullet"/>
      <w:pStyle w:val="NormalIndent"/>
      <w:lvlText w:val="­"/>
      <w:lvlJc w:val="left"/>
      <w:pPr>
        <w:tabs>
          <w:tab w:val="num" w:pos="360"/>
        </w:tabs>
        <w:ind w:left="360" w:hanging="360"/>
      </w:pPr>
      <w:rPr>
        <w:rFonts w:ascii="Times New Roman" w:hAnsi="Times New Roman" w:hint="default"/>
      </w:rPr>
    </w:lvl>
  </w:abstractNum>
  <w:abstractNum w:abstractNumId="14" w15:restartNumberingAfterBreak="0">
    <w:nsid w:val="53C27172"/>
    <w:multiLevelType w:val="hybridMultilevel"/>
    <w:tmpl w:val="D63C6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67088C"/>
    <w:multiLevelType w:val="multilevel"/>
    <w:tmpl w:val="0B52CE7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F87467"/>
    <w:multiLevelType w:val="hybridMultilevel"/>
    <w:tmpl w:val="E1A632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CF82657"/>
    <w:multiLevelType w:val="hybridMultilevel"/>
    <w:tmpl w:val="6E064B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DE4098C"/>
    <w:multiLevelType w:val="hybridMultilevel"/>
    <w:tmpl w:val="CB646AB6"/>
    <w:lvl w:ilvl="0" w:tplc="B53C335C">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6860CD"/>
    <w:multiLevelType w:val="hybridMultilevel"/>
    <w:tmpl w:val="B230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50C67"/>
    <w:multiLevelType w:val="hybridMultilevel"/>
    <w:tmpl w:val="201ACE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CE1130"/>
    <w:multiLevelType w:val="hybridMultilevel"/>
    <w:tmpl w:val="5058DA7E"/>
    <w:lvl w:ilvl="0" w:tplc="0C090017">
      <w:start w:val="1"/>
      <w:numFmt w:val="lowerLetter"/>
      <w:lvlText w:val="%1)"/>
      <w:lvlJc w:val="left"/>
      <w:pPr>
        <w:ind w:left="1538" w:hanging="360"/>
      </w:pPr>
    </w:lvl>
    <w:lvl w:ilvl="1" w:tplc="0C090019" w:tentative="1">
      <w:start w:val="1"/>
      <w:numFmt w:val="lowerLetter"/>
      <w:lvlText w:val="%2."/>
      <w:lvlJc w:val="left"/>
      <w:pPr>
        <w:ind w:left="2258" w:hanging="360"/>
      </w:p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22" w15:restartNumberingAfterBreak="0">
    <w:nsid w:val="7CFB0532"/>
    <w:multiLevelType w:val="hybridMultilevel"/>
    <w:tmpl w:val="736C78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6162796">
    <w:abstractNumId w:val="13"/>
  </w:num>
  <w:num w:numId="2" w16cid:durableId="519591360">
    <w:abstractNumId w:val="15"/>
  </w:num>
  <w:num w:numId="3" w16cid:durableId="1904829920">
    <w:abstractNumId w:val="17"/>
  </w:num>
  <w:num w:numId="4" w16cid:durableId="75133086">
    <w:abstractNumId w:val="0"/>
  </w:num>
  <w:num w:numId="5" w16cid:durableId="968439560">
    <w:abstractNumId w:val="16"/>
  </w:num>
  <w:num w:numId="6" w16cid:durableId="1817332082">
    <w:abstractNumId w:val="22"/>
  </w:num>
  <w:num w:numId="7" w16cid:durableId="1685479959">
    <w:abstractNumId w:val="6"/>
  </w:num>
  <w:num w:numId="8" w16cid:durableId="1688210485">
    <w:abstractNumId w:val="20"/>
  </w:num>
  <w:num w:numId="9" w16cid:durableId="2064021980">
    <w:abstractNumId w:val="9"/>
  </w:num>
  <w:num w:numId="10" w16cid:durableId="990058065">
    <w:abstractNumId w:val="12"/>
  </w:num>
  <w:num w:numId="11" w16cid:durableId="1738941671">
    <w:abstractNumId w:val="7"/>
  </w:num>
  <w:num w:numId="12" w16cid:durableId="1756901007">
    <w:abstractNumId w:val="3"/>
  </w:num>
  <w:num w:numId="13" w16cid:durableId="1679694399">
    <w:abstractNumId w:val="10"/>
  </w:num>
  <w:num w:numId="14" w16cid:durableId="182519738">
    <w:abstractNumId w:val="2"/>
  </w:num>
  <w:num w:numId="15" w16cid:durableId="360320739">
    <w:abstractNumId w:val="4"/>
  </w:num>
  <w:num w:numId="16" w16cid:durableId="1508983085">
    <w:abstractNumId w:val="14"/>
  </w:num>
  <w:num w:numId="17" w16cid:durableId="328752077">
    <w:abstractNumId w:val="8"/>
  </w:num>
  <w:num w:numId="18" w16cid:durableId="30034498">
    <w:abstractNumId w:val="21"/>
  </w:num>
  <w:num w:numId="19" w16cid:durableId="152451624">
    <w:abstractNumId w:val="1"/>
  </w:num>
  <w:num w:numId="20" w16cid:durableId="1124229577">
    <w:abstractNumId w:val="11"/>
  </w:num>
  <w:num w:numId="21" w16cid:durableId="972372777">
    <w:abstractNumId w:val="18"/>
  </w:num>
  <w:num w:numId="22" w16cid:durableId="1624652416">
    <w:abstractNumId w:val="19"/>
  </w:num>
  <w:num w:numId="23" w16cid:durableId="5916641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A6"/>
    <w:rsid w:val="00000626"/>
    <w:rsid w:val="00004CB0"/>
    <w:rsid w:val="0000511A"/>
    <w:rsid w:val="000112B5"/>
    <w:rsid w:val="00015DFE"/>
    <w:rsid w:val="0002190F"/>
    <w:rsid w:val="000233B5"/>
    <w:rsid w:val="00023956"/>
    <w:rsid w:val="00025490"/>
    <w:rsid w:val="00027743"/>
    <w:rsid w:val="00032D2E"/>
    <w:rsid w:val="00033424"/>
    <w:rsid w:val="000335DC"/>
    <w:rsid w:val="00037BEF"/>
    <w:rsid w:val="00040983"/>
    <w:rsid w:val="00040FD1"/>
    <w:rsid w:val="000414E8"/>
    <w:rsid w:val="000463A5"/>
    <w:rsid w:val="0005099C"/>
    <w:rsid w:val="00054872"/>
    <w:rsid w:val="00057411"/>
    <w:rsid w:val="000603CC"/>
    <w:rsid w:val="00061423"/>
    <w:rsid w:val="00067BC0"/>
    <w:rsid w:val="00070992"/>
    <w:rsid w:val="00070A6F"/>
    <w:rsid w:val="00071731"/>
    <w:rsid w:val="00073056"/>
    <w:rsid w:val="00076580"/>
    <w:rsid w:val="00076FAD"/>
    <w:rsid w:val="0007770C"/>
    <w:rsid w:val="00077C29"/>
    <w:rsid w:val="00080C95"/>
    <w:rsid w:val="00081862"/>
    <w:rsid w:val="000823D0"/>
    <w:rsid w:val="000837BD"/>
    <w:rsid w:val="00084F23"/>
    <w:rsid w:val="000852C9"/>
    <w:rsid w:val="00085C06"/>
    <w:rsid w:val="000868A4"/>
    <w:rsid w:val="000901EE"/>
    <w:rsid w:val="00091700"/>
    <w:rsid w:val="000A0480"/>
    <w:rsid w:val="000A1D03"/>
    <w:rsid w:val="000A22B6"/>
    <w:rsid w:val="000A4410"/>
    <w:rsid w:val="000C227F"/>
    <w:rsid w:val="000C28C0"/>
    <w:rsid w:val="000C646F"/>
    <w:rsid w:val="000D338F"/>
    <w:rsid w:val="000D73C1"/>
    <w:rsid w:val="000E1F0B"/>
    <w:rsid w:val="000E3AFD"/>
    <w:rsid w:val="000E4EAC"/>
    <w:rsid w:val="000E774D"/>
    <w:rsid w:val="000F0461"/>
    <w:rsid w:val="00100DE2"/>
    <w:rsid w:val="001024B4"/>
    <w:rsid w:val="00104074"/>
    <w:rsid w:val="00105360"/>
    <w:rsid w:val="001058F6"/>
    <w:rsid w:val="00106199"/>
    <w:rsid w:val="00106D5D"/>
    <w:rsid w:val="00111C58"/>
    <w:rsid w:val="00115092"/>
    <w:rsid w:val="00115DFC"/>
    <w:rsid w:val="00116DB8"/>
    <w:rsid w:val="0012245C"/>
    <w:rsid w:val="00126C1E"/>
    <w:rsid w:val="00132154"/>
    <w:rsid w:val="0013486B"/>
    <w:rsid w:val="00135669"/>
    <w:rsid w:val="0013607B"/>
    <w:rsid w:val="001361DF"/>
    <w:rsid w:val="0013691D"/>
    <w:rsid w:val="00142AAE"/>
    <w:rsid w:val="001516C4"/>
    <w:rsid w:val="00151D7C"/>
    <w:rsid w:val="001616C9"/>
    <w:rsid w:val="00162005"/>
    <w:rsid w:val="00163059"/>
    <w:rsid w:val="00163617"/>
    <w:rsid w:val="0016590E"/>
    <w:rsid w:val="0016724D"/>
    <w:rsid w:val="00174075"/>
    <w:rsid w:val="001863B6"/>
    <w:rsid w:val="00192416"/>
    <w:rsid w:val="001936C7"/>
    <w:rsid w:val="001936D0"/>
    <w:rsid w:val="00193816"/>
    <w:rsid w:val="0019512B"/>
    <w:rsid w:val="001A2A5F"/>
    <w:rsid w:val="001A3F1F"/>
    <w:rsid w:val="001A559E"/>
    <w:rsid w:val="001A56B0"/>
    <w:rsid w:val="001A5746"/>
    <w:rsid w:val="001A64B8"/>
    <w:rsid w:val="001B0EA2"/>
    <w:rsid w:val="001B119E"/>
    <w:rsid w:val="001B26E4"/>
    <w:rsid w:val="001B294D"/>
    <w:rsid w:val="001B37DA"/>
    <w:rsid w:val="001B4A26"/>
    <w:rsid w:val="001B6B3D"/>
    <w:rsid w:val="001C00E3"/>
    <w:rsid w:val="001C0C32"/>
    <w:rsid w:val="001C252A"/>
    <w:rsid w:val="001C3858"/>
    <w:rsid w:val="001C52A0"/>
    <w:rsid w:val="001C6740"/>
    <w:rsid w:val="001C676B"/>
    <w:rsid w:val="001C677D"/>
    <w:rsid w:val="001D239D"/>
    <w:rsid w:val="001D364F"/>
    <w:rsid w:val="001D7B60"/>
    <w:rsid w:val="001E4C0B"/>
    <w:rsid w:val="001E7564"/>
    <w:rsid w:val="001F11BB"/>
    <w:rsid w:val="001F1E77"/>
    <w:rsid w:val="001F294C"/>
    <w:rsid w:val="00202FCE"/>
    <w:rsid w:val="002060EF"/>
    <w:rsid w:val="00215CE7"/>
    <w:rsid w:val="00217C88"/>
    <w:rsid w:val="00220708"/>
    <w:rsid w:val="002223CC"/>
    <w:rsid w:val="0022276C"/>
    <w:rsid w:val="00231ACF"/>
    <w:rsid w:val="002322FA"/>
    <w:rsid w:val="002361BE"/>
    <w:rsid w:val="00241A55"/>
    <w:rsid w:val="002602D3"/>
    <w:rsid w:val="0026141F"/>
    <w:rsid w:val="0026254B"/>
    <w:rsid w:val="00265A37"/>
    <w:rsid w:val="00272A1F"/>
    <w:rsid w:val="00273220"/>
    <w:rsid w:val="00273B6F"/>
    <w:rsid w:val="002760BA"/>
    <w:rsid w:val="002821BC"/>
    <w:rsid w:val="00285B33"/>
    <w:rsid w:val="00292A6E"/>
    <w:rsid w:val="00292B90"/>
    <w:rsid w:val="00296283"/>
    <w:rsid w:val="0029745C"/>
    <w:rsid w:val="00297B2B"/>
    <w:rsid w:val="002A535C"/>
    <w:rsid w:val="002B098E"/>
    <w:rsid w:val="002B3DBB"/>
    <w:rsid w:val="002B422A"/>
    <w:rsid w:val="002B6D23"/>
    <w:rsid w:val="002B793D"/>
    <w:rsid w:val="002B7C36"/>
    <w:rsid w:val="002C392A"/>
    <w:rsid w:val="002C3930"/>
    <w:rsid w:val="002C46CF"/>
    <w:rsid w:val="002C5C16"/>
    <w:rsid w:val="002D2369"/>
    <w:rsid w:val="002D52F5"/>
    <w:rsid w:val="002D7C4A"/>
    <w:rsid w:val="002D7FAB"/>
    <w:rsid w:val="002E3513"/>
    <w:rsid w:val="002F2166"/>
    <w:rsid w:val="002F3250"/>
    <w:rsid w:val="002F5EA4"/>
    <w:rsid w:val="002F67FA"/>
    <w:rsid w:val="00300026"/>
    <w:rsid w:val="0030137D"/>
    <w:rsid w:val="00302C8C"/>
    <w:rsid w:val="00305136"/>
    <w:rsid w:val="00306C02"/>
    <w:rsid w:val="00311B81"/>
    <w:rsid w:val="0031493F"/>
    <w:rsid w:val="00315402"/>
    <w:rsid w:val="003219E2"/>
    <w:rsid w:val="003222FE"/>
    <w:rsid w:val="00325AD8"/>
    <w:rsid w:val="0032728A"/>
    <w:rsid w:val="0032751C"/>
    <w:rsid w:val="00334B76"/>
    <w:rsid w:val="00337448"/>
    <w:rsid w:val="003377DB"/>
    <w:rsid w:val="00337D8F"/>
    <w:rsid w:val="00342893"/>
    <w:rsid w:val="003431FE"/>
    <w:rsid w:val="00343486"/>
    <w:rsid w:val="00345CAA"/>
    <w:rsid w:val="003463A3"/>
    <w:rsid w:val="00347ED6"/>
    <w:rsid w:val="0035133B"/>
    <w:rsid w:val="00351A3A"/>
    <w:rsid w:val="00352BE5"/>
    <w:rsid w:val="003540EF"/>
    <w:rsid w:val="00354935"/>
    <w:rsid w:val="00354E07"/>
    <w:rsid w:val="00360F87"/>
    <w:rsid w:val="00361CE8"/>
    <w:rsid w:val="003643AE"/>
    <w:rsid w:val="00366D99"/>
    <w:rsid w:val="00371C4F"/>
    <w:rsid w:val="00371E53"/>
    <w:rsid w:val="00372138"/>
    <w:rsid w:val="00372350"/>
    <w:rsid w:val="003763AF"/>
    <w:rsid w:val="00381BFA"/>
    <w:rsid w:val="00384FC4"/>
    <w:rsid w:val="003875EB"/>
    <w:rsid w:val="00390253"/>
    <w:rsid w:val="00393CD5"/>
    <w:rsid w:val="003A4C67"/>
    <w:rsid w:val="003A4DFA"/>
    <w:rsid w:val="003A60DF"/>
    <w:rsid w:val="003B1CAA"/>
    <w:rsid w:val="003B53E1"/>
    <w:rsid w:val="003B6EE4"/>
    <w:rsid w:val="003B7D5B"/>
    <w:rsid w:val="003C07CB"/>
    <w:rsid w:val="003C143A"/>
    <w:rsid w:val="003C4904"/>
    <w:rsid w:val="003C7EC5"/>
    <w:rsid w:val="003D770A"/>
    <w:rsid w:val="003D7C13"/>
    <w:rsid w:val="003E1498"/>
    <w:rsid w:val="003E198A"/>
    <w:rsid w:val="003E5274"/>
    <w:rsid w:val="003E6774"/>
    <w:rsid w:val="003F3A20"/>
    <w:rsid w:val="003F3A90"/>
    <w:rsid w:val="003F6BBE"/>
    <w:rsid w:val="003F78F4"/>
    <w:rsid w:val="00400041"/>
    <w:rsid w:val="004033F6"/>
    <w:rsid w:val="0040565D"/>
    <w:rsid w:val="00410318"/>
    <w:rsid w:val="0041242D"/>
    <w:rsid w:val="00412E16"/>
    <w:rsid w:val="00413775"/>
    <w:rsid w:val="004157C0"/>
    <w:rsid w:val="004158C0"/>
    <w:rsid w:val="0041663B"/>
    <w:rsid w:val="0042570F"/>
    <w:rsid w:val="004369B8"/>
    <w:rsid w:val="00437DC1"/>
    <w:rsid w:val="00441872"/>
    <w:rsid w:val="00443CE5"/>
    <w:rsid w:val="004442B3"/>
    <w:rsid w:val="004448A1"/>
    <w:rsid w:val="004504C3"/>
    <w:rsid w:val="004516D5"/>
    <w:rsid w:val="00452768"/>
    <w:rsid w:val="004565B1"/>
    <w:rsid w:val="00471A68"/>
    <w:rsid w:val="00475A98"/>
    <w:rsid w:val="0047608C"/>
    <w:rsid w:val="004767ED"/>
    <w:rsid w:val="00476DAE"/>
    <w:rsid w:val="004817E8"/>
    <w:rsid w:val="004822E6"/>
    <w:rsid w:val="00484E52"/>
    <w:rsid w:val="004861DA"/>
    <w:rsid w:val="0048699D"/>
    <w:rsid w:val="00494486"/>
    <w:rsid w:val="00495A53"/>
    <w:rsid w:val="004970A7"/>
    <w:rsid w:val="004A5995"/>
    <w:rsid w:val="004A6888"/>
    <w:rsid w:val="004A6C3C"/>
    <w:rsid w:val="004B1C4E"/>
    <w:rsid w:val="004B331D"/>
    <w:rsid w:val="004B6976"/>
    <w:rsid w:val="004C2E24"/>
    <w:rsid w:val="004C5BCA"/>
    <w:rsid w:val="004C5F44"/>
    <w:rsid w:val="004C7907"/>
    <w:rsid w:val="004E0599"/>
    <w:rsid w:val="004E2CE6"/>
    <w:rsid w:val="004E79D6"/>
    <w:rsid w:val="004F3842"/>
    <w:rsid w:val="004F5080"/>
    <w:rsid w:val="004F62E6"/>
    <w:rsid w:val="004F6F69"/>
    <w:rsid w:val="00500BF3"/>
    <w:rsid w:val="005029D5"/>
    <w:rsid w:val="005051A8"/>
    <w:rsid w:val="00516C82"/>
    <w:rsid w:val="0052002B"/>
    <w:rsid w:val="0052511A"/>
    <w:rsid w:val="00527729"/>
    <w:rsid w:val="005332F8"/>
    <w:rsid w:val="00533720"/>
    <w:rsid w:val="00535598"/>
    <w:rsid w:val="005378C7"/>
    <w:rsid w:val="005401B1"/>
    <w:rsid w:val="00541E45"/>
    <w:rsid w:val="005421BD"/>
    <w:rsid w:val="00544016"/>
    <w:rsid w:val="0054510D"/>
    <w:rsid w:val="005506A4"/>
    <w:rsid w:val="00551622"/>
    <w:rsid w:val="00552E6F"/>
    <w:rsid w:val="00553717"/>
    <w:rsid w:val="00554146"/>
    <w:rsid w:val="00554F9A"/>
    <w:rsid w:val="005578F7"/>
    <w:rsid w:val="00557CCA"/>
    <w:rsid w:val="00560655"/>
    <w:rsid w:val="0056325B"/>
    <w:rsid w:val="005675B7"/>
    <w:rsid w:val="00567DAC"/>
    <w:rsid w:val="00567FD5"/>
    <w:rsid w:val="00570B2D"/>
    <w:rsid w:val="005733BF"/>
    <w:rsid w:val="00577B69"/>
    <w:rsid w:val="00581707"/>
    <w:rsid w:val="00581ABB"/>
    <w:rsid w:val="005829A2"/>
    <w:rsid w:val="005871FB"/>
    <w:rsid w:val="005879D7"/>
    <w:rsid w:val="00587AFA"/>
    <w:rsid w:val="0059075F"/>
    <w:rsid w:val="005912D9"/>
    <w:rsid w:val="00592300"/>
    <w:rsid w:val="00595664"/>
    <w:rsid w:val="00595E41"/>
    <w:rsid w:val="005A2A59"/>
    <w:rsid w:val="005A4E8D"/>
    <w:rsid w:val="005B434D"/>
    <w:rsid w:val="005B7011"/>
    <w:rsid w:val="005C1221"/>
    <w:rsid w:val="005C18FB"/>
    <w:rsid w:val="005C3172"/>
    <w:rsid w:val="005C4548"/>
    <w:rsid w:val="005C7972"/>
    <w:rsid w:val="005D06DA"/>
    <w:rsid w:val="005D134D"/>
    <w:rsid w:val="005D299A"/>
    <w:rsid w:val="005D43DE"/>
    <w:rsid w:val="005E03E0"/>
    <w:rsid w:val="005E4221"/>
    <w:rsid w:val="005E4A02"/>
    <w:rsid w:val="005F0E3B"/>
    <w:rsid w:val="005F2AED"/>
    <w:rsid w:val="005F2E95"/>
    <w:rsid w:val="005F322C"/>
    <w:rsid w:val="006023D5"/>
    <w:rsid w:val="00602D67"/>
    <w:rsid w:val="0060415D"/>
    <w:rsid w:val="00604749"/>
    <w:rsid w:val="006055EC"/>
    <w:rsid w:val="006065FE"/>
    <w:rsid w:val="00607AB6"/>
    <w:rsid w:val="006123BA"/>
    <w:rsid w:val="00613045"/>
    <w:rsid w:val="00613A74"/>
    <w:rsid w:val="00613CFB"/>
    <w:rsid w:val="006175B3"/>
    <w:rsid w:val="006207BE"/>
    <w:rsid w:val="00620CA6"/>
    <w:rsid w:val="00620D48"/>
    <w:rsid w:val="00622199"/>
    <w:rsid w:val="006226A7"/>
    <w:rsid w:val="00623B58"/>
    <w:rsid w:val="006254C3"/>
    <w:rsid w:val="0063296B"/>
    <w:rsid w:val="0063400D"/>
    <w:rsid w:val="00636C9E"/>
    <w:rsid w:val="00637976"/>
    <w:rsid w:val="00641E6C"/>
    <w:rsid w:val="00643201"/>
    <w:rsid w:val="006452C4"/>
    <w:rsid w:val="0065193A"/>
    <w:rsid w:val="00655B34"/>
    <w:rsid w:val="00656282"/>
    <w:rsid w:val="00672C83"/>
    <w:rsid w:val="00674D21"/>
    <w:rsid w:val="00692670"/>
    <w:rsid w:val="00692C7D"/>
    <w:rsid w:val="00693FAA"/>
    <w:rsid w:val="00696B03"/>
    <w:rsid w:val="006A074A"/>
    <w:rsid w:val="006A09CE"/>
    <w:rsid w:val="006A7E2C"/>
    <w:rsid w:val="006B2A0B"/>
    <w:rsid w:val="006B79A4"/>
    <w:rsid w:val="006C03C0"/>
    <w:rsid w:val="006C1F33"/>
    <w:rsid w:val="006C3454"/>
    <w:rsid w:val="006C57AF"/>
    <w:rsid w:val="006C5A01"/>
    <w:rsid w:val="006D4D5A"/>
    <w:rsid w:val="006D7633"/>
    <w:rsid w:val="006D78E5"/>
    <w:rsid w:val="006E6F3F"/>
    <w:rsid w:val="006E7D74"/>
    <w:rsid w:val="006F0936"/>
    <w:rsid w:val="006F2965"/>
    <w:rsid w:val="006F39B5"/>
    <w:rsid w:val="007014E6"/>
    <w:rsid w:val="00701851"/>
    <w:rsid w:val="00702D89"/>
    <w:rsid w:val="007075FA"/>
    <w:rsid w:val="0071240B"/>
    <w:rsid w:val="00712423"/>
    <w:rsid w:val="0071770E"/>
    <w:rsid w:val="00720555"/>
    <w:rsid w:val="007217D7"/>
    <w:rsid w:val="007225C1"/>
    <w:rsid w:val="00724B4B"/>
    <w:rsid w:val="0073224C"/>
    <w:rsid w:val="007401A8"/>
    <w:rsid w:val="007408A1"/>
    <w:rsid w:val="0074730F"/>
    <w:rsid w:val="007515FA"/>
    <w:rsid w:val="00765976"/>
    <w:rsid w:val="007678DF"/>
    <w:rsid w:val="00772D93"/>
    <w:rsid w:val="007767CB"/>
    <w:rsid w:val="00780788"/>
    <w:rsid w:val="007829A0"/>
    <w:rsid w:val="007829A9"/>
    <w:rsid w:val="00783A00"/>
    <w:rsid w:val="00784707"/>
    <w:rsid w:val="00785CEB"/>
    <w:rsid w:val="007865F2"/>
    <w:rsid w:val="00786D45"/>
    <w:rsid w:val="00792689"/>
    <w:rsid w:val="0079337E"/>
    <w:rsid w:val="00797E17"/>
    <w:rsid w:val="007A007B"/>
    <w:rsid w:val="007A1478"/>
    <w:rsid w:val="007A16E3"/>
    <w:rsid w:val="007B5494"/>
    <w:rsid w:val="007B582C"/>
    <w:rsid w:val="007B59F1"/>
    <w:rsid w:val="007C3864"/>
    <w:rsid w:val="007C43A1"/>
    <w:rsid w:val="007C69E6"/>
    <w:rsid w:val="007D218E"/>
    <w:rsid w:val="007D462C"/>
    <w:rsid w:val="007D4D11"/>
    <w:rsid w:val="007D573F"/>
    <w:rsid w:val="007D6915"/>
    <w:rsid w:val="007D70F7"/>
    <w:rsid w:val="007E407F"/>
    <w:rsid w:val="007E43EF"/>
    <w:rsid w:val="007F1268"/>
    <w:rsid w:val="007F1998"/>
    <w:rsid w:val="007F238F"/>
    <w:rsid w:val="007F42EC"/>
    <w:rsid w:val="007F44E5"/>
    <w:rsid w:val="007F691A"/>
    <w:rsid w:val="007F7526"/>
    <w:rsid w:val="00800E90"/>
    <w:rsid w:val="008016BA"/>
    <w:rsid w:val="00803407"/>
    <w:rsid w:val="0081040F"/>
    <w:rsid w:val="00810F4E"/>
    <w:rsid w:val="008117BB"/>
    <w:rsid w:val="00813B0D"/>
    <w:rsid w:val="00815127"/>
    <w:rsid w:val="0081522C"/>
    <w:rsid w:val="008155EB"/>
    <w:rsid w:val="008167A3"/>
    <w:rsid w:val="00820164"/>
    <w:rsid w:val="00820EBA"/>
    <w:rsid w:val="00821DCA"/>
    <w:rsid w:val="00831443"/>
    <w:rsid w:val="00833C1A"/>
    <w:rsid w:val="008364B2"/>
    <w:rsid w:val="008368C4"/>
    <w:rsid w:val="008405F0"/>
    <w:rsid w:val="00847994"/>
    <w:rsid w:val="00853745"/>
    <w:rsid w:val="00857968"/>
    <w:rsid w:val="008618D7"/>
    <w:rsid w:val="00862E42"/>
    <w:rsid w:val="00865461"/>
    <w:rsid w:val="00870310"/>
    <w:rsid w:val="00875F82"/>
    <w:rsid w:val="008761C1"/>
    <w:rsid w:val="0088180A"/>
    <w:rsid w:val="0088382C"/>
    <w:rsid w:val="00885A3A"/>
    <w:rsid w:val="00887FEC"/>
    <w:rsid w:val="008919BA"/>
    <w:rsid w:val="008929DA"/>
    <w:rsid w:val="00893F5E"/>
    <w:rsid w:val="00894225"/>
    <w:rsid w:val="0089714D"/>
    <w:rsid w:val="008977BA"/>
    <w:rsid w:val="008A3883"/>
    <w:rsid w:val="008A3B07"/>
    <w:rsid w:val="008A48B4"/>
    <w:rsid w:val="008A5979"/>
    <w:rsid w:val="008A5FAE"/>
    <w:rsid w:val="008B4E77"/>
    <w:rsid w:val="008C3289"/>
    <w:rsid w:val="008D60F7"/>
    <w:rsid w:val="008E4363"/>
    <w:rsid w:val="008E702A"/>
    <w:rsid w:val="008E74DE"/>
    <w:rsid w:val="008F257A"/>
    <w:rsid w:val="008F3203"/>
    <w:rsid w:val="008F3A51"/>
    <w:rsid w:val="008F3AD3"/>
    <w:rsid w:val="00903A3C"/>
    <w:rsid w:val="00904408"/>
    <w:rsid w:val="00906A86"/>
    <w:rsid w:val="0091288A"/>
    <w:rsid w:val="00921064"/>
    <w:rsid w:val="00926020"/>
    <w:rsid w:val="009304CB"/>
    <w:rsid w:val="0093757C"/>
    <w:rsid w:val="00943913"/>
    <w:rsid w:val="009442EA"/>
    <w:rsid w:val="009449CD"/>
    <w:rsid w:val="00951C68"/>
    <w:rsid w:val="0095654D"/>
    <w:rsid w:val="009571AF"/>
    <w:rsid w:val="00957671"/>
    <w:rsid w:val="00960C02"/>
    <w:rsid w:val="00961935"/>
    <w:rsid w:val="00963E7D"/>
    <w:rsid w:val="00966768"/>
    <w:rsid w:val="00971DC8"/>
    <w:rsid w:val="00976A2C"/>
    <w:rsid w:val="00977724"/>
    <w:rsid w:val="00977F8A"/>
    <w:rsid w:val="009837AB"/>
    <w:rsid w:val="009852F3"/>
    <w:rsid w:val="00986457"/>
    <w:rsid w:val="00992B49"/>
    <w:rsid w:val="00993E82"/>
    <w:rsid w:val="00993F8E"/>
    <w:rsid w:val="0099500B"/>
    <w:rsid w:val="0099666A"/>
    <w:rsid w:val="009A0B65"/>
    <w:rsid w:val="009A114F"/>
    <w:rsid w:val="009A1FEA"/>
    <w:rsid w:val="009A41DC"/>
    <w:rsid w:val="009A5130"/>
    <w:rsid w:val="009B115B"/>
    <w:rsid w:val="009B361D"/>
    <w:rsid w:val="009B6504"/>
    <w:rsid w:val="009C1818"/>
    <w:rsid w:val="009C2111"/>
    <w:rsid w:val="009C6794"/>
    <w:rsid w:val="009C7A1A"/>
    <w:rsid w:val="009D2980"/>
    <w:rsid w:val="009D782A"/>
    <w:rsid w:val="009E0325"/>
    <w:rsid w:val="009E08F5"/>
    <w:rsid w:val="009E211B"/>
    <w:rsid w:val="009F5FF2"/>
    <w:rsid w:val="009F6F75"/>
    <w:rsid w:val="00A03866"/>
    <w:rsid w:val="00A047BB"/>
    <w:rsid w:val="00A04FB6"/>
    <w:rsid w:val="00A06116"/>
    <w:rsid w:val="00A074E0"/>
    <w:rsid w:val="00A13449"/>
    <w:rsid w:val="00A13AC7"/>
    <w:rsid w:val="00A15C60"/>
    <w:rsid w:val="00A2219D"/>
    <w:rsid w:val="00A2447C"/>
    <w:rsid w:val="00A37B9F"/>
    <w:rsid w:val="00A42155"/>
    <w:rsid w:val="00A42596"/>
    <w:rsid w:val="00A456FE"/>
    <w:rsid w:val="00A46C96"/>
    <w:rsid w:val="00A47322"/>
    <w:rsid w:val="00A537D2"/>
    <w:rsid w:val="00A54498"/>
    <w:rsid w:val="00A62074"/>
    <w:rsid w:val="00A622AE"/>
    <w:rsid w:val="00A63771"/>
    <w:rsid w:val="00A64E3D"/>
    <w:rsid w:val="00A671BA"/>
    <w:rsid w:val="00A72DFF"/>
    <w:rsid w:val="00A73F2A"/>
    <w:rsid w:val="00A74A5E"/>
    <w:rsid w:val="00A754F7"/>
    <w:rsid w:val="00A76140"/>
    <w:rsid w:val="00A80B51"/>
    <w:rsid w:val="00A8165E"/>
    <w:rsid w:val="00A837DE"/>
    <w:rsid w:val="00A865FD"/>
    <w:rsid w:val="00A87B40"/>
    <w:rsid w:val="00A87F25"/>
    <w:rsid w:val="00A91D53"/>
    <w:rsid w:val="00A97654"/>
    <w:rsid w:val="00AA287A"/>
    <w:rsid w:val="00AA398D"/>
    <w:rsid w:val="00AA426B"/>
    <w:rsid w:val="00AA4887"/>
    <w:rsid w:val="00AA4914"/>
    <w:rsid w:val="00AA4B9F"/>
    <w:rsid w:val="00AB6275"/>
    <w:rsid w:val="00AC091D"/>
    <w:rsid w:val="00AC71BF"/>
    <w:rsid w:val="00AD14B5"/>
    <w:rsid w:val="00AD22C6"/>
    <w:rsid w:val="00AD38FE"/>
    <w:rsid w:val="00AD5238"/>
    <w:rsid w:val="00AE43CF"/>
    <w:rsid w:val="00AF3AE3"/>
    <w:rsid w:val="00AF7644"/>
    <w:rsid w:val="00B0370E"/>
    <w:rsid w:val="00B04E8D"/>
    <w:rsid w:val="00B061B7"/>
    <w:rsid w:val="00B06837"/>
    <w:rsid w:val="00B06A9B"/>
    <w:rsid w:val="00B106DD"/>
    <w:rsid w:val="00B12D54"/>
    <w:rsid w:val="00B21030"/>
    <w:rsid w:val="00B24349"/>
    <w:rsid w:val="00B3212A"/>
    <w:rsid w:val="00B34412"/>
    <w:rsid w:val="00B3714B"/>
    <w:rsid w:val="00B37536"/>
    <w:rsid w:val="00B37699"/>
    <w:rsid w:val="00B37E8E"/>
    <w:rsid w:val="00B4120E"/>
    <w:rsid w:val="00B44466"/>
    <w:rsid w:val="00B46CE7"/>
    <w:rsid w:val="00B519EB"/>
    <w:rsid w:val="00B53545"/>
    <w:rsid w:val="00B54C63"/>
    <w:rsid w:val="00B5628D"/>
    <w:rsid w:val="00B57D06"/>
    <w:rsid w:val="00B61A5E"/>
    <w:rsid w:val="00B622EE"/>
    <w:rsid w:val="00B65BC4"/>
    <w:rsid w:val="00B71337"/>
    <w:rsid w:val="00B75460"/>
    <w:rsid w:val="00B76961"/>
    <w:rsid w:val="00B76A4A"/>
    <w:rsid w:val="00B7714A"/>
    <w:rsid w:val="00B80348"/>
    <w:rsid w:val="00B85EAB"/>
    <w:rsid w:val="00B94CF8"/>
    <w:rsid w:val="00B94F30"/>
    <w:rsid w:val="00BA0E29"/>
    <w:rsid w:val="00BA4FD3"/>
    <w:rsid w:val="00BA5232"/>
    <w:rsid w:val="00BA747A"/>
    <w:rsid w:val="00BB0E77"/>
    <w:rsid w:val="00BB6F4D"/>
    <w:rsid w:val="00BC3803"/>
    <w:rsid w:val="00BC41FA"/>
    <w:rsid w:val="00BC46B4"/>
    <w:rsid w:val="00BD23F6"/>
    <w:rsid w:val="00BD38C2"/>
    <w:rsid w:val="00BD3A84"/>
    <w:rsid w:val="00BD45D7"/>
    <w:rsid w:val="00BD576F"/>
    <w:rsid w:val="00BD5EA9"/>
    <w:rsid w:val="00BE38F5"/>
    <w:rsid w:val="00BE6A15"/>
    <w:rsid w:val="00BE6BCF"/>
    <w:rsid w:val="00BF083A"/>
    <w:rsid w:val="00BF18A6"/>
    <w:rsid w:val="00BF1BDE"/>
    <w:rsid w:val="00BF3A2F"/>
    <w:rsid w:val="00BF427F"/>
    <w:rsid w:val="00BF55AA"/>
    <w:rsid w:val="00C012E1"/>
    <w:rsid w:val="00C02918"/>
    <w:rsid w:val="00C03148"/>
    <w:rsid w:val="00C0363C"/>
    <w:rsid w:val="00C03E88"/>
    <w:rsid w:val="00C04229"/>
    <w:rsid w:val="00C04FAC"/>
    <w:rsid w:val="00C1349F"/>
    <w:rsid w:val="00C144D0"/>
    <w:rsid w:val="00C17C9F"/>
    <w:rsid w:val="00C254B0"/>
    <w:rsid w:val="00C275EB"/>
    <w:rsid w:val="00C330D4"/>
    <w:rsid w:val="00C3339F"/>
    <w:rsid w:val="00C337FF"/>
    <w:rsid w:val="00C4460C"/>
    <w:rsid w:val="00C449F5"/>
    <w:rsid w:val="00C46C90"/>
    <w:rsid w:val="00C471EE"/>
    <w:rsid w:val="00C515EA"/>
    <w:rsid w:val="00C53DF7"/>
    <w:rsid w:val="00C54720"/>
    <w:rsid w:val="00C5476E"/>
    <w:rsid w:val="00C56A01"/>
    <w:rsid w:val="00C56F15"/>
    <w:rsid w:val="00C621DA"/>
    <w:rsid w:val="00C76D03"/>
    <w:rsid w:val="00C76D75"/>
    <w:rsid w:val="00C83524"/>
    <w:rsid w:val="00C91FA4"/>
    <w:rsid w:val="00C95680"/>
    <w:rsid w:val="00CA0ED0"/>
    <w:rsid w:val="00CA1AF5"/>
    <w:rsid w:val="00CA33C7"/>
    <w:rsid w:val="00CA3CDF"/>
    <w:rsid w:val="00CA59A7"/>
    <w:rsid w:val="00CC112E"/>
    <w:rsid w:val="00CC11BE"/>
    <w:rsid w:val="00CC7337"/>
    <w:rsid w:val="00CD0AC2"/>
    <w:rsid w:val="00CD0EAB"/>
    <w:rsid w:val="00CD5E20"/>
    <w:rsid w:val="00CE1A0C"/>
    <w:rsid w:val="00CE2BE1"/>
    <w:rsid w:val="00CE2F78"/>
    <w:rsid w:val="00CF0160"/>
    <w:rsid w:val="00CF464C"/>
    <w:rsid w:val="00D0400F"/>
    <w:rsid w:val="00D048F6"/>
    <w:rsid w:val="00D04C78"/>
    <w:rsid w:val="00D068C6"/>
    <w:rsid w:val="00D11868"/>
    <w:rsid w:val="00D120F6"/>
    <w:rsid w:val="00D12315"/>
    <w:rsid w:val="00D13538"/>
    <w:rsid w:val="00D1588C"/>
    <w:rsid w:val="00D15AFC"/>
    <w:rsid w:val="00D20829"/>
    <w:rsid w:val="00D25231"/>
    <w:rsid w:val="00D252FE"/>
    <w:rsid w:val="00D31FE0"/>
    <w:rsid w:val="00D33C18"/>
    <w:rsid w:val="00D34EE4"/>
    <w:rsid w:val="00D3631A"/>
    <w:rsid w:val="00D37D56"/>
    <w:rsid w:val="00D37D6E"/>
    <w:rsid w:val="00D44CFE"/>
    <w:rsid w:val="00D505C9"/>
    <w:rsid w:val="00D50A70"/>
    <w:rsid w:val="00D5491F"/>
    <w:rsid w:val="00D57977"/>
    <w:rsid w:val="00D60325"/>
    <w:rsid w:val="00D62273"/>
    <w:rsid w:val="00D65E24"/>
    <w:rsid w:val="00D662AF"/>
    <w:rsid w:val="00D675F6"/>
    <w:rsid w:val="00D73CAE"/>
    <w:rsid w:val="00D76326"/>
    <w:rsid w:val="00D76415"/>
    <w:rsid w:val="00D828C9"/>
    <w:rsid w:val="00D935B7"/>
    <w:rsid w:val="00D93849"/>
    <w:rsid w:val="00D97274"/>
    <w:rsid w:val="00DA133B"/>
    <w:rsid w:val="00DA721E"/>
    <w:rsid w:val="00DA75EA"/>
    <w:rsid w:val="00DB47C5"/>
    <w:rsid w:val="00DB5850"/>
    <w:rsid w:val="00DB5F21"/>
    <w:rsid w:val="00DB6212"/>
    <w:rsid w:val="00DB641C"/>
    <w:rsid w:val="00DB6E28"/>
    <w:rsid w:val="00DC0348"/>
    <w:rsid w:val="00DC10B9"/>
    <w:rsid w:val="00DC597C"/>
    <w:rsid w:val="00DC613C"/>
    <w:rsid w:val="00DD0346"/>
    <w:rsid w:val="00DD0FD2"/>
    <w:rsid w:val="00DD556B"/>
    <w:rsid w:val="00DD71F5"/>
    <w:rsid w:val="00DE4CEA"/>
    <w:rsid w:val="00DE5488"/>
    <w:rsid w:val="00DE66A2"/>
    <w:rsid w:val="00DF2BAA"/>
    <w:rsid w:val="00DF3D87"/>
    <w:rsid w:val="00DF7624"/>
    <w:rsid w:val="00E009E6"/>
    <w:rsid w:val="00E00F85"/>
    <w:rsid w:val="00E05263"/>
    <w:rsid w:val="00E0549A"/>
    <w:rsid w:val="00E056F2"/>
    <w:rsid w:val="00E11371"/>
    <w:rsid w:val="00E13494"/>
    <w:rsid w:val="00E2059E"/>
    <w:rsid w:val="00E21A5A"/>
    <w:rsid w:val="00E22266"/>
    <w:rsid w:val="00E25500"/>
    <w:rsid w:val="00E25A2C"/>
    <w:rsid w:val="00E26241"/>
    <w:rsid w:val="00E26870"/>
    <w:rsid w:val="00E273EA"/>
    <w:rsid w:val="00E276F2"/>
    <w:rsid w:val="00E3071C"/>
    <w:rsid w:val="00E322FD"/>
    <w:rsid w:val="00E3240F"/>
    <w:rsid w:val="00E33C61"/>
    <w:rsid w:val="00E376FA"/>
    <w:rsid w:val="00E4048F"/>
    <w:rsid w:val="00E4404C"/>
    <w:rsid w:val="00E445D2"/>
    <w:rsid w:val="00E46E50"/>
    <w:rsid w:val="00E514AB"/>
    <w:rsid w:val="00E542AB"/>
    <w:rsid w:val="00E54929"/>
    <w:rsid w:val="00E578AF"/>
    <w:rsid w:val="00E67EC3"/>
    <w:rsid w:val="00E71815"/>
    <w:rsid w:val="00E77659"/>
    <w:rsid w:val="00E831FA"/>
    <w:rsid w:val="00E84027"/>
    <w:rsid w:val="00E85461"/>
    <w:rsid w:val="00E929AE"/>
    <w:rsid w:val="00E93E12"/>
    <w:rsid w:val="00EA0E23"/>
    <w:rsid w:val="00EA4466"/>
    <w:rsid w:val="00EB071E"/>
    <w:rsid w:val="00EB0928"/>
    <w:rsid w:val="00EB301E"/>
    <w:rsid w:val="00EB3B34"/>
    <w:rsid w:val="00EB46EB"/>
    <w:rsid w:val="00EC02E1"/>
    <w:rsid w:val="00EC476D"/>
    <w:rsid w:val="00EC4DDC"/>
    <w:rsid w:val="00EC6DC5"/>
    <w:rsid w:val="00ED0547"/>
    <w:rsid w:val="00ED0F2B"/>
    <w:rsid w:val="00EE1A8E"/>
    <w:rsid w:val="00EE2CC1"/>
    <w:rsid w:val="00EF11A6"/>
    <w:rsid w:val="00EF2329"/>
    <w:rsid w:val="00EF3280"/>
    <w:rsid w:val="00EF6238"/>
    <w:rsid w:val="00EF6799"/>
    <w:rsid w:val="00EF6D63"/>
    <w:rsid w:val="00F0062C"/>
    <w:rsid w:val="00F06C7B"/>
    <w:rsid w:val="00F07B6E"/>
    <w:rsid w:val="00F101D1"/>
    <w:rsid w:val="00F10852"/>
    <w:rsid w:val="00F13255"/>
    <w:rsid w:val="00F13DF6"/>
    <w:rsid w:val="00F14C44"/>
    <w:rsid w:val="00F17629"/>
    <w:rsid w:val="00F20753"/>
    <w:rsid w:val="00F21BF7"/>
    <w:rsid w:val="00F2781D"/>
    <w:rsid w:val="00F30A80"/>
    <w:rsid w:val="00F31BF3"/>
    <w:rsid w:val="00F356EE"/>
    <w:rsid w:val="00F37D93"/>
    <w:rsid w:val="00F5037A"/>
    <w:rsid w:val="00F5060A"/>
    <w:rsid w:val="00F5265F"/>
    <w:rsid w:val="00F55B4A"/>
    <w:rsid w:val="00F5652A"/>
    <w:rsid w:val="00F60159"/>
    <w:rsid w:val="00F60928"/>
    <w:rsid w:val="00F60B4F"/>
    <w:rsid w:val="00F66450"/>
    <w:rsid w:val="00F7156A"/>
    <w:rsid w:val="00F73B58"/>
    <w:rsid w:val="00F7505C"/>
    <w:rsid w:val="00F75A87"/>
    <w:rsid w:val="00F75FD2"/>
    <w:rsid w:val="00F77A5F"/>
    <w:rsid w:val="00F77DCC"/>
    <w:rsid w:val="00F77E05"/>
    <w:rsid w:val="00F8012D"/>
    <w:rsid w:val="00F81522"/>
    <w:rsid w:val="00F83E16"/>
    <w:rsid w:val="00F90F91"/>
    <w:rsid w:val="00F95EFE"/>
    <w:rsid w:val="00FA011A"/>
    <w:rsid w:val="00FA1CF8"/>
    <w:rsid w:val="00FA1E1A"/>
    <w:rsid w:val="00FA20F0"/>
    <w:rsid w:val="00FB2E55"/>
    <w:rsid w:val="00FC10B4"/>
    <w:rsid w:val="00FC60F4"/>
    <w:rsid w:val="00FC690A"/>
    <w:rsid w:val="00FC6BDF"/>
    <w:rsid w:val="00FD127D"/>
    <w:rsid w:val="00FD1F80"/>
    <w:rsid w:val="00FD24CA"/>
    <w:rsid w:val="00FD31E3"/>
    <w:rsid w:val="00FD4A0B"/>
    <w:rsid w:val="00FD66AD"/>
    <w:rsid w:val="00FD6E42"/>
    <w:rsid w:val="00FD77F8"/>
    <w:rsid w:val="00FD7ECE"/>
    <w:rsid w:val="00FE03EB"/>
    <w:rsid w:val="00FE0490"/>
    <w:rsid w:val="00FE108A"/>
    <w:rsid w:val="00FF02B1"/>
    <w:rsid w:val="00FF0C81"/>
    <w:rsid w:val="00FF2868"/>
    <w:rsid w:val="089C7756"/>
    <w:rsid w:val="0BAC39D5"/>
    <w:rsid w:val="103C585F"/>
    <w:rsid w:val="143A8BC1"/>
    <w:rsid w:val="17F2111D"/>
    <w:rsid w:val="1C2D0CC1"/>
    <w:rsid w:val="1E71C8A6"/>
    <w:rsid w:val="234B81D4"/>
    <w:rsid w:val="2EC30025"/>
    <w:rsid w:val="3240F291"/>
    <w:rsid w:val="33027C04"/>
    <w:rsid w:val="34802BDA"/>
    <w:rsid w:val="43D434B1"/>
    <w:rsid w:val="48015E6C"/>
    <w:rsid w:val="4CD89337"/>
    <w:rsid w:val="51A20F45"/>
    <w:rsid w:val="5435B368"/>
    <w:rsid w:val="63DE005F"/>
    <w:rsid w:val="6509F69F"/>
    <w:rsid w:val="7A062319"/>
    <w:rsid w:val="7C29F4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51840"/>
  <w15:chartTrackingRefBased/>
  <w15:docId w15:val="{4905D3C0-16CD-4512-ADA7-610485C8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454"/>
    <w:rPr>
      <w:sz w:val="24"/>
      <w:szCs w:val="24"/>
      <w:lang w:val="en-US" w:eastAsia="en-US"/>
    </w:rPr>
  </w:style>
  <w:style w:type="paragraph" w:styleId="Heading1">
    <w:name w:val="heading 1"/>
    <w:basedOn w:val="Normal"/>
    <w:next w:val="Justifiedtext"/>
    <w:link w:val="Heading1Char"/>
    <w:qFormat/>
    <w:rsid w:val="006C3454"/>
    <w:pPr>
      <w:keepNext/>
      <w:outlineLvl w:val="0"/>
    </w:pPr>
    <w:rPr>
      <w:rFonts w:ascii="Arial" w:hAnsi="Arial"/>
      <w:b/>
      <w:sz w:val="32"/>
      <w:szCs w:val="20"/>
      <w:lang w:val="en-AU" w:eastAsia="en-AU"/>
    </w:rPr>
  </w:style>
  <w:style w:type="paragraph" w:styleId="Heading2">
    <w:name w:val="heading 2"/>
    <w:basedOn w:val="Heading1"/>
    <w:next w:val="Justifiedtext"/>
    <w:qFormat/>
    <w:rsid w:val="006C3454"/>
    <w:pPr>
      <w:jc w:val="center"/>
      <w:outlineLvl w:val="1"/>
    </w:pPr>
    <w:rPr>
      <w:sz w:val="28"/>
    </w:rPr>
  </w:style>
  <w:style w:type="paragraph" w:styleId="Heading3">
    <w:name w:val="heading 3"/>
    <w:basedOn w:val="Normal"/>
    <w:next w:val="Normal"/>
    <w:qFormat/>
    <w:rsid w:val="006C3454"/>
    <w:pPr>
      <w:jc w:val="both"/>
      <w:outlineLvl w:val="2"/>
    </w:pPr>
    <w:rPr>
      <w:rFonts w:ascii="Arial" w:hAnsi="Arial"/>
      <w:b/>
      <w:lang w:val="en-AU" w:eastAsia="en-AU"/>
    </w:rPr>
  </w:style>
  <w:style w:type="paragraph" w:styleId="Heading4">
    <w:name w:val="heading 4"/>
    <w:basedOn w:val="Normal"/>
    <w:next w:val="Normal"/>
    <w:qFormat/>
    <w:rsid w:val="006C3454"/>
    <w:pPr>
      <w:keepNext/>
      <w:jc w:val="both"/>
      <w:outlineLvl w:val="3"/>
    </w:pPr>
    <w:rPr>
      <w:rFonts w:ascii="Arial" w:hAnsi="Arial"/>
      <w:szCs w:val="20"/>
      <w:lang w:val="en-AU" w:eastAsia="en-AU"/>
    </w:rPr>
  </w:style>
  <w:style w:type="paragraph" w:styleId="Heading5">
    <w:name w:val="heading 5"/>
    <w:basedOn w:val="Heading4"/>
    <w:next w:val="Justifiedtext"/>
    <w:qFormat/>
    <w:rsid w:val="006C3454"/>
    <w:pPr>
      <w:outlineLvl w:val="4"/>
    </w:pPr>
    <w:rPr>
      <w:i/>
    </w:rPr>
  </w:style>
  <w:style w:type="paragraph" w:styleId="Heading6">
    <w:name w:val="heading 6"/>
    <w:basedOn w:val="Normal"/>
    <w:next w:val="Normal"/>
    <w:qFormat/>
    <w:rsid w:val="006C3454"/>
    <w:pPr>
      <w:spacing w:before="240" w:after="60"/>
      <w:outlineLvl w:val="5"/>
    </w:pPr>
    <w:rPr>
      <w:b/>
      <w:bCs/>
      <w:sz w:val="22"/>
      <w:szCs w:val="22"/>
      <w:lang w:val="en-AU" w:eastAsia="en-AU"/>
    </w:rPr>
  </w:style>
  <w:style w:type="paragraph" w:styleId="Heading7">
    <w:name w:val="heading 7"/>
    <w:basedOn w:val="Normal"/>
    <w:next w:val="Normal"/>
    <w:qFormat/>
    <w:rsid w:val="006C3454"/>
    <w:pPr>
      <w:keepNext/>
      <w:outlineLvl w:val="6"/>
    </w:pPr>
    <w:rPr>
      <w:rFonts w:ascii="Arial" w:hAnsi="Arial" w:cs="Arial"/>
      <w:b/>
      <w:iCs/>
      <w:sz w:val="28"/>
      <w:szCs w:val="28"/>
    </w:rPr>
  </w:style>
  <w:style w:type="paragraph" w:styleId="Heading8">
    <w:name w:val="heading 8"/>
    <w:basedOn w:val="Normal"/>
    <w:next w:val="Normal"/>
    <w:qFormat/>
    <w:rsid w:val="006C3454"/>
    <w:pPr>
      <w:spacing w:before="240" w:after="60"/>
      <w:outlineLvl w:val="7"/>
    </w:pPr>
    <w:rPr>
      <w:i/>
      <w:iCs/>
      <w:lang w:val="en-AU" w:eastAsia="en-AU"/>
    </w:rPr>
  </w:style>
  <w:style w:type="paragraph" w:styleId="Heading9">
    <w:name w:val="heading 9"/>
    <w:basedOn w:val="Normal"/>
    <w:next w:val="Normal"/>
    <w:qFormat/>
    <w:rsid w:val="006C3454"/>
    <w:pPr>
      <w:keepNext/>
      <w:tabs>
        <w:tab w:val="left" w:pos="993"/>
      </w:tabs>
      <w:outlineLvl w:val="8"/>
    </w:pPr>
    <w:rPr>
      <w:rFonts w:ascii="Arial" w:hAnsi="Arial" w:cs="Arial"/>
      <w:i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iedtext">
    <w:name w:val="Justified text"/>
    <w:basedOn w:val="Normal"/>
    <w:rsid w:val="006C3454"/>
    <w:pPr>
      <w:spacing w:before="120" w:after="240" w:line="360" w:lineRule="auto"/>
      <w:jc w:val="both"/>
    </w:pPr>
    <w:rPr>
      <w:rFonts w:ascii="Arial" w:hAnsi="Arial"/>
      <w:szCs w:val="20"/>
      <w:lang w:val="en-AU" w:eastAsia="en-AU"/>
    </w:rPr>
  </w:style>
  <w:style w:type="paragraph" w:styleId="Header">
    <w:name w:val="header"/>
    <w:basedOn w:val="Normal"/>
    <w:link w:val="HeaderChar"/>
    <w:uiPriority w:val="99"/>
    <w:rsid w:val="006C3454"/>
    <w:pPr>
      <w:tabs>
        <w:tab w:val="center" w:pos="4153"/>
        <w:tab w:val="right" w:pos="8306"/>
      </w:tabs>
    </w:pPr>
    <w:rPr>
      <w:rFonts w:ascii="Arial" w:hAnsi="Arial"/>
      <w:i/>
      <w:sz w:val="20"/>
      <w:szCs w:val="20"/>
      <w:lang w:val="en-AU" w:eastAsia="en-AU"/>
    </w:rPr>
  </w:style>
  <w:style w:type="paragraph" w:styleId="Footer">
    <w:name w:val="footer"/>
    <w:basedOn w:val="Normal"/>
    <w:link w:val="FooterChar"/>
    <w:uiPriority w:val="99"/>
    <w:rsid w:val="006C3454"/>
    <w:pPr>
      <w:tabs>
        <w:tab w:val="center" w:pos="4153"/>
        <w:tab w:val="right" w:pos="8306"/>
      </w:tabs>
    </w:pPr>
    <w:rPr>
      <w:rFonts w:ascii="Arial" w:hAnsi="Arial"/>
      <w:i/>
      <w:sz w:val="18"/>
      <w:szCs w:val="20"/>
      <w:lang w:val="en-AU" w:eastAsia="en-AU"/>
    </w:rPr>
  </w:style>
  <w:style w:type="paragraph" w:customStyle="1" w:styleId="Boldsub-heading">
    <w:name w:val="Bold sub-heading"/>
    <w:rsid w:val="006C3454"/>
    <w:pPr>
      <w:keepNext/>
      <w:spacing w:before="120" w:after="240"/>
      <w:jc w:val="both"/>
    </w:pPr>
    <w:rPr>
      <w:rFonts w:ascii="Arial" w:hAnsi="Arial"/>
      <w:b/>
      <w:sz w:val="24"/>
      <w:lang w:val="en-AU" w:eastAsia="en-AU"/>
    </w:rPr>
  </w:style>
  <w:style w:type="paragraph" w:customStyle="1" w:styleId="FaxBoldsub-heading">
    <w:name w:val="Fax Bold sub-heading"/>
    <w:basedOn w:val="Boldsub-heading"/>
    <w:next w:val="Justifiedtext"/>
    <w:rsid w:val="006C3454"/>
    <w:pPr>
      <w:ind w:left="284"/>
    </w:pPr>
  </w:style>
  <w:style w:type="paragraph" w:customStyle="1" w:styleId="Greysub-heading">
    <w:name w:val="Grey sub-heading"/>
    <w:basedOn w:val="Boldsub-heading"/>
    <w:next w:val="Justifiedtext"/>
    <w:rsid w:val="006C3454"/>
    <w:pPr>
      <w:spacing w:after="0"/>
    </w:pPr>
    <w:rPr>
      <w:color w:val="808080"/>
    </w:rPr>
  </w:style>
  <w:style w:type="paragraph" w:customStyle="1" w:styleId="Justifiedtextind">
    <w:name w:val="Justified text ind"/>
    <w:basedOn w:val="Justifiedtext"/>
    <w:rsid w:val="006C3454"/>
    <w:pPr>
      <w:ind w:left="567"/>
    </w:pPr>
  </w:style>
  <w:style w:type="paragraph" w:customStyle="1" w:styleId="Numberedheading">
    <w:name w:val="Numbered heading"/>
    <w:basedOn w:val="Normal"/>
    <w:next w:val="Justifiedtext"/>
    <w:rsid w:val="006C3454"/>
    <w:pPr>
      <w:tabs>
        <w:tab w:val="num" w:pos="360"/>
        <w:tab w:val="left" w:pos="567"/>
      </w:tabs>
      <w:spacing w:after="240"/>
      <w:jc w:val="both"/>
    </w:pPr>
    <w:rPr>
      <w:rFonts w:ascii="Arial Bold" w:hAnsi="Arial Bold"/>
      <w:b/>
      <w:lang w:val="en-AU" w:eastAsia="en-AU"/>
    </w:rPr>
  </w:style>
  <w:style w:type="paragraph" w:styleId="Quote">
    <w:name w:val="Quote"/>
    <w:next w:val="Justifiedtext"/>
    <w:qFormat/>
    <w:rsid w:val="006C3454"/>
    <w:pPr>
      <w:keepLines/>
      <w:spacing w:before="240" w:after="240"/>
      <w:ind w:left="1134" w:right="1134"/>
      <w:jc w:val="both"/>
    </w:pPr>
    <w:rPr>
      <w:rFonts w:ascii="Arial" w:hAnsi="Arial"/>
      <w:i/>
      <w:sz w:val="24"/>
      <w:szCs w:val="24"/>
      <w:lang w:val="en-AU" w:eastAsia="en-AU"/>
    </w:rPr>
  </w:style>
  <w:style w:type="paragraph" w:customStyle="1" w:styleId="Re">
    <w:name w:val="Re"/>
    <w:basedOn w:val="Boldsub-heading"/>
    <w:rsid w:val="006C3454"/>
    <w:pPr>
      <w:spacing w:before="360" w:after="360"/>
      <w:jc w:val="left"/>
    </w:pPr>
  </w:style>
  <w:style w:type="paragraph" w:styleId="Title">
    <w:name w:val="Title"/>
    <w:aliases w:val="Title 1"/>
    <w:basedOn w:val="Normal"/>
    <w:next w:val="Normal"/>
    <w:qFormat/>
    <w:rsid w:val="006C3454"/>
    <w:pPr>
      <w:keepNext/>
      <w:spacing w:line="360" w:lineRule="auto"/>
      <w:jc w:val="center"/>
    </w:pPr>
    <w:rPr>
      <w:rFonts w:ascii="Arial" w:hAnsi="Arial"/>
      <w:b/>
      <w:caps/>
      <w:sz w:val="32"/>
      <w:szCs w:val="32"/>
      <w:lang w:val="en-AU" w:eastAsia="en-AU"/>
    </w:rPr>
  </w:style>
  <w:style w:type="paragraph" w:customStyle="1" w:styleId="Title2">
    <w:name w:val="Title2"/>
    <w:basedOn w:val="Title"/>
    <w:next w:val="Normal"/>
    <w:rsid w:val="006C3454"/>
    <w:pPr>
      <w:spacing w:before="120"/>
    </w:pPr>
    <w:rPr>
      <w:rFonts w:cs="Arial"/>
      <w:sz w:val="24"/>
      <w:szCs w:val="24"/>
    </w:rPr>
  </w:style>
  <w:style w:type="paragraph" w:styleId="BodyTextIndent">
    <w:name w:val="Body Text Indent"/>
    <w:basedOn w:val="Normal"/>
    <w:rsid w:val="006C3454"/>
    <w:pPr>
      <w:ind w:left="709" w:hanging="709"/>
      <w:jc w:val="both"/>
    </w:pPr>
    <w:rPr>
      <w:rFonts w:ascii="Arial" w:hAnsi="Arial"/>
      <w:szCs w:val="20"/>
      <w:lang w:val="en-AU" w:eastAsia="en-AU"/>
    </w:rPr>
  </w:style>
  <w:style w:type="paragraph" w:styleId="BodyTextIndent3">
    <w:name w:val="Body Text Indent 3"/>
    <w:basedOn w:val="Normal"/>
    <w:rsid w:val="006C3454"/>
    <w:pPr>
      <w:ind w:left="709"/>
      <w:jc w:val="both"/>
    </w:pPr>
    <w:rPr>
      <w:rFonts w:ascii="Arial" w:hAnsi="Arial"/>
      <w:szCs w:val="20"/>
      <w:lang w:val="en-AU" w:eastAsia="en-AU"/>
    </w:rPr>
  </w:style>
  <w:style w:type="paragraph" w:styleId="BodyTextIndent2">
    <w:name w:val="Body Text Indent 2"/>
    <w:basedOn w:val="Normal"/>
    <w:rsid w:val="006C3454"/>
    <w:pPr>
      <w:tabs>
        <w:tab w:val="left" w:pos="709"/>
      </w:tabs>
      <w:ind w:left="709" w:hanging="709"/>
      <w:jc w:val="both"/>
    </w:pPr>
    <w:rPr>
      <w:rFonts w:ascii="Arial" w:hAnsi="Arial"/>
      <w:szCs w:val="20"/>
      <w:lang w:val="en-AU" w:eastAsia="en-AU"/>
    </w:rPr>
  </w:style>
  <w:style w:type="paragraph" w:styleId="TOC1">
    <w:name w:val="toc 1"/>
    <w:basedOn w:val="Normal"/>
    <w:next w:val="Normal"/>
    <w:autoRedefine/>
    <w:semiHidden/>
    <w:rsid w:val="008618D7"/>
    <w:pPr>
      <w:tabs>
        <w:tab w:val="left" w:leader="dot" w:pos="8789"/>
      </w:tabs>
      <w:ind w:right="-143"/>
    </w:pPr>
    <w:rPr>
      <w:rFonts w:ascii="Arial" w:hAnsi="Arial" w:cs="Arial"/>
      <w:b/>
      <w:bCs/>
    </w:rPr>
  </w:style>
  <w:style w:type="paragraph" w:styleId="TOC2">
    <w:name w:val="toc 2"/>
    <w:basedOn w:val="Normal"/>
    <w:next w:val="Normal"/>
    <w:autoRedefine/>
    <w:semiHidden/>
    <w:rsid w:val="006C3454"/>
    <w:pPr>
      <w:ind w:left="240"/>
    </w:pPr>
    <w:rPr>
      <w:rFonts w:ascii="Arial" w:hAnsi="Arial"/>
      <w:szCs w:val="20"/>
      <w:lang w:val="en-AU" w:eastAsia="en-AU"/>
    </w:rPr>
  </w:style>
  <w:style w:type="paragraph" w:customStyle="1" w:styleId="Logo">
    <w:name w:val="Logo"/>
    <w:rsid w:val="006C3454"/>
    <w:pPr>
      <w:spacing w:before="480"/>
      <w:jc w:val="center"/>
    </w:pPr>
    <w:rPr>
      <w:rFonts w:ascii="Arial" w:hAnsi="Arial"/>
      <w:lang w:val="en-AU" w:eastAsia="en-US"/>
    </w:rPr>
  </w:style>
  <w:style w:type="paragraph" w:customStyle="1" w:styleId="Bullet1">
    <w:name w:val="Bullet1"/>
    <w:next w:val="Normal"/>
    <w:autoRedefine/>
    <w:rsid w:val="00D252FE"/>
    <w:pPr>
      <w:tabs>
        <w:tab w:val="left" w:pos="0"/>
        <w:tab w:val="left" w:leader="dot" w:pos="9720"/>
      </w:tabs>
      <w:ind w:left="284" w:right="78"/>
    </w:pPr>
    <w:rPr>
      <w:rFonts w:ascii="Arial" w:hAnsi="Arial" w:cs="Arial"/>
      <w:sz w:val="24"/>
      <w:szCs w:val="24"/>
      <w:lang w:val="en-US" w:eastAsia="en-US"/>
    </w:rPr>
  </w:style>
  <w:style w:type="paragraph" w:customStyle="1" w:styleId="Head3">
    <w:name w:val="Head3"/>
    <w:basedOn w:val="Normal"/>
    <w:next w:val="Normal"/>
    <w:rsid w:val="006C3454"/>
    <w:rPr>
      <w:rFonts w:ascii="Arial" w:hAnsi="Arial"/>
      <w:b/>
      <w:bCs/>
      <w:sz w:val="20"/>
      <w:lang w:val="en-AU"/>
    </w:rPr>
  </w:style>
  <w:style w:type="paragraph" w:customStyle="1" w:styleId="Head1">
    <w:name w:val="Head1"/>
    <w:next w:val="Normal"/>
    <w:rsid w:val="006C3454"/>
    <w:rPr>
      <w:rFonts w:ascii="Arial" w:hAnsi="Arial"/>
      <w:caps/>
      <w:sz w:val="28"/>
      <w:lang w:val="en-AU" w:eastAsia="en-US"/>
    </w:rPr>
  </w:style>
  <w:style w:type="paragraph" w:customStyle="1" w:styleId="Head2">
    <w:name w:val="Head2"/>
    <w:next w:val="Normal"/>
    <w:rsid w:val="006C3454"/>
    <w:pPr>
      <w:tabs>
        <w:tab w:val="num" w:pos="567"/>
      </w:tabs>
      <w:ind w:left="567" w:hanging="567"/>
    </w:pPr>
    <w:rPr>
      <w:rFonts w:ascii="Arial" w:hAnsi="Arial"/>
      <w:b/>
      <w:sz w:val="24"/>
      <w:lang w:val="en-AU" w:eastAsia="en-US"/>
    </w:rPr>
  </w:style>
  <w:style w:type="paragraph" w:styleId="BodyText">
    <w:name w:val="Body Text"/>
    <w:basedOn w:val="Normal"/>
    <w:rsid w:val="006C3454"/>
    <w:pPr>
      <w:tabs>
        <w:tab w:val="left" w:pos="993"/>
      </w:tabs>
      <w:jc w:val="center"/>
    </w:pPr>
    <w:rPr>
      <w:rFonts w:ascii="Arial" w:hAnsi="Arial" w:cs="Arial"/>
      <w:b/>
      <w:i/>
      <w:sz w:val="60"/>
      <w:szCs w:val="20"/>
      <w:lang w:val="en-AU" w:eastAsia="en-AU"/>
    </w:rPr>
  </w:style>
  <w:style w:type="character" w:styleId="PageNumber">
    <w:name w:val="page number"/>
    <w:basedOn w:val="DefaultParagraphFont"/>
    <w:rsid w:val="006C3454"/>
  </w:style>
  <w:style w:type="paragraph" w:styleId="BodyText2">
    <w:name w:val="Body Text 2"/>
    <w:basedOn w:val="Normal"/>
    <w:link w:val="BodyText2Char"/>
    <w:rsid w:val="006C3454"/>
    <w:pPr>
      <w:jc w:val="both"/>
    </w:pPr>
    <w:rPr>
      <w:rFonts w:ascii="Arial" w:hAnsi="Arial" w:cs="Arial"/>
      <w:sz w:val="23"/>
    </w:rPr>
  </w:style>
  <w:style w:type="paragraph" w:styleId="NormalIndent">
    <w:name w:val="Normal Indent"/>
    <w:basedOn w:val="Normal"/>
    <w:rsid w:val="006C3454"/>
    <w:pPr>
      <w:numPr>
        <w:numId w:val="1"/>
      </w:numPr>
      <w:tabs>
        <w:tab w:val="left" w:pos="3969"/>
      </w:tabs>
      <w:spacing w:after="60" w:line="210" w:lineRule="exact"/>
    </w:pPr>
    <w:rPr>
      <w:sz w:val="20"/>
      <w:szCs w:val="20"/>
      <w:lang w:val="en-AU"/>
    </w:rPr>
  </w:style>
  <w:style w:type="paragraph" w:customStyle="1" w:styleId="2head">
    <w:name w:val="2head"/>
    <w:basedOn w:val="Heading2"/>
    <w:rsid w:val="006C3454"/>
    <w:pPr>
      <w:tabs>
        <w:tab w:val="num" w:pos="1440"/>
      </w:tabs>
      <w:spacing w:before="120" w:after="120"/>
      <w:ind w:left="1440" w:hanging="720"/>
      <w:jc w:val="both"/>
      <w:outlineLvl w:val="9"/>
    </w:pPr>
    <w:rPr>
      <w:rFonts w:ascii="Arial Rounded MT Bold" w:hAnsi="Arial Rounded MT Bold"/>
      <w:lang w:eastAsia="en-US"/>
    </w:rPr>
  </w:style>
  <w:style w:type="paragraph" w:styleId="BodyText3">
    <w:name w:val="Body Text 3"/>
    <w:basedOn w:val="Normal"/>
    <w:rsid w:val="006C3454"/>
    <w:rPr>
      <w:i/>
    </w:rPr>
  </w:style>
  <w:style w:type="character" w:styleId="Hyperlink">
    <w:name w:val="Hyperlink"/>
    <w:uiPriority w:val="99"/>
    <w:rsid w:val="00F60159"/>
    <w:rPr>
      <w:color w:val="0000FF"/>
      <w:u w:val="single"/>
    </w:rPr>
  </w:style>
  <w:style w:type="paragraph" w:styleId="BalloonText">
    <w:name w:val="Balloon Text"/>
    <w:basedOn w:val="Normal"/>
    <w:link w:val="BalloonTextChar"/>
    <w:rsid w:val="009B6504"/>
    <w:rPr>
      <w:rFonts w:ascii="Tahoma" w:hAnsi="Tahoma" w:cs="Tahoma"/>
      <w:sz w:val="16"/>
      <w:szCs w:val="16"/>
    </w:rPr>
  </w:style>
  <w:style w:type="character" w:customStyle="1" w:styleId="BalloonTextChar">
    <w:name w:val="Balloon Text Char"/>
    <w:link w:val="BalloonText"/>
    <w:rsid w:val="009B6504"/>
    <w:rPr>
      <w:rFonts w:ascii="Tahoma" w:hAnsi="Tahoma" w:cs="Tahoma"/>
      <w:sz w:val="16"/>
      <w:szCs w:val="16"/>
      <w:lang w:val="en-US" w:eastAsia="en-US"/>
    </w:rPr>
  </w:style>
  <w:style w:type="paragraph" w:styleId="ListParagraph">
    <w:name w:val="List Paragraph"/>
    <w:basedOn w:val="Normal"/>
    <w:uiPriority w:val="34"/>
    <w:qFormat/>
    <w:rsid w:val="00E0549A"/>
    <w:pPr>
      <w:ind w:left="720"/>
      <w:contextualSpacing/>
    </w:pPr>
  </w:style>
  <w:style w:type="table" w:styleId="TableGrid">
    <w:name w:val="Table Grid"/>
    <w:basedOn w:val="TableNormal"/>
    <w:uiPriority w:val="59"/>
    <w:rsid w:val="00881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head">
    <w:name w:val="3head"/>
    <w:basedOn w:val="Heading3"/>
    <w:rsid w:val="007A16E3"/>
    <w:pPr>
      <w:keepNext/>
      <w:tabs>
        <w:tab w:val="num" w:pos="851"/>
      </w:tabs>
      <w:spacing w:before="120" w:after="120"/>
      <w:outlineLvl w:val="9"/>
    </w:pPr>
    <w:rPr>
      <w:szCs w:val="20"/>
    </w:rPr>
  </w:style>
  <w:style w:type="paragraph" w:customStyle="1" w:styleId="Heading11">
    <w:name w:val="Heading11"/>
    <w:basedOn w:val="Normal"/>
    <w:rsid w:val="00DE5488"/>
    <w:pPr>
      <w:ind w:left="720"/>
    </w:pPr>
    <w:rPr>
      <w:rFonts w:ascii="Helvetica" w:hAnsi="Helvetica"/>
      <w:b/>
      <w:caps/>
      <w:szCs w:val="20"/>
      <w:lang w:eastAsia="en-AU"/>
    </w:rPr>
  </w:style>
  <w:style w:type="paragraph" w:customStyle="1" w:styleId="zxB1">
    <w:name w:val="zxB1"/>
    <w:rsid w:val="00F77DCC"/>
    <w:pPr>
      <w:spacing w:line="220" w:lineRule="exact"/>
      <w:jc w:val="both"/>
    </w:pPr>
    <w:rPr>
      <w:noProof/>
      <w:spacing w:val="6"/>
      <w:lang w:val="en-AU" w:eastAsia="en-US"/>
    </w:rPr>
  </w:style>
  <w:style w:type="paragraph" w:customStyle="1" w:styleId="NF">
    <w:name w:val="NF"/>
    <w:basedOn w:val="Normal"/>
    <w:next w:val="CF"/>
    <w:rsid w:val="00F77DCC"/>
    <w:pPr>
      <w:tabs>
        <w:tab w:val="left" w:pos="567"/>
        <w:tab w:val="left" w:pos="1247"/>
        <w:tab w:val="left" w:pos="1814"/>
        <w:tab w:val="left" w:pos="2268"/>
      </w:tabs>
      <w:suppressAutoHyphens/>
      <w:spacing w:before="120" w:line="220" w:lineRule="exact"/>
      <w:jc w:val="both"/>
    </w:pPr>
    <w:rPr>
      <w:sz w:val="18"/>
      <w:szCs w:val="20"/>
      <w:lang w:val="en-AU"/>
    </w:rPr>
  </w:style>
  <w:style w:type="paragraph" w:customStyle="1" w:styleId="CF">
    <w:name w:val="CF"/>
    <w:basedOn w:val="Normal"/>
    <w:rsid w:val="00F77DCC"/>
    <w:pPr>
      <w:tabs>
        <w:tab w:val="left" w:pos="567"/>
        <w:tab w:val="left" w:pos="1247"/>
        <w:tab w:val="left" w:pos="1814"/>
        <w:tab w:val="left" w:pos="2268"/>
      </w:tabs>
      <w:suppressAutoHyphens/>
      <w:spacing w:before="360" w:after="120" w:line="240" w:lineRule="exact"/>
      <w:jc w:val="center"/>
    </w:pPr>
    <w:rPr>
      <w:rFonts w:ascii="Helvetica" w:hAnsi="Helvetica"/>
      <w:spacing w:val="6"/>
      <w:sz w:val="20"/>
      <w:szCs w:val="20"/>
      <w:lang w:val="en-AU"/>
    </w:rPr>
  </w:style>
  <w:style w:type="paragraph" w:customStyle="1" w:styleId="FootnoteText1">
    <w:name w:val="Footnote Text1"/>
    <w:rsid w:val="0026254B"/>
    <w:pPr>
      <w:tabs>
        <w:tab w:val="left" w:pos="-48"/>
        <w:tab w:val="left" w:pos="360"/>
        <w:tab w:val="left" w:pos="762"/>
        <w:tab w:val="left" w:pos="1164"/>
        <w:tab w:val="left" w:pos="1566"/>
        <w:tab w:val="left" w:pos="1968"/>
        <w:tab w:val="left" w:pos="2370"/>
        <w:tab w:val="left" w:pos="2778"/>
        <w:tab w:val="left" w:pos="3180"/>
        <w:tab w:val="left" w:pos="3582"/>
        <w:tab w:val="left" w:pos="3984"/>
        <w:tab w:val="left" w:pos="4386"/>
        <w:tab w:val="left" w:pos="4788"/>
        <w:tab w:val="left" w:pos="5196"/>
        <w:tab w:val="left" w:pos="5598"/>
        <w:tab w:val="left" w:pos="5640"/>
        <w:tab w:val="left" w:pos="6000"/>
        <w:tab w:val="left" w:pos="6042"/>
        <w:tab w:val="left" w:pos="6402"/>
        <w:tab w:val="left" w:pos="6444"/>
        <w:tab w:val="left" w:pos="6804"/>
        <w:tab w:val="left" w:pos="6846"/>
        <w:tab w:val="left" w:pos="7206"/>
        <w:tab w:val="left" w:pos="7254"/>
        <w:tab w:val="left" w:pos="7614"/>
        <w:tab w:val="left" w:pos="7656"/>
        <w:tab w:val="left" w:pos="8016"/>
        <w:tab w:val="left" w:pos="8058"/>
        <w:tab w:val="left" w:pos="8418"/>
        <w:tab w:val="left" w:pos="8460"/>
        <w:tab w:val="left" w:pos="8820"/>
        <w:tab w:val="left" w:pos="8862"/>
        <w:tab w:val="left" w:pos="9222"/>
        <w:tab w:val="left" w:pos="9264"/>
        <w:tab w:val="left" w:pos="9624"/>
        <w:tab w:val="left" w:pos="10032"/>
      </w:tabs>
      <w:suppressAutoHyphens/>
    </w:pPr>
    <w:rPr>
      <w:lang w:val="en-US" w:eastAsia="en-US"/>
    </w:rPr>
  </w:style>
  <w:style w:type="paragraph" w:customStyle="1" w:styleId="PageNumber1">
    <w:name w:val="Page Number1"/>
    <w:basedOn w:val="Normal"/>
    <w:next w:val="Normal"/>
    <w:rsid w:val="00CD0EAB"/>
    <w:pPr>
      <w:spacing w:before="240"/>
    </w:pPr>
    <w:rPr>
      <w:rFonts w:ascii="Times" w:hAnsi="Times"/>
      <w:sz w:val="22"/>
      <w:szCs w:val="20"/>
    </w:rPr>
  </w:style>
  <w:style w:type="character" w:styleId="Emphasis">
    <w:name w:val="Emphasis"/>
    <w:uiPriority w:val="20"/>
    <w:qFormat/>
    <w:rsid w:val="00F101D1"/>
    <w:rPr>
      <w:i/>
      <w:iCs/>
    </w:rPr>
  </w:style>
  <w:style w:type="character" w:customStyle="1" w:styleId="HeaderChar">
    <w:name w:val="Header Char"/>
    <w:link w:val="Header"/>
    <w:uiPriority w:val="99"/>
    <w:rsid w:val="00EA0E23"/>
    <w:rPr>
      <w:rFonts w:ascii="Arial" w:hAnsi="Arial"/>
      <w:i/>
    </w:rPr>
  </w:style>
  <w:style w:type="character" w:customStyle="1" w:styleId="FooterChar">
    <w:name w:val="Footer Char"/>
    <w:link w:val="Footer"/>
    <w:uiPriority w:val="99"/>
    <w:rsid w:val="00EA0E23"/>
    <w:rPr>
      <w:rFonts w:ascii="Arial" w:hAnsi="Arial"/>
      <w:i/>
      <w:sz w:val="18"/>
    </w:rPr>
  </w:style>
  <w:style w:type="paragraph" w:customStyle="1" w:styleId="Style1">
    <w:name w:val="Style1"/>
    <w:basedOn w:val="Normal"/>
    <w:link w:val="Style1Char"/>
    <w:qFormat/>
    <w:rsid w:val="008E702A"/>
    <w:pPr>
      <w:jc w:val="center"/>
    </w:pPr>
    <w:rPr>
      <w:rFonts w:ascii="Arial" w:hAnsi="Arial" w:cs="Arial"/>
      <w:b/>
      <w:sz w:val="28"/>
      <w:szCs w:val="28"/>
    </w:rPr>
  </w:style>
  <w:style w:type="character" w:customStyle="1" w:styleId="Heading1Char">
    <w:name w:val="Heading 1 Char"/>
    <w:link w:val="Heading1"/>
    <w:rsid w:val="00105360"/>
    <w:rPr>
      <w:rFonts w:ascii="Arial" w:hAnsi="Arial"/>
      <w:b/>
      <w:sz w:val="32"/>
    </w:rPr>
  </w:style>
  <w:style w:type="character" w:customStyle="1" w:styleId="Style1Char">
    <w:name w:val="Style1 Char"/>
    <w:link w:val="Style1"/>
    <w:rsid w:val="008E702A"/>
    <w:rPr>
      <w:rFonts w:ascii="Arial" w:hAnsi="Arial" w:cs="Arial"/>
      <w:b/>
      <w:sz w:val="28"/>
      <w:szCs w:val="28"/>
      <w:lang w:val="en-US" w:eastAsia="en-US"/>
    </w:rPr>
  </w:style>
  <w:style w:type="character" w:styleId="FollowedHyperlink">
    <w:name w:val="FollowedHyperlink"/>
    <w:rsid w:val="00E376FA"/>
    <w:rPr>
      <w:color w:val="800080"/>
      <w:u w:val="single"/>
    </w:rPr>
  </w:style>
  <w:style w:type="paragraph" w:customStyle="1" w:styleId="PPHeading">
    <w:name w:val="P&amp;P Heading"/>
    <w:basedOn w:val="Normal"/>
    <w:autoRedefine/>
    <w:rsid w:val="00076FAD"/>
    <w:pPr>
      <w:spacing w:before="60" w:after="60"/>
    </w:pPr>
    <w:rPr>
      <w:rFonts w:ascii="Arial" w:hAnsi="Arial" w:cs="Arial"/>
      <w:b/>
      <w:smallCaps/>
      <w:color w:val="FFFFFF"/>
      <w:sz w:val="36"/>
      <w:szCs w:val="36"/>
      <w:lang w:val="en-AU" w:eastAsia="en-AU"/>
    </w:rPr>
  </w:style>
  <w:style w:type="paragraph" w:customStyle="1" w:styleId="IndentPara">
    <w:name w:val="Indent Para"/>
    <w:basedOn w:val="Normal"/>
    <w:rsid w:val="004F5080"/>
    <w:pPr>
      <w:tabs>
        <w:tab w:val="left" w:pos="709"/>
        <w:tab w:val="left" w:pos="1418"/>
      </w:tabs>
      <w:ind w:left="709"/>
      <w:jc w:val="both"/>
    </w:pPr>
    <w:rPr>
      <w:rFonts w:ascii="Arial" w:hAnsi="Arial"/>
      <w:lang w:val="en-AU" w:eastAsia="en-AU"/>
    </w:rPr>
  </w:style>
  <w:style w:type="paragraph" w:customStyle="1" w:styleId="Index1">
    <w:name w:val="Index1"/>
    <w:basedOn w:val="Normal"/>
    <w:rsid w:val="004F5080"/>
    <w:pPr>
      <w:numPr>
        <w:numId w:val="15"/>
      </w:numPr>
      <w:tabs>
        <w:tab w:val="left" w:pos="1418"/>
      </w:tabs>
      <w:jc w:val="both"/>
    </w:pPr>
    <w:rPr>
      <w:rFonts w:ascii="Arial" w:hAnsi="Arial"/>
      <w:b/>
      <w:sz w:val="20"/>
      <w:szCs w:val="20"/>
      <w:lang w:val="en-AU" w:eastAsia="en-AU"/>
    </w:rPr>
  </w:style>
  <w:style w:type="paragraph" w:customStyle="1" w:styleId="Index2">
    <w:name w:val="Index2"/>
    <w:basedOn w:val="Normal"/>
    <w:rsid w:val="004F5080"/>
    <w:pPr>
      <w:numPr>
        <w:ilvl w:val="1"/>
        <w:numId w:val="15"/>
      </w:numPr>
      <w:jc w:val="both"/>
    </w:pPr>
    <w:rPr>
      <w:rFonts w:ascii="Arial" w:hAnsi="Arial"/>
      <w:b/>
      <w:sz w:val="20"/>
      <w:szCs w:val="20"/>
      <w:lang w:val="en-AU" w:eastAsia="en-AU"/>
    </w:rPr>
  </w:style>
  <w:style w:type="table" w:customStyle="1" w:styleId="TableGrid1">
    <w:name w:val="Table Grid1"/>
    <w:basedOn w:val="TableNormal"/>
    <w:next w:val="TableGrid"/>
    <w:uiPriority w:val="59"/>
    <w:rsid w:val="00595E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3B6EE4"/>
    <w:rPr>
      <w:rFonts w:ascii="Arial" w:hAnsi="Arial" w:cs="Arial"/>
      <w:sz w:val="23"/>
      <w:szCs w:val="24"/>
      <w:lang w:val="en-US" w:eastAsia="en-US"/>
    </w:rPr>
  </w:style>
  <w:style w:type="character" w:styleId="CommentReference">
    <w:name w:val="annotation reference"/>
    <w:uiPriority w:val="99"/>
    <w:rsid w:val="008368C4"/>
    <w:rPr>
      <w:sz w:val="16"/>
      <w:szCs w:val="16"/>
    </w:rPr>
  </w:style>
  <w:style w:type="paragraph" w:styleId="CommentText">
    <w:name w:val="annotation text"/>
    <w:basedOn w:val="Normal"/>
    <w:link w:val="CommentTextChar"/>
    <w:uiPriority w:val="99"/>
    <w:rsid w:val="008368C4"/>
    <w:rPr>
      <w:sz w:val="20"/>
      <w:szCs w:val="20"/>
    </w:rPr>
  </w:style>
  <w:style w:type="character" w:customStyle="1" w:styleId="CommentTextChar">
    <w:name w:val="Comment Text Char"/>
    <w:link w:val="CommentText"/>
    <w:uiPriority w:val="99"/>
    <w:rsid w:val="008368C4"/>
    <w:rPr>
      <w:lang w:val="en-US" w:eastAsia="en-US"/>
    </w:rPr>
  </w:style>
  <w:style w:type="paragraph" w:styleId="CommentSubject">
    <w:name w:val="annotation subject"/>
    <w:basedOn w:val="CommentText"/>
    <w:next w:val="CommentText"/>
    <w:link w:val="CommentSubjectChar"/>
    <w:rsid w:val="008368C4"/>
    <w:rPr>
      <w:b/>
      <w:bCs/>
    </w:rPr>
  </w:style>
  <w:style w:type="character" w:customStyle="1" w:styleId="CommentSubjectChar">
    <w:name w:val="Comment Subject Char"/>
    <w:link w:val="CommentSubject"/>
    <w:rsid w:val="008368C4"/>
    <w:rPr>
      <w:b/>
      <w:bCs/>
      <w:lang w:val="en-US" w:eastAsia="en-US"/>
    </w:rPr>
  </w:style>
  <w:style w:type="character" w:styleId="UnresolvedMention">
    <w:name w:val="Unresolved Mention"/>
    <w:basedOn w:val="DefaultParagraphFont"/>
    <w:uiPriority w:val="99"/>
    <w:unhideWhenUsed/>
    <w:rsid w:val="00993E82"/>
    <w:rPr>
      <w:color w:val="605E5C"/>
      <w:shd w:val="clear" w:color="auto" w:fill="E1DFDD"/>
    </w:rPr>
  </w:style>
  <w:style w:type="paragraph" w:customStyle="1" w:styleId="Kingstonbody">
    <w:name w:val="Kingston body"/>
    <w:basedOn w:val="Normal"/>
    <w:qFormat/>
    <w:rsid w:val="0041242D"/>
    <w:pPr>
      <w:spacing w:after="240" w:line="288" w:lineRule="auto"/>
      <w:ind w:right="284"/>
    </w:pPr>
    <w:rPr>
      <w:rFonts w:ascii="Arial" w:hAnsi="Arial" w:cs="Arial"/>
      <w:sz w:val="20"/>
      <w:szCs w:val="20"/>
      <w:lang w:val="en-AU"/>
    </w:rPr>
  </w:style>
  <w:style w:type="paragraph" w:customStyle="1" w:styleId="Bullets1">
    <w:name w:val="Bullets1"/>
    <w:basedOn w:val="Normal"/>
    <w:rsid w:val="00A74A5E"/>
    <w:pPr>
      <w:tabs>
        <w:tab w:val="num" w:pos="1134"/>
      </w:tabs>
      <w:ind w:left="1701" w:hanging="567"/>
    </w:pPr>
    <w:rPr>
      <w:lang w:val="en-AU"/>
    </w:rPr>
  </w:style>
  <w:style w:type="character" w:styleId="Mention">
    <w:name w:val="Mention"/>
    <w:basedOn w:val="DefaultParagraphFont"/>
    <w:uiPriority w:val="99"/>
    <w:unhideWhenUsed/>
    <w:rsid w:val="00ED0F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5575">
      <w:bodyDiv w:val="1"/>
      <w:marLeft w:val="0"/>
      <w:marRight w:val="0"/>
      <w:marTop w:val="0"/>
      <w:marBottom w:val="0"/>
      <w:divBdr>
        <w:top w:val="none" w:sz="0" w:space="0" w:color="auto"/>
        <w:left w:val="none" w:sz="0" w:space="0" w:color="auto"/>
        <w:bottom w:val="none" w:sz="0" w:space="0" w:color="auto"/>
        <w:right w:val="none" w:sz="0" w:space="0" w:color="auto"/>
      </w:divBdr>
    </w:div>
    <w:div w:id="16507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ulich@yarraranges.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arraranges.vic.gov.au/Council/Policies-strategies/Procurement-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yright@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6658f6-baf0-4352-a786-a73a5a8589e3">
      <Terms xmlns="http://schemas.microsoft.com/office/infopath/2007/PartnerControls"/>
    </lcf76f155ced4ddcb4097134ff3c332f>
    <TaxCatchAll xmlns="942d4fae-12f6-4d22-848f-4d503b8cc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2008FB3FC5A43BD2A9E6B2A4CEE94" ma:contentTypeVersion="16" ma:contentTypeDescription="Create a new document." ma:contentTypeScope="" ma:versionID="c6f7d32c52f33164839c042c0580067d">
  <xsd:schema xmlns:xsd="http://www.w3.org/2001/XMLSchema" xmlns:xs="http://www.w3.org/2001/XMLSchema" xmlns:p="http://schemas.microsoft.com/office/2006/metadata/properties" xmlns:ns2="f96658f6-baf0-4352-a786-a73a5a8589e3" xmlns:ns3="942d4fae-12f6-4d22-848f-4d503b8ccc60" targetNamespace="http://schemas.microsoft.com/office/2006/metadata/properties" ma:root="true" ma:fieldsID="ae09e1515369f264e4cb249bcedc701d" ns2:_="" ns3:_="">
    <xsd:import namespace="f96658f6-baf0-4352-a786-a73a5a8589e3"/>
    <xsd:import namespace="942d4fae-12f6-4d22-848f-4d503b8cc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58f6-baf0-4352-a786-a73a5a85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65d02b-fee9-47f7-b093-78b554a18784"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d4fae-12f6-4d22-848f-4d503b8ccc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2a49ec-ef14-44a6-842d-7e3c30deae29}" ma:internalName="TaxCatchAll" ma:showField="CatchAllData" ma:web="942d4fae-12f6-4d22-848f-4d503b8cc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1443-C099-4756-8699-78B0600F28A2}">
  <ds:schemaRefs>
    <ds:schemaRef ds:uri="http://schemas.microsoft.com/office/2006/metadata/properties"/>
    <ds:schemaRef ds:uri="http://schemas.microsoft.com/office/infopath/2007/PartnerControls"/>
    <ds:schemaRef ds:uri="f96658f6-baf0-4352-a786-a73a5a8589e3"/>
    <ds:schemaRef ds:uri="942d4fae-12f6-4d22-848f-4d503b8ccc60"/>
  </ds:schemaRefs>
</ds:datastoreItem>
</file>

<file path=customXml/itemProps2.xml><?xml version="1.0" encoding="utf-8"?>
<ds:datastoreItem xmlns:ds="http://schemas.openxmlformats.org/officeDocument/2006/customXml" ds:itemID="{C1F21EFC-56A7-4F73-84E4-B5B7E117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658f6-baf0-4352-a786-a73a5a8589e3"/>
    <ds:schemaRef ds:uri="942d4fae-12f6-4d22-848f-4d503b8cc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EFDEE-2F19-47B6-87C0-461B0F7F9448}">
  <ds:schemaRefs>
    <ds:schemaRef ds:uri="http://schemas.microsoft.com/sharepoint/v3/contenttype/forms"/>
  </ds:schemaRefs>
</ds:datastoreItem>
</file>

<file path=customXml/itemProps4.xml><?xml version="1.0" encoding="utf-8"?>
<ds:datastoreItem xmlns:ds="http://schemas.openxmlformats.org/officeDocument/2006/customXml" ds:itemID="{FA5AD3C0-7152-490C-AC1D-B493CAE1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[INSERT COUNCIL LOGO]</vt:lpstr>
    </vt:vector>
  </TitlesOfParts>
  <Company>Macquarie Lawyers</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COUNCIL LOGO]</dc:title>
  <dc:subject/>
  <dc:creator>Macquarie Lawyers</dc:creator>
  <cp:keywords/>
  <cp:lastModifiedBy>Sujayne Downie</cp:lastModifiedBy>
  <cp:revision>2</cp:revision>
  <cp:lastPrinted>2011-07-16T08:44:00Z</cp:lastPrinted>
  <dcterms:created xsi:type="dcterms:W3CDTF">2022-11-04T04:39:00Z</dcterms:created>
  <dcterms:modified xsi:type="dcterms:W3CDTF">2022-11-04T04:39:00Z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A1059725</vt:lpwstr>
  </property>
  <property fmtid="{D5CDD505-2E9C-101B-9397-08002B2CF9AE}" pid="3" name="Objective-Comment">
    <vt:lpwstr>Macquarie RFQ</vt:lpwstr>
  </property>
  <property fmtid="{D5CDD505-2E9C-101B-9397-08002B2CF9AE}" pid="4" name="Objective-CreationStamp">
    <vt:filetime>2009-09-28T01:40:18Z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2010-01-27T22:57:53Z</vt:filetime>
  </property>
  <property fmtid="{D5CDD505-2E9C-101B-9397-08002B2CF9AE}" pid="8" name="Objective-ModificationStamp">
    <vt:filetime>2010-01-27T22:57:54Z</vt:filetime>
  </property>
  <property fmtid="{D5CDD505-2E9C-101B-9397-08002B2CF9AE}" pid="9" name="Objective-Owner">
    <vt:lpwstr>Heather Hughes</vt:lpwstr>
  </property>
  <property fmtid="{D5CDD505-2E9C-101B-9397-08002B2CF9AE}" pid="10" name="Objective-Path">
    <vt:lpwstr>Objective Global Folder:.Finance:Contracts:Standard Tendering Documentation:01 Documents and Clauses:Current Masters:</vt:lpwstr>
  </property>
  <property fmtid="{D5CDD505-2E9C-101B-9397-08002B2CF9AE}" pid="11" name="Objective-Parent">
    <vt:lpwstr>Current Masters</vt:lpwstr>
  </property>
  <property fmtid="{D5CDD505-2E9C-101B-9397-08002B2CF9AE}" pid="12" name="Objective-State">
    <vt:lpwstr>Published</vt:lpwstr>
  </property>
  <property fmtid="{D5CDD505-2E9C-101B-9397-08002B2CF9AE}" pid="13" name="Objective-Title">
    <vt:lpwstr>Macquariel_Request_Quotation_140809</vt:lpwstr>
  </property>
  <property fmtid="{D5CDD505-2E9C-101B-9397-08002B2CF9AE}" pid="14" name="Objective-Version">
    <vt:lpwstr>3.0</vt:lpwstr>
  </property>
  <property fmtid="{D5CDD505-2E9C-101B-9397-08002B2CF9AE}" pid="15" name="Objective-VersionComment">
    <vt:lpwstr> </vt:lpwstr>
  </property>
  <property fmtid="{D5CDD505-2E9C-101B-9397-08002B2CF9AE}" pid="16" name="Objective-VersionNumber">
    <vt:i4>4</vt:i4>
  </property>
  <property fmtid="{D5CDD505-2E9C-101B-9397-08002B2CF9AE}" pid="17" name="Objective-FileNumber">
    <vt:lpwstr>qA4608</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Business Unit [system]">
    <vt:lpwstr> </vt:lpwstr>
  </property>
  <property fmtid="{D5CDD505-2E9C-101B-9397-08002B2CF9AE}" pid="21" name="Objective-Document Type [system]">
    <vt:lpwstr> </vt:lpwstr>
  </property>
  <property fmtid="{D5CDD505-2E9C-101B-9397-08002B2CF9AE}" pid="22" name="Objective-MC - ObjectiveCmd 1 [system]">
    <vt:lpwstr>Copy URL</vt:lpwstr>
  </property>
  <property fmtid="{D5CDD505-2E9C-101B-9397-08002B2CF9AE}" pid="23" name="DWDocAuthor">
    <vt:lpwstr/>
  </property>
  <property fmtid="{D5CDD505-2E9C-101B-9397-08002B2CF9AE}" pid="24" name="DWDocClass">
    <vt:lpwstr/>
  </property>
  <property fmtid="{D5CDD505-2E9C-101B-9397-08002B2CF9AE}" pid="25" name="DWDocClassId">
    <vt:lpwstr/>
  </property>
  <property fmtid="{D5CDD505-2E9C-101B-9397-08002B2CF9AE}" pid="26" name="DWDocPrecis">
    <vt:lpwstr/>
  </property>
  <property fmtid="{D5CDD505-2E9C-101B-9397-08002B2CF9AE}" pid="27" name="DWDocNo">
    <vt:lpwstr/>
  </property>
  <property fmtid="{D5CDD505-2E9C-101B-9397-08002B2CF9AE}" pid="28" name="DWDocSetID">
    <vt:lpwstr/>
  </property>
  <property fmtid="{D5CDD505-2E9C-101B-9397-08002B2CF9AE}" pid="29" name="DWDocType">
    <vt:lpwstr/>
  </property>
  <property fmtid="{D5CDD505-2E9C-101B-9397-08002B2CF9AE}" pid="30" name="DWDocVersion">
    <vt:lpwstr/>
  </property>
  <property fmtid="{D5CDD505-2E9C-101B-9397-08002B2CF9AE}" pid="31" name="ContentTypeId">
    <vt:lpwstr>0x010100C962008FB3FC5A43BD2A9E6B2A4CEE94</vt:lpwstr>
  </property>
</Properties>
</file>