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8207886" w14:textId="3E39E0C0" w:rsidR="006C57F9" w:rsidRPr="00365E71" w:rsidRDefault="006C57F9" w:rsidP="00F535DA">
      <w:pPr>
        <w:rPr>
          <w:rFonts w:ascii="Helvetica Neue" w:hAnsi="Helvetica Neue"/>
          <w:bCs/>
          <w:color w:val="404040" w:themeColor="text1" w:themeTint="BF"/>
          <w:sz w:val="52"/>
          <w:szCs w:val="52"/>
        </w:rPr>
      </w:pPr>
      <w:bookmarkStart w:id="0" w:name="_Toc314126650"/>
      <w:bookmarkStart w:id="1" w:name="_Toc314128159"/>
      <w:bookmarkStart w:id="2" w:name="_GoBack"/>
      <w:bookmarkEnd w:id="2"/>
      <w:r w:rsidRPr="00365E71">
        <w:rPr>
          <w:rFonts w:ascii="Helvetica 45 Light" w:hAnsi="Helvetica 45 Light" w:cs="Arial"/>
          <w:noProof/>
          <w:color w:val="404040" w:themeColor="text1" w:themeTint="BF"/>
          <w:lang w:eastAsia="en-AU"/>
        </w:rPr>
        <w:drawing>
          <wp:anchor distT="0" distB="0" distL="114300" distR="114300" simplePos="0" relativeHeight="251658240" behindDoc="0" locked="0" layoutInCell="1" allowOverlap="1" wp14:anchorId="4B4BBF48" wp14:editId="6E2C53A7">
            <wp:simplePos x="0" y="0"/>
            <wp:positionH relativeFrom="column">
              <wp:posOffset>0</wp:posOffset>
            </wp:positionH>
            <wp:positionV relativeFrom="paragraph">
              <wp:posOffset>1913</wp:posOffset>
            </wp:positionV>
            <wp:extent cx="1099975" cy="1956122"/>
            <wp:effectExtent l="0" t="0" r="5080" b="6350"/>
            <wp:wrapThrough wrapText="bothSides">
              <wp:wrapPolygon edited="0">
                <wp:start x="0" y="0"/>
                <wp:lineTo x="0" y="21460"/>
                <wp:lineTo x="21326" y="21460"/>
                <wp:lineTo x="21326" y="0"/>
                <wp:lineTo x="0" y="0"/>
              </wp:wrapPolygon>
            </wp:wrapThrough>
            <wp:docPr id="2" name="Picture 2" descr="YRC VE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C VER RGB.png"/>
                    <pic:cNvPicPr/>
                  </pic:nvPicPr>
                  <pic:blipFill>
                    <a:blip r:embed="rId11" cstate="print"/>
                    <a:stretch>
                      <a:fillRect/>
                    </a:stretch>
                  </pic:blipFill>
                  <pic:spPr>
                    <a:xfrm>
                      <a:off x="0" y="0"/>
                      <a:ext cx="1099975" cy="1956122"/>
                    </a:xfrm>
                    <a:prstGeom prst="rect">
                      <a:avLst/>
                    </a:prstGeom>
                  </pic:spPr>
                </pic:pic>
              </a:graphicData>
            </a:graphic>
          </wp:anchor>
        </w:drawing>
      </w:r>
      <w:r w:rsidR="00321A79" w:rsidRPr="00365E71">
        <w:rPr>
          <w:rFonts w:ascii="Helvetica Neue" w:hAnsi="Helvetica Neue"/>
          <w:bCs/>
          <w:color w:val="404040" w:themeColor="text1" w:themeTint="BF"/>
          <w:sz w:val="52"/>
          <w:szCs w:val="52"/>
        </w:rPr>
        <w:t xml:space="preserve">Yarra Ranges </w:t>
      </w:r>
      <w:r w:rsidR="005002A4" w:rsidRPr="00365E71">
        <w:rPr>
          <w:rFonts w:ascii="Helvetica Neue" w:hAnsi="Helvetica Neue"/>
          <w:bCs/>
          <w:color w:val="404040" w:themeColor="text1" w:themeTint="BF"/>
          <w:sz w:val="52"/>
          <w:szCs w:val="52"/>
        </w:rPr>
        <w:t xml:space="preserve">Shire </w:t>
      </w:r>
      <w:r w:rsidR="00321A79" w:rsidRPr="00365E71">
        <w:rPr>
          <w:rFonts w:ascii="Helvetica Neue" w:hAnsi="Helvetica Neue"/>
          <w:bCs/>
          <w:color w:val="404040" w:themeColor="text1" w:themeTint="BF"/>
          <w:sz w:val="52"/>
          <w:szCs w:val="52"/>
        </w:rPr>
        <w:t>Council</w:t>
      </w:r>
    </w:p>
    <w:p w14:paraId="20301810" w14:textId="2AD378E8" w:rsidR="006C57F9" w:rsidRPr="00365E71" w:rsidRDefault="00321A79" w:rsidP="00124E0C">
      <w:pPr>
        <w:pBdr>
          <w:bottom w:val="single" w:sz="18" w:space="1" w:color="017057" w:themeColor="accent4" w:themeShade="BF"/>
        </w:pBdr>
        <w:rPr>
          <w:rFonts w:ascii="Helvetica Neue" w:hAnsi="Helvetica Neue"/>
          <w:bCs/>
          <w:color w:val="404040" w:themeColor="text1" w:themeTint="BF"/>
          <w:sz w:val="52"/>
          <w:szCs w:val="52"/>
        </w:rPr>
      </w:pPr>
      <w:r w:rsidRPr="00365E71">
        <w:rPr>
          <w:rFonts w:ascii="Helvetica Neue" w:hAnsi="Helvetica Neue"/>
          <w:bCs/>
          <w:color w:val="404040" w:themeColor="text1" w:themeTint="BF"/>
          <w:sz w:val="52"/>
          <w:szCs w:val="52"/>
        </w:rPr>
        <w:t>Complaint Policy</w:t>
      </w:r>
    </w:p>
    <w:p w14:paraId="7017D8B4" w14:textId="58B0A10F" w:rsidR="006C57F9" w:rsidRDefault="006C57F9" w:rsidP="00F535DA">
      <w:r>
        <w:br/>
      </w:r>
    </w:p>
    <w:p w14:paraId="5DE168C0" w14:textId="77777777" w:rsidR="006C57F9" w:rsidRDefault="006C57F9" w:rsidP="00F535DA"/>
    <w:p w14:paraId="42950597" w14:textId="77777777" w:rsidR="00312453" w:rsidRDefault="00312453" w:rsidP="00F535DA"/>
    <w:p w14:paraId="4300D004" w14:textId="77777777" w:rsidR="00312453" w:rsidRDefault="00312453" w:rsidP="00F535DA"/>
    <w:p w14:paraId="52D00AF6" w14:textId="77777777" w:rsidR="00312453" w:rsidRDefault="00312453" w:rsidP="00F535DA"/>
    <w:p w14:paraId="710DAC28" w14:textId="77777777" w:rsidR="00312453" w:rsidRDefault="00312453" w:rsidP="00F535DA"/>
    <w:p w14:paraId="6DF4E416" w14:textId="77777777" w:rsidR="00312453" w:rsidRDefault="00312453" w:rsidP="00F535DA"/>
    <w:p w14:paraId="14BE3FB6" w14:textId="77777777" w:rsidR="00312453" w:rsidRDefault="00312453" w:rsidP="00F535DA"/>
    <w:p w14:paraId="2673258A" w14:textId="77777777" w:rsidR="00312453" w:rsidRDefault="00312453" w:rsidP="00F535DA"/>
    <w:p w14:paraId="3B68B98E" w14:textId="77777777" w:rsidR="00312453" w:rsidRDefault="00312453" w:rsidP="00F535DA"/>
    <w:p w14:paraId="04BE7F32" w14:textId="77777777" w:rsidR="00312453" w:rsidRDefault="00312453" w:rsidP="00F535DA"/>
    <w:p w14:paraId="0EBCCD43" w14:textId="77777777" w:rsidR="00312453" w:rsidRDefault="00312453" w:rsidP="00F535DA"/>
    <w:p w14:paraId="3CE74C85" w14:textId="77777777" w:rsidR="00312453" w:rsidRDefault="00312453" w:rsidP="00F535DA"/>
    <w:p w14:paraId="1965869B" w14:textId="77777777" w:rsidR="00312453" w:rsidRDefault="00312453" w:rsidP="00F535DA"/>
    <w:p w14:paraId="2E461A72" w14:textId="77777777" w:rsidR="00312453" w:rsidRDefault="00312453" w:rsidP="00F535DA"/>
    <w:p w14:paraId="62F788EC" w14:textId="77777777" w:rsidR="00312453" w:rsidRDefault="00312453" w:rsidP="00F535DA"/>
    <w:p w14:paraId="1E4E63A8" w14:textId="77777777" w:rsidR="00312453" w:rsidRDefault="00312453" w:rsidP="00F535DA"/>
    <w:p w14:paraId="22A23B6A" w14:textId="77777777" w:rsidR="00312453" w:rsidRDefault="00312453" w:rsidP="00F535DA"/>
    <w:p w14:paraId="3B4BA4E2" w14:textId="77777777" w:rsidR="00474550" w:rsidRDefault="00474550" w:rsidP="00F535DA"/>
    <w:p w14:paraId="4929D82C" w14:textId="77777777" w:rsidR="00312453" w:rsidRPr="004955F6" w:rsidRDefault="00312453" w:rsidP="00F535DA"/>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536"/>
      </w:tblGrid>
      <w:tr w:rsidR="00B13B7C" w:rsidRPr="00B13B7C" w14:paraId="104C3C0C" w14:textId="77777777" w:rsidTr="00C138B4">
        <w:trPr>
          <w:trHeight w:val="302"/>
          <w:jc w:val="center"/>
        </w:trPr>
        <w:tc>
          <w:tcPr>
            <w:tcW w:w="2552" w:type="dxa"/>
            <w:shd w:val="clear" w:color="auto" w:fill="auto"/>
          </w:tcPr>
          <w:p w14:paraId="70242A06" w14:textId="77777777" w:rsidR="008D3188" w:rsidRPr="00B13B7C" w:rsidRDefault="008D3188" w:rsidP="00F535DA">
            <w:pPr>
              <w:rPr>
                <w:rFonts w:cs="Arial"/>
              </w:rPr>
            </w:pPr>
            <w:r w:rsidRPr="00B13B7C">
              <w:rPr>
                <w:rFonts w:cs="Arial"/>
              </w:rPr>
              <w:t>Version:</w:t>
            </w:r>
          </w:p>
        </w:tc>
        <w:tc>
          <w:tcPr>
            <w:tcW w:w="4536" w:type="dxa"/>
            <w:shd w:val="clear" w:color="auto" w:fill="auto"/>
          </w:tcPr>
          <w:p w14:paraId="366D0B03" w14:textId="77777777" w:rsidR="008D3188" w:rsidRPr="00B13B7C" w:rsidRDefault="008D3188" w:rsidP="00F535DA">
            <w:pPr>
              <w:rPr>
                <w:rFonts w:cs="Arial"/>
                <w:color w:val="318B98" w:themeColor="accent5" w:themeShade="BF"/>
              </w:rPr>
            </w:pPr>
            <w:r w:rsidRPr="00B13B7C">
              <w:rPr>
                <w:rFonts w:cs="Arial"/>
                <w:color w:val="318B98" w:themeColor="accent5" w:themeShade="BF"/>
              </w:rPr>
              <w:t>2.0</w:t>
            </w:r>
          </w:p>
        </w:tc>
      </w:tr>
      <w:tr w:rsidR="00B13B7C" w:rsidRPr="00B13B7C" w14:paraId="44F43C43" w14:textId="77777777" w:rsidTr="00C138B4">
        <w:trPr>
          <w:trHeight w:val="302"/>
          <w:jc w:val="center"/>
        </w:trPr>
        <w:tc>
          <w:tcPr>
            <w:tcW w:w="2552" w:type="dxa"/>
            <w:shd w:val="clear" w:color="auto" w:fill="auto"/>
          </w:tcPr>
          <w:p w14:paraId="57A8568C" w14:textId="56C83319" w:rsidR="008D3188" w:rsidRPr="00B13B7C" w:rsidRDefault="008D3188" w:rsidP="00F535DA">
            <w:pPr>
              <w:rPr>
                <w:rFonts w:cs="Arial"/>
              </w:rPr>
            </w:pPr>
            <w:r w:rsidRPr="00B13B7C">
              <w:rPr>
                <w:rFonts w:cs="Arial"/>
              </w:rPr>
              <w:t xml:space="preserve">Approved by </w:t>
            </w:r>
            <w:r w:rsidR="0044090C">
              <w:rPr>
                <w:rFonts w:cs="Arial"/>
              </w:rPr>
              <w:t>ELT</w:t>
            </w:r>
          </w:p>
        </w:tc>
        <w:tc>
          <w:tcPr>
            <w:tcW w:w="4536" w:type="dxa"/>
            <w:shd w:val="clear" w:color="auto" w:fill="auto"/>
          </w:tcPr>
          <w:p w14:paraId="700D2FEB" w14:textId="0CEC3E7B" w:rsidR="008D3188" w:rsidRPr="00B13B7C" w:rsidRDefault="00C138B4" w:rsidP="00F535DA">
            <w:pPr>
              <w:rPr>
                <w:rFonts w:cs="Arial"/>
              </w:rPr>
            </w:pPr>
            <w:r>
              <w:rPr>
                <w:rFonts w:cs="Arial"/>
              </w:rPr>
              <w:t>8 December 2021</w:t>
            </w:r>
          </w:p>
        </w:tc>
      </w:tr>
      <w:tr w:rsidR="00B13B7C" w:rsidRPr="00B13B7C" w14:paraId="6E6EB1BE" w14:textId="77777777" w:rsidTr="00C138B4">
        <w:trPr>
          <w:trHeight w:val="302"/>
          <w:jc w:val="center"/>
        </w:trPr>
        <w:tc>
          <w:tcPr>
            <w:tcW w:w="2552" w:type="dxa"/>
            <w:shd w:val="clear" w:color="auto" w:fill="auto"/>
          </w:tcPr>
          <w:p w14:paraId="68B8B3C6" w14:textId="77777777" w:rsidR="008D3188" w:rsidRPr="00B13B7C" w:rsidRDefault="008D3188" w:rsidP="00F535DA">
            <w:pPr>
              <w:rPr>
                <w:rFonts w:cs="Arial"/>
              </w:rPr>
            </w:pPr>
            <w:r w:rsidRPr="00B13B7C">
              <w:rPr>
                <w:rFonts w:cs="Arial"/>
              </w:rPr>
              <w:t>Responsible Officer:</w:t>
            </w:r>
          </w:p>
        </w:tc>
        <w:tc>
          <w:tcPr>
            <w:tcW w:w="4536" w:type="dxa"/>
            <w:shd w:val="clear" w:color="auto" w:fill="auto"/>
          </w:tcPr>
          <w:p w14:paraId="10D5A02E" w14:textId="1C19AA64" w:rsidR="008D3188" w:rsidRPr="00B13B7C" w:rsidRDefault="75172B19" w:rsidP="00F535DA">
            <w:pPr>
              <w:rPr>
                <w:rFonts w:cs="Arial"/>
              </w:rPr>
            </w:pPr>
            <w:r w:rsidRPr="1B673E9F">
              <w:rPr>
                <w:rFonts w:cs="Arial"/>
              </w:rPr>
              <w:t>Director Corporate Services</w:t>
            </w:r>
          </w:p>
        </w:tc>
      </w:tr>
      <w:tr w:rsidR="00B13B7C" w:rsidRPr="00B13B7C" w14:paraId="72296319" w14:textId="77777777" w:rsidTr="00C138B4">
        <w:trPr>
          <w:trHeight w:val="450"/>
          <w:jc w:val="center"/>
        </w:trPr>
        <w:tc>
          <w:tcPr>
            <w:tcW w:w="2552" w:type="dxa"/>
            <w:shd w:val="clear" w:color="auto" w:fill="auto"/>
          </w:tcPr>
          <w:p w14:paraId="27A5A63C" w14:textId="77777777" w:rsidR="008D3188" w:rsidRPr="00B13B7C" w:rsidRDefault="008D3188" w:rsidP="00F535DA">
            <w:pPr>
              <w:rPr>
                <w:rFonts w:cs="Arial"/>
              </w:rPr>
            </w:pPr>
            <w:r w:rsidRPr="00B13B7C">
              <w:rPr>
                <w:rFonts w:cs="Arial"/>
              </w:rPr>
              <w:t>Department:</w:t>
            </w:r>
          </w:p>
        </w:tc>
        <w:tc>
          <w:tcPr>
            <w:tcW w:w="4536" w:type="dxa"/>
            <w:shd w:val="clear" w:color="auto" w:fill="auto"/>
          </w:tcPr>
          <w:p w14:paraId="18E707F8" w14:textId="6BA58B40" w:rsidR="008D3188" w:rsidRPr="00B13B7C" w:rsidRDefault="008D3188" w:rsidP="00F535DA">
            <w:pPr>
              <w:rPr>
                <w:rFonts w:cs="Arial"/>
              </w:rPr>
            </w:pPr>
            <w:r w:rsidRPr="00B13B7C">
              <w:rPr>
                <w:rFonts w:cs="Arial"/>
              </w:rPr>
              <w:t>Custome</w:t>
            </w:r>
            <w:r w:rsidR="00CB6CB8">
              <w:rPr>
                <w:rFonts w:cs="Arial"/>
              </w:rPr>
              <w:t>r, Communications &amp; Engagement</w:t>
            </w:r>
          </w:p>
        </w:tc>
      </w:tr>
      <w:tr w:rsidR="00B13B7C" w:rsidRPr="00B13B7C" w14:paraId="02445786" w14:textId="77777777" w:rsidTr="00C138B4">
        <w:trPr>
          <w:trHeight w:val="212"/>
          <w:jc w:val="center"/>
        </w:trPr>
        <w:tc>
          <w:tcPr>
            <w:tcW w:w="2552" w:type="dxa"/>
            <w:shd w:val="clear" w:color="auto" w:fill="auto"/>
          </w:tcPr>
          <w:p w14:paraId="38CBA427" w14:textId="77777777" w:rsidR="008D3188" w:rsidRPr="00B13B7C" w:rsidRDefault="008D3188" w:rsidP="00F535DA">
            <w:pPr>
              <w:rPr>
                <w:rFonts w:cs="Arial"/>
              </w:rPr>
            </w:pPr>
            <w:r w:rsidRPr="00B13B7C">
              <w:rPr>
                <w:rFonts w:cs="Arial"/>
              </w:rPr>
              <w:t>Contact Officer:</w:t>
            </w:r>
          </w:p>
        </w:tc>
        <w:tc>
          <w:tcPr>
            <w:tcW w:w="4536" w:type="dxa"/>
            <w:shd w:val="clear" w:color="auto" w:fill="auto"/>
          </w:tcPr>
          <w:p w14:paraId="77653F8F" w14:textId="4BDB43D1" w:rsidR="008D3188" w:rsidRPr="00B13B7C" w:rsidRDefault="4FBBCC46" w:rsidP="00F535DA">
            <w:pPr>
              <w:rPr>
                <w:rFonts w:cs="Arial"/>
              </w:rPr>
            </w:pPr>
            <w:r w:rsidRPr="1B673E9F">
              <w:rPr>
                <w:rFonts w:cs="Arial"/>
              </w:rPr>
              <w:t>Custome</w:t>
            </w:r>
            <w:r w:rsidR="636F931E" w:rsidRPr="1B673E9F">
              <w:rPr>
                <w:rFonts w:cs="Arial"/>
              </w:rPr>
              <w:t xml:space="preserve">r </w:t>
            </w:r>
            <w:r w:rsidRPr="1B673E9F">
              <w:rPr>
                <w:rFonts w:cs="Arial"/>
              </w:rPr>
              <w:t>Insights Coordinator</w:t>
            </w:r>
          </w:p>
        </w:tc>
      </w:tr>
      <w:tr w:rsidR="00A41414" w:rsidRPr="00B13B7C" w14:paraId="63B7E296" w14:textId="77777777" w:rsidTr="00C138B4">
        <w:trPr>
          <w:trHeight w:val="212"/>
          <w:jc w:val="center"/>
        </w:trPr>
        <w:tc>
          <w:tcPr>
            <w:tcW w:w="2552" w:type="dxa"/>
            <w:shd w:val="clear" w:color="auto" w:fill="auto"/>
          </w:tcPr>
          <w:p w14:paraId="7B4958C5" w14:textId="40282CAD" w:rsidR="00A41414" w:rsidRPr="00B13B7C" w:rsidRDefault="00A41414" w:rsidP="00F535DA">
            <w:pPr>
              <w:rPr>
                <w:rFonts w:cs="Arial"/>
              </w:rPr>
            </w:pPr>
            <w:r>
              <w:rPr>
                <w:rFonts w:cs="Arial"/>
              </w:rPr>
              <w:t>Review:</w:t>
            </w:r>
          </w:p>
        </w:tc>
        <w:tc>
          <w:tcPr>
            <w:tcW w:w="4536" w:type="dxa"/>
            <w:shd w:val="clear" w:color="auto" w:fill="auto"/>
          </w:tcPr>
          <w:p w14:paraId="47DF7C7F" w14:textId="4E527053" w:rsidR="00A41414" w:rsidRDefault="0E4487FA" w:rsidP="00F535DA">
            <w:pPr>
              <w:rPr>
                <w:rFonts w:cs="Arial"/>
              </w:rPr>
            </w:pPr>
            <w:r w:rsidRPr="1B673E9F">
              <w:rPr>
                <w:rFonts w:cs="Arial"/>
              </w:rPr>
              <w:t>Review every 2 years</w:t>
            </w:r>
          </w:p>
        </w:tc>
      </w:tr>
    </w:tbl>
    <w:p w14:paraId="363E271A" w14:textId="77777777" w:rsidR="0003332F" w:rsidRDefault="0003332F" w:rsidP="00F535DA">
      <w:r>
        <w:br w:type="page"/>
      </w:r>
    </w:p>
    <w:sdt>
      <w:sdtPr>
        <w:rPr>
          <w:rFonts w:ascii="Arial" w:eastAsiaTheme="minorEastAsia" w:hAnsi="Arial" w:cstheme="minorBidi"/>
          <w:color w:val="auto"/>
          <w:sz w:val="22"/>
          <w:szCs w:val="20"/>
        </w:rPr>
        <w:id w:val="-1424107594"/>
        <w:docPartObj>
          <w:docPartGallery w:val="Table of Contents"/>
          <w:docPartUnique/>
        </w:docPartObj>
      </w:sdtPr>
      <w:sdtEndPr>
        <w:rPr>
          <w:b/>
          <w:bCs/>
          <w:noProof/>
        </w:rPr>
      </w:sdtEndPr>
      <w:sdtContent>
        <w:p w14:paraId="546341F3" w14:textId="15FE3DA1" w:rsidR="00AD7A0D" w:rsidRDefault="00AD7A0D" w:rsidP="00F535DA">
          <w:pPr>
            <w:pStyle w:val="TOCHeading"/>
          </w:pPr>
          <w:r>
            <w:t>Table of Contents</w:t>
          </w:r>
        </w:p>
        <w:p w14:paraId="297EB73A" w14:textId="2380D0C1" w:rsidR="0093206D" w:rsidRDefault="00AD7A0D">
          <w:pPr>
            <w:pStyle w:val="TOC1"/>
            <w:tabs>
              <w:tab w:val="left" w:pos="600"/>
              <w:tab w:val="right" w:leader="dot" w:pos="9010"/>
            </w:tabs>
            <w:rPr>
              <w:rFonts w:cstheme="minorBidi"/>
              <w:b w:val="0"/>
              <w:bCs w:val="0"/>
              <w:i w:val="0"/>
              <w:iCs w:val="0"/>
              <w:noProof/>
              <w:color w:val="auto"/>
              <w:sz w:val="22"/>
              <w:szCs w:val="22"/>
              <w:lang w:eastAsia="en-AU"/>
            </w:rPr>
          </w:pPr>
          <w:r>
            <w:fldChar w:fldCharType="begin"/>
          </w:r>
          <w:r>
            <w:instrText xml:space="preserve"> TOC \o "1-3" \h \z \u </w:instrText>
          </w:r>
          <w:r>
            <w:fldChar w:fldCharType="separate"/>
          </w:r>
          <w:hyperlink w:anchor="_Toc85732563" w:history="1">
            <w:r w:rsidR="0093206D" w:rsidRPr="00302956">
              <w:rPr>
                <w:rStyle w:val="Hyperlink"/>
                <w:noProof/>
                <w:kern w:val="32"/>
              </w:rPr>
              <w:t>1.</w:t>
            </w:r>
            <w:r w:rsidR="0093206D">
              <w:rPr>
                <w:rFonts w:cstheme="minorBidi"/>
                <w:b w:val="0"/>
                <w:bCs w:val="0"/>
                <w:i w:val="0"/>
                <w:iCs w:val="0"/>
                <w:noProof/>
                <w:color w:val="auto"/>
                <w:sz w:val="22"/>
                <w:szCs w:val="22"/>
                <w:lang w:eastAsia="en-AU"/>
              </w:rPr>
              <w:tab/>
            </w:r>
            <w:r w:rsidR="0093206D" w:rsidRPr="00302956">
              <w:rPr>
                <w:rStyle w:val="Hyperlink"/>
                <w:noProof/>
              </w:rPr>
              <w:t>Overview</w:t>
            </w:r>
            <w:r w:rsidR="0093206D">
              <w:rPr>
                <w:noProof/>
                <w:webHidden/>
              </w:rPr>
              <w:tab/>
            </w:r>
            <w:r w:rsidR="0093206D">
              <w:rPr>
                <w:noProof/>
                <w:webHidden/>
              </w:rPr>
              <w:fldChar w:fldCharType="begin"/>
            </w:r>
            <w:r w:rsidR="0093206D">
              <w:rPr>
                <w:noProof/>
                <w:webHidden/>
              </w:rPr>
              <w:instrText xml:space="preserve"> PAGEREF _Toc85732563 \h </w:instrText>
            </w:r>
            <w:r w:rsidR="0093206D">
              <w:rPr>
                <w:noProof/>
                <w:webHidden/>
              </w:rPr>
            </w:r>
            <w:r w:rsidR="0093206D">
              <w:rPr>
                <w:noProof/>
                <w:webHidden/>
              </w:rPr>
              <w:fldChar w:fldCharType="separate"/>
            </w:r>
            <w:r w:rsidR="00BB553D">
              <w:rPr>
                <w:noProof/>
                <w:webHidden/>
              </w:rPr>
              <w:t>3</w:t>
            </w:r>
            <w:r w:rsidR="0093206D">
              <w:rPr>
                <w:noProof/>
                <w:webHidden/>
              </w:rPr>
              <w:fldChar w:fldCharType="end"/>
            </w:r>
          </w:hyperlink>
        </w:p>
        <w:p w14:paraId="7D47F127" w14:textId="3D070483" w:rsidR="0093206D" w:rsidRDefault="0093206D">
          <w:pPr>
            <w:pStyle w:val="TOC1"/>
            <w:tabs>
              <w:tab w:val="left" w:pos="600"/>
              <w:tab w:val="right" w:leader="dot" w:pos="9010"/>
            </w:tabs>
            <w:rPr>
              <w:rFonts w:cstheme="minorBidi"/>
              <w:b w:val="0"/>
              <w:bCs w:val="0"/>
              <w:i w:val="0"/>
              <w:iCs w:val="0"/>
              <w:noProof/>
              <w:color w:val="auto"/>
              <w:sz w:val="22"/>
              <w:szCs w:val="22"/>
              <w:lang w:eastAsia="en-AU"/>
            </w:rPr>
          </w:pPr>
          <w:hyperlink w:anchor="_Toc85732564" w:history="1">
            <w:r w:rsidRPr="00302956">
              <w:rPr>
                <w:rStyle w:val="Hyperlink"/>
                <w:noProof/>
              </w:rPr>
              <w:t>2.</w:t>
            </w:r>
            <w:r>
              <w:rPr>
                <w:rFonts w:cstheme="minorBidi"/>
                <w:b w:val="0"/>
                <w:bCs w:val="0"/>
                <w:i w:val="0"/>
                <w:iCs w:val="0"/>
                <w:noProof/>
                <w:color w:val="auto"/>
                <w:sz w:val="22"/>
                <w:szCs w:val="22"/>
                <w:lang w:eastAsia="en-AU"/>
              </w:rPr>
              <w:tab/>
            </w:r>
            <w:r w:rsidRPr="00302956">
              <w:rPr>
                <w:rStyle w:val="Hyperlink"/>
                <w:noProof/>
              </w:rPr>
              <w:t>Purpose and Objective</w:t>
            </w:r>
            <w:r>
              <w:rPr>
                <w:noProof/>
                <w:webHidden/>
              </w:rPr>
              <w:tab/>
            </w:r>
            <w:r>
              <w:rPr>
                <w:noProof/>
                <w:webHidden/>
              </w:rPr>
              <w:fldChar w:fldCharType="begin"/>
            </w:r>
            <w:r>
              <w:rPr>
                <w:noProof/>
                <w:webHidden/>
              </w:rPr>
              <w:instrText xml:space="preserve"> PAGEREF _Toc85732564 \h </w:instrText>
            </w:r>
            <w:r>
              <w:rPr>
                <w:noProof/>
                <w:webHidden/>
              </w:rPr>
            </w:r>
            <w:r>
              <w:rPr>
                <w:noProof/>
                <w:webHidden/>
              </w:rPr>
              <w:fldChar w:fldCharType="separate"/>
            </w:r>
            <w:r w:rsidR="00BB553D">
              <w:rPr>
                <w:noProof/>
                <w:webHidden/>
              </w:rPr>
              <w:t>3</w:t>
            </w:r>
            <w:r>
              <w:rPr>
                <w:noProof/>
                <w:webHidden/>
              </w:rPr>
              <w:fldChar w:fldCharType="end"/>
            </w:r>
          </w:hyperlink>
        </w:p>
        <w:p w14:paraId="4BFB5124" w14:textId="5D4E98DF" w:rsidR="0093206D" w:rsidRDefault="0093206D">
          <w:pPr>
            <w:pStyle w:val="TOC1"/>
            <w:tabs>
              <w:tab w:val="left" w:pos="600"/>
              <w:tab w:val="right" w:leader="dot" w:pos="9010"/>
            </w:tabs>
            <w:rPr>
              <w:rFonts w:cstheme="minorBidi"/>
              <w:b w:val="0"/>
              <w:bCs w:val="0"/>
              <w:i w:val="0"/>
              <w:iCs w:val="0"/>
              <w:noProof/>
              <w:color w:val="auto"/>
              <w:sz w:val="22"/>
              <w:szCs w:val="22"/>
              <w:lang w:eastAsia="en-AU"/>
            </w:rPr>
          </w:pPr>
          <w:hyperlink w:anchor="_Toc85732565" w:history="1">
            <w:r w:rsidRPr="00302956">
              <w:rPr>
                <w:rStyle w:val="Hyperlink"/>
                <w:noProof/>
              </w:rPr>
              <w:t>3.</w:t>
            </w:r>
            <w:r>
              <w:rPr>
                <w:rFonts w:cstheme="minorBidi"/>
                <w:b w:val="0"/>
                <w:bCs w:val="0"/>
                <w:i w:val="0"/>
                <w:iCs w:val="0"/>
                <w:noProof/>
                <w:color w:val="auto"/>
                <w:sz w:val="22"/>
                <w:szCs w:val="22"/>
                <w:lang w:eastAsia="en-AU"/>
              </w:rPr>
              <w:tab/>
            </w:r>
            <w:r w:rsidRPr="00302956">
              <w:rPr>
                <w:rStyle w:val="Hyperlink"/>
                <w:noProof/>
              </w:rPr>
              <w:t>Definitions and abbreviations</w:t>
            </w:r>
            <w:r>
              <w:rPr>
                <w:noProof/>
                <w:webHidden/>
              </w:rPr>
              <w:tab/>
            </w:r>
            <w:r>
              <w:rPr>
                <w:noProof/>
                <w:webHidden/>
              </w:rPr>
              <w:fldChar w:fldCharType="begin"/>
            </w:r>
            <w:r>
              <w:rPr>
                <w:noProof/>
                <w:webHidden/>
              </w:rPr>
              <w:instrText xml:space="preserve"> PAGEREF _Toc85732565 \h </w:instrText>
            </w:r>
            <w:r>
              <w:rPr>
                <w:noProof/>
                <w:webHidden/>
              </w:rPr>
            </w:r>
            <w:r>
              <w:rPr>
                <w:noProof/>
                <w:webHidden/>
              </w:rPr>
              <w:fldChar w:fldCharType="separate"/>
            </w:r>
            <w:r w:rsidR="00BB553D">
              <w:rPr>
                <w:noProof/>
                <w:webHidden/>
              </w:rPr>
              <w:t>4</w:t>
            </w:r>
            <w:r>
              <w:rPr>
                <w:noProof/>
                <w:webHidden/>
              </w:rPr>
              <w:fldChar w:fldCharType="end"/>
            </w:r>
          </w:hyperlink>
        </w:p>
        <w:p w14:paraId="0364A22E" w14:textId="0D20A4EB" w:rsidR="0093206D" w:rsidRDefault="0093206D">
          <w:pPr>
            <w:pStyle w:val="TOC1"/>
            <w:tabs>
              <w:tab w:val="left" w:pos="600"/>
              <w:tab w:val="right" w:leader="dot" w:pos="9010"/>
            </w:tabs>
            <w:rPr>
              <w:rFonts w:cstheme="minorBidi"/>
              <w:b w:val="0"/>
              <w:bCs w:val="0"/>
              <w:i w:val="0"/>
              <w:iCs w:val="0"/>
              <w:noProof/>
              <w:color w:val="auto"/>
              <w:sz w:val="22"/>
              <w:szCs w:val="22"/>
              <w:lang w:eastAsia="en-AU"/>
            </w:rPr>
          </w:pPr>
          <w:hyperlink w:anchor="_Toc85732566" w:history="1">
            <w:r w:rsidRPr="00302956">
              <w:rPr>
                <w:rStyle w:val="Hyperlink"/>
                <w:noProof/>
              </w:rPr>
              <w:t>4.</w:t>
            </w:r>
            <w:r>
              <w:rPr>
                <w:rFonts w:cstheme="minorBidi"/>
                <w:b w:val="0"/>
                <w:bCs w:val="0"/>
                <w:i w:val="0"/>
                <w:iCs w:val="0"/>
                <w:noProof/>
                <w:color w:val="auto"/>
                <w:sz w:val="22"/>
                <w:szCs w:val="22"/>
                <w:lang w:eastAsia="en-AU"/>
              </w:rPr>
              <w:tab/>
            </w:r>
            <w:r w:rsidRPr="00302956">
              <w:rPr>
                <w:rStyle w:val="Hyperlink"/>
                <w:noProof/>
              </w:rPr>
              <w:t>Scope</w:t>
            </w:r>
            <w:r>
              <w:rPr>
                <w:noProof/>
                <w:webHidden/>
              </w:rPr>
              <w:tab/>
            </w:r>
            <w:r>
              <w:rPr>
                <w:noProof/>
                <w:webHidden/>
              </w:rPr>
              <w:fldChar w:fldCharType="begin"/>
            </w:r>
            <w:r>
              <w:rPr>
                <w:noProof/>
                <w:webHidden/>
              </w:rPr>
              <w:instrText xml:space="preserve"> PAGEREF _Toc85732566 \h </w:instrText>
            </w:r>
            <w:r>
              <w:rPr>
                <w:noProof/>
                <w:webHidden/>
              </w:rPr>
            </w:r>
            <w:r>
              <w:rPr>
                <w:noProof/>
                <w:webHidden/>
              </w:rPr>
              <w:fldChar w:fldCharType="separate"/>
            </w:r>
            <w:r w:rsidR="00BB553D">
              <w:rPr>
                <w:noProof/>
                <w:webHidden/>
              </w:rPr>
              <w:t>6</w:t>
            </w:r>
            <w:r>
              <w:rPr>
                <w:noProof/>
                <w:webHidden/>
              </w:rPr>
              <w:fldChar w:fldCharType="end"/>
            </w:r>
          </w:hyperlink>
        </w:p>
        <w:p w14:paraId="46AE78DB" w14:textId="5CBE143A" w:rsidR="0093206D" w:rsidRDefault="0093206D">
          <w:pPr>
            <w:pStyle w:val="TOC1"/>
            <w:tabs>
              <w:tab w:val="left" w:pos="600"/>
              <w:tab w:val="right" w:leader="dot" w:pos="9010"/>
            </w:tabs>
            <w:rPr>
              <w:rFonts w:cstheme="minorBidi"/>
              <w:b w:val="0"/>
              <w:bCs w:val="0"/>
              <w:i w:val="0"/>
              <w:iCs w:val="0"/>
              <w:noProof/>
              <w:color w:val="auto"/>
              <w:sz w:val="22"/>
              <w:szCs w:val="22"/>
              <w:lang w:eastAsia="en-AU"/>
            </w:rPr>
          </w:pPr>
          <w:hyperlink w:anchor="_Toc85732567" w:history="1">
            <w:r w:rsidRPr="00302956">
              <w:rPr>
                <w:rStyle w:val="Hyperlink"/>
                <w:rFonts w:eastAsia="Times New Roman"/>
                <w:noProof/>
                <w:lang w:eastAsia="en-AU"/>
              </w:rPr>
              <w:t>5.</w:t>
            </w:r>
            <w:r>
              <w:rPr>
                <w:rFonts w:cstheme="minorBidi"/>
                <w:b w:val="0"/>
                <w:bCs w:val="0"/>
                <w:i w:val="0"/>
                <w:iCs w:val="0"/>
                <w:noProof/>
                <w:color w:val="auto"/>
                <w:sz w:val="22"/>
                <w:szCs w:val="22"/>
                <w:lang w:eastAsia="en-AU"/>
              </w:rPr>
              <w:tab/>
            </w:r>
            <w:r w:rsidRPr="00302956">
              <w:rPr>
                <w:rStyle w:val="Hyperlink"/>
                <w:noProof/>
              </w:rPr>
              <w:t>Guiding Principles</w:t>
            </w:r>
            <w:r>
              <w:rPr>
                <w:noProof/>
                <w:webHidden/>
              </w:rPr>
              <w:tab/>
            </w:r>
            <w:r>
              <w:rPr>
                <w:noProof/>
                <w:webHidden/>
              </w:rPr>
              <w:fldChar w:fldCharType="begin"/>
            </w:r>
            <w:r>
              <w:rPr>
                <w:noProof/>
                <w:webHidden/>
              </w:rPr>
              <w:instrText xml:space="preserve"> PAGEREF _Toc85732567 \h </w:instrText>
            </w:r>
            <w:r>
              <w:rPr>
                <w:noProof/>
                <w:webHidden/>
              </w:rPr>
            </w:r>
            <w:r>
              <w:rPr>
                <w:noProof/>
                <w:webHidden/>
              </w:rPr>
              <w:fldChar w:fldCharType="separate"/>
            </w:r>
            <w:r w:rsidR="00BB553D">
              <w:rPr>
                <w:noProof/>
                <w:webHidden/>
              </w:rPr>
              <w:t>6</w:t>
            </w:r>
            <w:r>
              <w:rPr>
                <w:noProof/>
                <w:webHidden/>
              </w:rPr>
              <w:fldChar w:fldCharType="end"/>
            </w:r>
          </w:hyperlink>
        </w:p>
        <w:p w14:paraId="2E5F419A" w14:textId="37274AD1" w:rsidR="0093206D" w:rsidRDefault="0093206D">
          <w:pPr>
            <w:pStyle w:val="TOC1"/>
            <w:tabs>
              <w:tab w:val="left" w:pos="600"/>
              <w:tab w:val="right" w:leader="dot" w:pos="9010"/>
            </w:tabs>
            <w:rPr>
              <w:rFonts w:cstheme="minorBidi"/>
              <w:b w:val="0"/>
              <w:bCs w:val="0"/>
              <w:i w:val="0"/>
              <w:iCs w:val="0"/>
              <w:noProof/>
              <w:color w:val="auto"/>
              <w:sz w:val="22"/>
              <w:szCs w:val="22"/>
              <w:lang w:eastAsia="en-AU"/>
            </w:rPr>
          </w:pPr>
          <w:hyperlink w:anchor="_Toc85732568" w:history="1">
            <w:r w:rsidRPr="00302956">
              <w:rPr>
                <w:rStyle w:val="Hyperlink"/>
                <w:noProof/>
              </w:rPr>
              <w:t>6.</w:t>
            </w:r>
            <w:r>
              <w:rPr>
                <w:rFonts w:cstheme="minorBidi"/>
                <w:b w:val="0"/>
                <w:bCs w:val="0"/>
                <w:i w:val="0"/>
                <w:iCs w:val="0"/>
                <w:noProof/>
                <w:color w:val="auto"/>
                <w:sz w:val="22"/>
                <w:szCs w:val="22"/>
                <w:lang w:eastAsia="en-AU"/>
              </w:rPr>
              <w:tab/>
            </w:r>
            <w:r w:rsidRPr="00302956">
              <w:rPr>
                <w:rStyle w:val="Hyperlink"/>
                <w:noProof/>
              </w:rPr>
              <w:t>How to make a complaint, provide feedback and compliments</w:t>
            </w:r>
            <w:r>
              <w:rPr>
                <w:noProof/>
                <w:webHidden/>
              </w:rPr>
              <w:tab/>
            </w:r>
            <w:r>
              <w:rPr>
                <w:noProof/>
                <w:webHidden/>
              </w:rPr>
              <w:fldChar w:fldCharType="begin"/>
            </w:r>
            <w:r>
              <w:rPr>
                <w:noProof/>
                <w:webHidden/>
              </w:rPr>
              <w:instrText xml:space="preserve"> PAGEREF _Toc85732568 \h </w:instrText>
            </w:r>
            <w:r>
              <w:rPr>
                <w:noProof/>
                <w:webHidden/>
              </w:rPr>
            </w:r>
            <w:r>
              <w:rPr>
                <w:noProof/>
                <w:webHidden/>
              </w:rPr>
              <w:fldChar w:fldCharType="separate"/>
            </w:r>
            <w:r w:rsidR="00BB553D">
              <w:rPr>
                <w:noProof/>
                <w:webHidden/>
              </w:rPr>
              <w:t>7</w:t>
            </w:r>
            <w:r>
              <w:rPr>
                <w:noProof/>
                <w:webHidden/>
              </w:rPr>
              <w:fldChar w:fldCharType="end"/>
            </w:r>
          </w:hyperlink>
        </w:p>
        <w:p w14:paraId="176474D5" w14:textId="0CAE90EB" w:rsidR="0093206D" w:rsidRDefault="0093206D">
          <w:pPr>
            <w:pStyle w:val="TOC2"/>
            <w:rPr>
              <w:rFonts w:asciiTheme="minorHAnsi" w:hAnsiTheme="minorHAnsi" w:cstheme="minorBidi"/>
              <w:bCs w:val="0"/>
              <w:color w:val="auto"/>
              <w:szCs w:val="22"/>
              <w:lang w:eastAsia="en-AU"/>
            </w:rPr>
          </w:pPr>
          <w:hyperlink w:anchor="_Toc85732569" w:history="1">
            <w:r w:rsidRPr="00302956">
              <w:rPr>
                <w:rStyle w:val="Hyperlink"/>
              </w:rPr>
              <w:t>6.1 Accessibility</w:t>
            </w:r>
            <w:r>
              <w:rPr>
                <w:webHidden/>
              </w:rPr>
              <w:tab/>
            </w:r>
            <w:r>
              <w:rPr>
                <w:webHidden/>
              </w:rPr>
              <w:fldChar w:fldCharType="begin"/>
            </w:r>
            <w:r>
              <w:rPr>
                <w:webHidden/>
              </w:rPr>
              <w:instrText xml:space="preserve"> PAGEREF _Toc85732569 \h </w:instrText>
            </w:r>
            <w:r>
              <w:rPr>
                <w:webHidden/>
              </w:rPr>
            </w:r>
            <w:r>
              <w:rPr>
                <w:webHidden/>
              </w:rPr>
              <w:fldChar w:fldCharType="separate"/>
            </w:r>
            <w:r w:rsidR="00BB553D">
              <w:rPr>
                <w:webHidden/>
              </w:rPr>
              <w:t>7</w:t>
            </w:r>
            <w:r>
              <w:rPr>
                <w:webHidden/>
              </w:rPr>
              <w:fldChar w:fldCharType="end"/>
            </w:r>
          </w:hyperlink>
        </w:p>
        <w:p w14:paraId="03E2D896" w14:textId="5E1DA397" w:rsidR="0093206D" w:rsidRDefault="0093206D">
          <w:pPr>
            <w:pStyle w:val="TOC2"/>
            <w:rPr>
              <w:rFonts w:asciiTheme="minorHAnsi" w:hAnsiTheme="minorHAnsi" w:cstheme="minorBidi"/>
              <w:bCs w:val="0"/>
              <w:color w:val="auto"/>
              <w:szCs w:val="22"/>
              <w:lang w:eastAsia="en-AU"/>
            </w:rPr>
          </w:pPr>
          <w:hyperlink w:anchor="_Toc85732570" w:history="1">
            <w:r w:rsidRPr="00302956">
              <w:rPr>
                <w:rStyle w:val="Hyperlink"/>
              </w:rPr>
              <w:t>6.2 Information that will help to resolve a complaint</w:t>
            </w:r>
            <w:r>
              <w:rPr>
                <w:webHidden/>
              </w:rPr>
              <w:tab/>
            </w:r>
            <w:r>
              <w:rPr>
                <w:webHidden/>
              </w:rPr>
              <w:fldChar w:fldCharType="begin"/>
            </w:r>
            <w:r>
              <w:rPr>
                <w:webHidden/>
              </w:rPr>
              <w:instrText xml:space="preserve"> PAGEREF _Toc85732570 \h </w:instrText>
            </w:r>
            <w:r>
              <w:rPr>
                <w:webHidden/>
              </w:rPr>
            </w:r>
            <w:r>
              <w:rPr>
                <w:webHidden/>
              </w:rPr>
              <w:fldChar w:fldCharType="separate"/>
            </w:r>
            <w:r w:rsidR="00BB553D">
              <w:rPr>
                <w:webHidden/>
              </w:rPr>
              <w:t>8</w:t>
            </w:r>
            <w:r>
              <w:rPr>
                <w:webHidden/>
              </w:rPr>
              <w:fldChar w:fldCharType="end"/>
            </w:r>
          </w:hyperlink>
        </w:p>
        <w:p w14:paraId="309BB7BA" w14:textId="1E38D18C" w:rsidR="0093206D" w:rsidRDefault="0093206D">
          <w:pPr>
            <w:pStyle w:val="TOC1"/>
            <w:tabs>
              <w:tab w:val="left" w:pos="600"/>
              <w:tab w:val="right" w:leader="dot" w:pos="9010"/>
            </w:tabs>
            <w:rPr>
              <w:rFonts w:cstheme="minorBidi"/>
              <w:b w:val="0"/>
              <w:bCs w:val="0"/>
              <w:i w:val="0"/>
              <w:iCs w:val="0"/>
              <w:noProof/>
              <w:color w:val="auto"/>
              <w:sz w:val="22"/>
              <w:szCs w:val="22"/>
              <w:lang w:eastAsia="en-AU"/>
            </w:rPr>
          </w:pPr>
          <w:hyperlink w:anchor="_Toc85732571" w:history="1">
            <w:r w:rsidRPr="00302956">
              <w:rPr>
                <w:rStyle w:val="Hyperlink"/>
                <w:noProof/>
              </w:rPr>
              <w:t>7.</w:t>
            </w:r>
            <w:r>
              <w:rPr>
                <w:rFonts w:cstheme="minorBidi"/>
                <w:b w:val="0"/>
                <w:bCs w:val="0"/>
                <w:i w:val="0"/>
                <w:iCs w:val="0"/>
                <w:noProof/>
                <w:color w:val="auto"/>
                <w:sz w:val="22"/>
                <w:szCs w:val="22"/>
                <w:lang w:eastAsia="en-AU"/>
              </w:rPr>
              <w:tab/>
            </w:r>
            <w:r w:rsidRPr="00302956">
              <w:rPr>
                <w:rStyle w:val="Hyperlink"/>
                <w:noProof/>
              </w:rPr>
              <w:t>Our Complaint Process</w:t>
            </w:r>
            <w:r>
              <w:rPr>
                <w:noProof/>
                <w:webHidden/>
              </w:rPr>
              <w:tab/>
            </w:r>
            <w:r>
              <w:rPr>
                <w:noProof/>
                <w:webHidden/>
              </w:rPr>
              <w:fldChar w:fldCharType="begin"/>
            </w:r>
            <w:r>
              <w:rPr>
                <w:noProof/>
                <w:webHidden/>
              </w:rPr>
              <w:instrText xml:space="preserve"> PAGEREF _Toc85732571 \h </w:instrText>
            </w:r>
            <w:r>
              <w:rPr>
                <w:noProof/>
                <w:webHidden/>
              </w:rPr>
            </w:r>
            <w:r>
              <w:rPr>
                <w:noProof/>
                <w:webHidden/>
              </w:rPr>
              <w:fldChar w:fldCharType="separate"/>
            </w:r>
            <w:r w:rsidR="00BB553D">
              <w:rPr>
                <w:noProof/>
                <w:webHidden/>
              </w:rPr>
              <w:t>8</w:t>
            </w:r>
            <w:r>
              <w:rPr>
                <w:noProof/>
                <w:webHidden/>
              </w:rPr>
              <w:fldChar w:fldCharType="end"/>
            </w:r>
          </w:hyperlink>
        </w:p>
        <w:p w14:paraId="60E42E1D" w14:textId="12E7BA59" w:rsidR="0093206D" w:rsidRDefault="0093206D">
          <w:pPr>
            <w:pStyle w:val="TOC2"/>
            <w:rPr>
              <w:rFonts w:asciiTheme="minorHAnsi" w:hAnsiTheme="minorHAnsi" w:cstheme="minorBidi"/>
              <w:bCs w:val="0"/>
              <w:color w:val="auto"/>
              <w:szCs w:val="22"/>
              <w:lang w:eastAsia="en-AU"/>
            </w:rPr>
          </w:pPr>
          <w:hyperlink w:anchor="_Toc85732572" w:history="1">
            <w:r w:rsidRPr="00302956">
              <w:rPr>
                <w:rStyle w:val="Hyperlink"/>
              </w:rPr>
              <w:t>7.1 Tier 1: First-contact complaint resolution</w:t>
            </w:r>
            <w:r>
              <w:rPr>
                <w:webHidden/>
              </w:rPr>
              <w:tab/>
            </w:r>
            <w:r>
              <w:rPr>
                <w:webHidden/>
              </w:rPr>
              <w:fldChar w:fldCharType="begin"/>
            </w:r>
            <w:r>
              <w:rPr>
                <w:webHidden/>
              </w:rPr>
              <w:instrText xml:space="preserve"> PAGEREF _Toc85732572 \h </w:instrText>
            </w:r>
            <w:r>
              <w:rPr>
                <w:webHidden/>
              </w:rPr>
            </w:r>
            <w:r>
              <w:rPr>
                <w:webHidden/>
              </w:rPr>
              <w:fldChar w:fldCharType="separate"/>
            </w:r>
            <w:r w:rsidR="00BB553D">
              <w:rPr>
                <w:webHidden/>
              </w:rPr>
              <w:t>8</w:t>
            </w:r>
            <w:r>
              <w:rPr>
                <w:webHidden/>
              </w:rPr>
              <w:fldChar w:fldCharType="end"/>
            </w:r>
          </w:hyperlink>
        </w:p>
        <w:p w14:paraId="2CC9FCAE" w14:textId="0373A34A" w:rsidR="0093206D" w:rsidRDefault="0093206D">
          <w:pPr>
            <w:pStyle w:val="TOC2"/>
            <w:rPr>
              <w:rFonts w:asciiTheme="minorHAnsi" w:hAnsiTheme="minorHAnsi" w:cstheme="minorBidi"/>
              <w:bCs w:val="0"/>
              <w:color w:val="auto"/>
              <w:szCs w:val="22"/>
              <w:lang w:eastAsia="en-AU"/>
            </w:rPr>
          </w:pPr>
          <w:hyperlink w:anchor="_Toc85732573" w:history="1">
            <w:r w:rsidRPr="00302956">
              <w:rPr>
                <w:rStyle w:val="Hyperlink"/>
              </w:rPr>
              <w:t>7.2 Tier 2: Investigation</w:t>
            </w:r>
            <w:r>
              <w:rPr>
                <w:webHidden/>
              </w:rPr>
              <w:tab/>
            </w:r>
            <w:r>
              <w:rPr>
                <w:webHidden/>
              </w:rPr>
              <w:fldChar w:fldCharType="begin"/>
            </w:r>
            <w:r>
              <w:rPr>
                <w:webHidden/>
              </w:rPr>
              <w:instrText xml:space="preserve"> PAGEREF _Toc85732573 \h </w:instrText>
            </w:r>
            <w:r>
              <w:rPr>
                <w:webHidden/>
              </w:rPr>
            </w:r>
            <w:r>
              <w:rPr>
                <w:webHidden/>
              </w:rPr>
              <w:fldChar w:fldCharType="separate"/>
            </w:r>
            <w:r w:rsidR="00BB553D">
              <w:rPr>
                <w:webHidden/>
              </w:rPr>
              <w:t>9</w:t>
            </w:r>
            <w:r>
              <w:rPr>
                <w:webHidden/>
              </w:rPr>
              <w:fldChar w:fldCharType="end"/>
            </w:r>
          </w:hyperlink>
        </w:p>
        <w:p w14:paraId="5BEF7980" w14:textId="2BF142B3" w:rsidR="0093206D" w:rsidRDefault="0093206D">
          <w:pPr>
            <w:pStyle w:val="TOC2"/>
            <w:rPr>
              <w:rFonts w:asciiTheme="minorHAnsi" w:hAnsiTheme="minorHAnsi" w:cstheme="minorBidi"/>
              <w:bCs w:val="0"/>
              <w:color w:val="auto"/>
              <w:szCs w:val="22"/>
              <w:lang w:eastAsia="en-AU"/>
            </w:rPr>
          </w:pPr>
          <w:hyperlink w:anchor="_Toc85732574" w:history="1">
            <w:r w:rsidRPr="00302956">
              <w:rPr>
                <w:rStyle w:val="Hyperlink"/>
              </w:rPr>
              <w:t>7.3 Tier 3: Internal Review</w:t>
            </w:r>
            <w:r>
              <w:rPr>
                <w:webHidden/>
              </w:rPr>
              <w:tab/>
            </w:r>
            <w:r>
              <w:rPr>
                <w:webHidden/>
              </w:rPr>
              <w:fldChar w:fldCharType="begin"/>
            </w:r>
            <w:r>
              <w:rPr>
                <w:webHidden/>
              </w:rPr>
              <w:instrText xml:space="preserve"> PAGEREF _Toc85732574 \h </w:instrText>
            </w:r>
            <w:r>
              <w:rPr>
                <w:webHidden/>
              </w:rPr>
            </w:r>
            <w:r>
              <w:rPr>
                <w:webHidden/>
              </w:rPr>
              <w:fldChar w:fldCharType="separate"/>
            </w:r>
            <w:r w:rsidR="00BB553D">
              <w:rPr>
                <w:webHidden/>
              </w:rPr>
              <w:t>9</w:t>
            </w:r>
            <w:r>
              <w:rPr>
                <w:webHidden/>
              </w:rPr>
              <w:fldChar w:fldCharType="end"/>
            </w:r>
          </w:hyperlink>
        </w:p>
        <w:p w14:paraId="0D14F89F" w14:textId="371B71C5" w:rsidR="0093206D" w:rsidRDefault="0093206D">
          <w:pPr>
            <w:pStyle w:val="TOC2"/>
            <w:rPr>
              <w:rFonts w:asciiTheme="minorHAnsi" w:hAnsiTheme="minorHAnsi" w:cstheme="minorBidi"/>
              <w:bCs w:val="0"/>
              <w:color w:val="auto"/>
              <w:szCs w:val="22"/>
              <w:lang w:eastAsia="en-AU"/>
            </w:rPr>
          </w:pPr>
          <w:hyperlink w:anchor="_Toc85732575" w:history="1">
            <w:r w:rsidRPr="00302956">
              <w:rPr>
                <w:rStyle w:val="Hyperlink"/>
              </w:rPr>
              <w:t>7.4 Tier 4: External Review</w:t>
            </w:r>
            <w:r>
              <w:rPr>
                <w:webHidden/>
              </w:rPr>
              <w:tab/>
            </w:r>
            <w:r>
              <w:rPr>
                <w:webHidden/>
              </w:rPr>
              <w:fldChar w:fldCharType="begin"/>
            </w:r>
            <w:r>
              <w:rPr>
                <w:webHidden/>
              </w:rPr>
              <w:instrText xml:space="preserve"> PAGEREF _Toc85732575 \h </w:instrText>
            </w:r>
            <w:r>
              <w:rPr>
                <w:webHidden/>
              </w:rPr>
            </w:r>
            <w:r>
              <w:rPr>
                <w:webHidden/>
              </w:rPr>
              <w:fldChar w:fldCharType="separate"/>
            </w:r>
            <w:r w:rsidR="00BB553D">
              <w:rPr>
                <w:webHidden/>
              </w:rPr>
              <w:t>9</w:t>
            </w:r>
            <w:r>
              <w:rPr>
                <w:webHidden/>
              </w:rPr>
              <w:fldChar w:fldCharType="end"/>
            </w:r>
          </w:hyperlink>
        </w:p>
        <w:p w14:paraId="7892AC6C" w14:textId="1A7F58DA" w:rsidR="0093206D" w:rsidRDefault="0093206D">
          <w:pPr>
            <w:pStyle w:val="TOC2"/>
            <w:rPr>
              <w:rFonts w:asciiTheme="minorHAnsi" w:hAnsiTheme="minorHAnsi" w:cstheme="minorBidi"/>
              <w:bCs w:val="0"/>
              <w:color w:val="auto"/>
              <w:szCs w:val="22"/>
              <w:lang w:eastAsia="en-AU"/>
            </w:rPr>
          </w:pPr>
          <w:hyperlink w:anchor="_Toc85732576" w:history="1">
            <w:r w:rsidRPr="00302956">
              <w:rPr>
                <w:rStyle w:val="Hyperlink"/>
              </w:rPr>
              <w:t>7.5 How to request an external review</w:t>
            </w:r>
            <w:r>
              <w:rPr>
                <w:webHidden/>
              </w:rPr>
              <w:tab/>
            </w:r>
            <w:r>
              <w:rPr>
                <w:webHidden/>
              </w:rPr>
              <w:fldChar w:fldCharType="begin"/>
            </w:r>
            <w:r>
              <w:rPr>
                <w:webHidden/>
              </w:rPr>
              <w:instrText xml:space="preserve"> PAGEREF _Toc85732576 \h </w:instrText>
            </w:r>
            <w:r>
              <w:rPr>
                <w:webHidden/>
              </w:rPr>
            </w:r>
            <w:r>
              <w:rPr>
                <w:webHidden/>
              </w:rPr>
              <w:fldChar w:fldCharType="separate"/>
            </w:r>
            <w:r w:rsidR="00BB553D">
              <w:rPr>
                <w:webHidden/>
              </w:rPr>
              <w:t>10</w:t>
            </w:r>
            <w:r>
              <w:rPr>
                <w:webHidden/>
              </w:rPr>
              <w:fldChar w:fldCharType="end"/>
            </w:r>
          </w:hyperlink>
        </w:p>
        <w:p w14:paraId="2DEDA212" w14:textId="31924A42" w:rsidR="0093206D" w:rsidRDefault="0093206D">
          <w:pPr>
            <w:pStyle w:val="TOC1"/>
            <w:tabs>
              <w:tab w:val="left" w:pos="600"/>
              <w:tab w:val="right" w:leader="dot" w:pos="9010"/>
            </w:tabs>
            <w:rPr>
              <w:rFonts w:cstheme="minorBidi"/>
              <w:b w:val="0"/>
              <w:bCs w:val="0"/>
              <w:i w:val="0"/>
              <w:iCs w:val="0"/>
              <w:noProof/>
              <w:color w:val="auto"/>
              <w:sz w:val="22"/>
              <w:szCs w:val="22"/>
              <w:lang w:eastAsia="en-AU"/>
            </w:rPr>
          </w:pPr>
          <w:hyperlink w:anchor="_Toc85732577" w:history="1">
            <w:r w:rsidRPr="00302956">
              <w:rPr>
                <w:rStyle w:val="Hyperlink"/>
                <w:noProof/>
              </w:rPr>
              <w:t>8.</w:t>
            </w:r>
            <w:r>
              <w:rPr>
                <w:rFonts w:cstheme="minorBidi"/>
                <w:b w:val="0"/>
                <w:bCs w:val="0"/>
                <w:i w:val="0"/>
                <w:iCs w:val="0"/>
                <w:noProof/>
                <w:color w:val="auto"/>
                <w:sz w:val="22"/>
                <w:szCs w:val="22"/>
                <w:lang w:eastAsia="en-AU"/>
              </w:rPr>
              <w:tab/>
            </w:r>
            <w:r w:rsidRPr="00302956">
              <w:rPr>
                <w:rStyle w:val="Hyperlink"/>
                <w:noProof/>
              </w:rPr>
              <w:t>How we learn from complaints</w:t>
            </w:r>
            <w:r>
              <w:rPr>
                <w:noProof/>
                <w:webHidden/>
              </w:rPr>
              <w:tab/>
            </w:r>
            <w:r>
              <w:rPr>
                <w:noProof/>
                <w:webHidden/>
              </w:rPr>
              <w:fldChar w:fldCharType="begin"/>
            </w:r>
            <w:r>
              <w:rPr>
                <w:noProof/>
                <w:webHidden/>
              </w:rPr>
              <w:instrText xml:space="preserve"> PAGEREF _Toc85732577 \h </w:instrText>
            </w:r>
            <w:r>
              <w:rPr>
                <w:noProof/>
                <w:webHidden/>
              </w:rPr>
            </w:r>
            <w:r>
              <w:rPr>
                <w:noProof/>
                <w:webHidden/>
              </w:rPr>
              <w:fldChar w:fldCharType="separate"/>
            </w:r>
            <w:r w:rsidR="00BB553D">
              <w:rPr>
                <w:noProof/>
                <w:webHidden/>
              </w:rPr>
              <w:t>11</w:t>
            </w:r>
            <w:r>
              <w:rPr>
                <w:noProof/>
                <w:webHidden/>
              </w:rPr>
              <w:fldChar w:fldCharType="end"/>
            </w:r>
          </w:hyperlink>
        </w:p>
        <w:p w14:paraId="106F69AE" w14:textId="75961F9C" w:rsidR="0093206D" w:rsidRDefault="0093206D">
          <w:pPr>
            <w:pStyle w:val="TOC1"/>
            <w:tabs>
              <w:tab w:val="left" w:pos="600"/>
              <w:tab w:val="right" w:leader="dot" w:pos="9010"/>
            </w:tabs>
            <w:rPr>
              <w:rFonts w:cstheme="minorBidi"/>
              <w:b w:val="0"/>
              <w:bCs w:val="0"/>
              <w:i w:val="0"/>
              <w:iCs w:val="0"/>
              <w:noProof/>
              <w:color w:val="auto"/>
              <w:sz w:val="22"/>
              <w:szCs w:val="22"/>
              <w:lang w:eastAsia="en-AU"/>
            </w:rPr>
          </w:pPr>
          <w:hyperlink w:anchor="_Toc85732578" w:history="1">
            <w:r w:rsidRPr="00302956">
              <w:rPr>
                <w:rStyle w:val="Hyperlink"/>
                <w:noProof/>
              </w:rPr>
              <w:t>9.</w:t>
            </w:r>
            <w:r>
              <w:rPr>
                <w:rFonts w:cstheme="minorBidi"/>
                <w:b w:val="0"/>
                <w:bCs w:val="0"/>
                <w:i w:val="0"/>
                <w:iCs w:val="0"/>
                <w:noProof/>
                <w:color w:val="auto"/>
                <w:sz w:val="22"/>
                <w:szCs w:val="22"/>
                <w:lang w:eastAsia="en-AU"/>
              </w:rPr>
              <w:tab/>
            </w:r>
            <w:r w:rsidRPr="00302956">
              <w:rPr>
                <w:rStyle w:val="Hyperlink"/>
                <w:noProof/>
              </w:rPr>
              <w:t>Your privacy</w:t>
            </w:r>
            <w:r>
              <w:rPr>
                <w:noProof/>
                <w:webHidden/>
              </w:rPr>
              <w:tab/>
            </w:r>
            <w:r>
              <w:rPr>
                <w:noProof/>
                <w:webHidden/>
              </w:rPr>
              <w:fldChar w:fldCharType="begin"/>
            </w:r>
            <w:r>
              <w:rPr>
                <w:noProof/>
                <w:webHidden/>
              </w:rPr>
              <w:instrText xml:space="preserve"> PAGEREF _Toc85732578 \h </w:instrText>
            </w:r>
            <w:r>
              <w:rPr>
                <w:noProof/>
                <w:webHidden/>
              </w:rPr>
            </w:r>
            <w:r>
              <w:rPr>
                <w:noProof/>
                <w:webHidden/>
              </w:rPr>
              <w:fldChar w:fldCharType="separate"/>
            </w:r>
            <w:r w:rsidR="00BB553D">
              <w:rPr>
                <w:noProof/>
                <w:webHidden/>
              </w:rPr>
              <w:t>11</w:t>
            </w:r>
            <w:r>
              <w:rPr>
                <w:noProof/>
                <w:webHidden/>
              </w:rPr>
              <w:fldChar w:fldCharType="end"/>
            </w:r>
          </w:hyperlink>
        </w:p>
        <w:p w14:paraId="1D35E339" w14:textId="277A8DB5" w:rsidR="0093206D" w:rsidRDefault="0093206D">
          <w:pPr>
            <w:pStyle w:val="TOC1"/>
            <w:tabs>
              <w:tab w:val="left" w:pos="600"/>
              <w:tab w:val="right" w:leader="dot" w:pos="9010"/>
            </w:tabs>
            <w:rPr>
              <w:rFonts w:cstheme="minorBidi"/>
              <w:b w:val="0"/>
              <w:bCs w:val="0"/>
              <w:i w:val="0"/>
              <w:iCs w:val="0"/>
              <w:noProof/>
              <w:color w:val="auto"/>
              <w:sz w:val="22"/>
              <w:szCs w:val="22"/>
              <w:lang w:eastAsia="en-AU"/>
            </w:rPr>
          </w:pPr>
          <w:hyperlink w:anchor="_Toc85732579" w:history="1">
            <w:r w:rsidRPr="00302956">
              <w:rPr>
                <w:rStyle w:val="Hyperlink"/>
                <w:noProof/>
              </w:rPr>
              <w:t>10.</w:t>
            </w:r>
            <w:r>
              <w:rPr>
                <w:rFonts w:cstheme="minorBidi"/>
                <w:b w:val="0"/>
                <w:bCs w:val="0"/>
                <w:i w:val="0"/>
                <w:iCs w:val="0"/>
                <w:noProof/>
                <w:color w:val="auto"/>
                <w:sz w:val="22"/>
                <w:szCs w:val="22"/>
                <w:lang w:eastAsia="en-AU"/>
              </w:rPr>
              <w:tab/>
            </w:r>
            <w:r w:rsidRPr="00302956">
              <w:rPr>
                <w:rStyle w:val="Hyperlink"/>
                <w:noProof/>
              </w:rPr>
              <w:t>Unreasonable Complainant Conduct</w:t>
            </w:r>
            <w:r>
              <w:rPr>
                <w:noProof/>
                <w:webHidden/>
              </w:rPr>
              <w:tab/>
            </w:r>
            <w:r>
              <w:rPr>
                <w:noProof/>
                <w:webHidden/>
              </w:rPr>
              <w:fldChar w:fldCharType="begin"/>
            </w:r>
            <w:r>
              <w:rPr>
                <w:noProof/>
                <w:webHidden/>
              </w:rPr>
              <w:instrText xml:space="preserve"> PAGEREF _Toc85732579 \h </w:instrText>
            </w:r>
            <w:r>
              <w:rPr>
                <w:noProof/>
                <w:webHidden/>
              </w:rPr>
            </w:r>
            <w:r>
              <w:rPr>
                <w:noProof/>
                <w:webHidden/>
              </w:rPr>
              <w:fldChar w:fldCharType="separate"/>
            </w:r>
            <w:r w:rsidR="00BB553D">
              <w:rPr>
                <w:noProof/>
                <w:webHidden/>
              </w:rPr>
              <w:t>11</w:t>
            </w:r>
            <w:r>
              <w:rPr>
                <w:noProof/>
                <w:webHidden/>
              </w:rPr>
              <w:fldChar w:fldCharType="end"/>
            </w:r>
          </w:hyperlink>
        </w:p>
        <w:p w14:paraId="375ABF39" w14:textId="131EEC56" w:rsidR="0093206D" w:rsidRDefault="0093206D">
          <w:pPr>
            <w:pStyle w:val="TOC2"/>
            <w:rPr>
              <w:rFonts w:asciiTheme="minorHAnsi" w:hAnsiTheme="minorHAnsi" w:cstheme="minorBidi"/>
              <w:bCs w:val="0"/>
              <w:color w:val="auto"/>
              <w:szCs w:val="22"/>
              <w:lang w:eastAsia="en-AU"/>
            </w:rPr>
          </w:pPr>
          <w:hyperlink w:anchor="_Toc85732580" w:history="1">
            <w:r w:rsidRPr="00302956">
              <w:rPr>
                <w:rStyle w:val="Hyperlink"/>
              </w:rPr>
              <w:t>10.1 Unreasonable behaviour as defined by the Victorian Ombudsman</w:t>
            </w:r>
            <w:r>
              <w:rPr>
                <w:webHidden/>
              </w:rPr>
              <w:tab/>
            </w:r>
            <w:r>
              <w:rPr>
                <w:webHidden/>
              </w:rPr>
              <w:fldChar w:fldCharType="begin"/>
            </w:r>
            <w:r>
              <w:rPr>
                <w:webHidden/>
              </w:rPr>
              <w:instrText xml:space="preserve"> PAGEREF _Toc85732580 \h </w:instrText>
            </w:r>
            <w:r>
              <w:rPr>
                <w:webHidden/>
              </w:rPr>
            </w:r>
            <w:r>
              <w:rPr>
                <w:webHidden/>
              </w:rPr>
              <w:fldChar w:fldCharType="separate"/>
            </w:r>
            <w:r w:rsidR="00BB553D">
              <w:rPr>
                <w:webHidden/>
              </w:rPr>
              <w:t>12</w:t>
            </w:r>
            <w:r>
              <w:rPr>
                <w:webHidden/>
              </w:rPr>
              <w:fldChar w:fldCharType="end"/>
            </w:r>
          </w:hyperlink>
        </w:p>
        <w:p w14:paraId="2F66CC6B" w14:textId="2A4119C5" w:rsidR="0093206D" w:rsidRDefault="0093206D">
          <w:pPr>
            <w:pStyle w:val="TOC2"/>
            <w:rPr>
              <w:rFonts w:asciiTheme="minorHAnsi" w:hAnsiTheme="minorHAnsi" w:cstheme="minorBidi"/>
              <w:bCs w:val="0"/>
              <w:color w:val="auto"/>
              <w:szCs w:val="22"/>
              <w:lang w:eastAsia="en-AU"/>
            </w:rPr>
          </w:pPr>
          <w:hyperlink w:anchor="_Toc85732581" w:history="1">
            <w:r w:rsidRPr="00302956">
              <w:rPr>
                <w:rStyle w:val="Hyperlink"/>
              </w:rPr>
              <w:t>10.2 Customer Management Strategies</w:t>
            </w:r>
            <w:r>
              <w:rPr>
                <w:webHidden/>
              </w:rPr>
              <w:tab/>
            </w:r>
            <w:r>
              <w:rPr>
                <w:webHidden/>
              </w:rPr>
              <w:fldChar w:fldCharType="begin"/>
            </w:r>
            <w:r>
              <w:rPr>
                <w:webHidden/>
              </w:rPr>
              <w:instrText xml:space="preserve"> PAGEREF _Toc85732581 \h </w:instrText>
            </w:r>
            <w:r>
              <w:rPr>
                <w:webHidden/>
              </w:rPr>
            </w:r>
            <w:r>
              <w:rPr>
                <w:webHidden/>
              </w:rPr>
              <w:fldChar w:fldCharType="separate"/>
            </w:r>
            <w:r w:rsidR="00BB553D">
              <w:rPr>
                <w:webHidden/>
              </w:rPr>
              <w:t>12</w:t>
            </w:r>
            <w:r>
              <w:rPr>
                <w:webHidden/>
              </w:rPr>
              <w:fldChar w:fldCharType="end"/>
            </w:r>
          </w:hyperlink>
        </w:p>
        <w:p w14:paraId="15BCEF21" w14:textId="2358578E" w:rsidR="0093206D" w:rsidRDefault="0093206D">
          <w:pPr>
            <w:pStyle w:val="TOC2"/>
            <w:rPr>
              <w:rFonts w:asciiTheme="minorHAnsi" w:hAnsiTheme="minorHAnsi" w:cstheme="minorBidi"/>
              <w:bCs w:val="0"/>
              <w:color w:val="auto"/>
              <w:szCs w:val="22"/>
              <w:lang w:eastAsia="en-AU"/>
            </w:rPr>
          </w:pPr>
          <w:hyperlink w:anchor="_Toc85732582" w:history="1">
            <w:r w:rsidRPr="00302956">
              <w:rPr>
                <w:rStyle w:val="Hyperlink"/>
              </w:rPr>
              <w:t>10.3 Strategies available</w:t>
            </w:r>
            <w:r>
              <w:rPr>
                <w:webHidden/>
              </w:rPr>
              <w:tab/>
            </w:r>
            <w:r>
              <w:rPr>
                <w:webHidden/>
              </w:rPr>
              <w:fldChar w:fldCharType="begin"/>
            </w:r>
            <w:r>
              <w:rPr>
                <w:webHidden/>
              </w:rPr>
              <w:instrText xml:space="preserve"> PAGEREF _Toc85732582 \h </w:instrText>
            </w:r>
            <w:r>
              <w:rPr>
                <w:webHidden/>
              </w:rPr>
            </w:r>
            <w:r>
              <w:rPr>
                <w:webHidden/>
              </w:rPr>
              <w:fldChar w:fldCharType="separate"/>
            </w:r>
            <w:r w:rsidR="00BB553D">
              <w:rPr>
                <w:webHidden/>
              </w:rPr>
              <w:t>13</w:t>
            </w:r>
            <w:r>
              <w:rPr>
                <w:webHidden/>
              </w:rPr>
              <w:fldChar w:fldCharType="end"/>
            </w:r>
          </w:hyperlink>
        </w:p>
        <w:p w14:paraId="0C2E78B1" w14:textId="66CFEC7C" w:rsidR="0093206D" w:rsidRDefault="0093206D">
          <w:pPr>
            <w:pStyle w:val="TOC2"/>
            <w:rPr>
              <w:rFonts w:asciiTheme="minorHAnsi" w:hAnsiTheme="minorHAnsi" w:cstheme="minorBidi"/>
              <w:bCs w:val="0"/>
              <w:color w:val="auto"/>
              <w:szCs w:val="22"/>
              <w:lang w:eastAsia="en-AU"/>
            </w:rPr>
          </w:pPr>
          <w:hyperlink w:anchor="_Toc85732583" w:history="1">
            <w:r w:rsidRPr="00302956">
              <w:rPr>
                <w:rStyle w:val="Hyperlink"/>
                <w:caps/>
              </w:rPr>
              <w:t>1</w:t>
            </w:r>
            <w:r w:rsidRPr="00302956">
              <w:rPr>
                <w:rStyle w:val="Hyperlink"/>
              </w:rPr>
              <w:t>0.4 Review of Customer Management Strategies</w:t>
            </w:r>
            <w:r>
              <w:rPr>
                <w:webHidden/>
              </w:rPr>
              <w:tab/>
            </w:r>
            <w:r>
              <w:rPr>
                <w:webHidden/>
              </w:rPr>
              <w:fldChar w:fldCharType="begin"/>
            </w:r>
            <w:r>
              <w:rPr>
                <w:webHidden/>
              </w:rPr>
              <w:instrText xml:space="preserve"> PAGEREF _Toc85732583 \h </w:instrText>
            </w:r>
            <w:r>
              <w:rPr>
                <w:webHidden/>
              </w:rPr>
            </w:r>
            <w:r>
              <w:rPr>
                <w:webHidden/>
              </w:rPr>
              <w:fldChar w:fldCharType="separate"/>
            </w:r>
            <w:r w:rsidR="00BB553D">
              <w:rPr>
                <w:webHidden/>
              </w:rPr>
              <w:t>13</w:t>
            </w:r>
            <w:r>
              <w:rPr>
                <w:webHidden/>
              </w:rPr>
              <w:fldChar w:fldCharType="end"/>
            </w:r>
          </w:hyperlink>
        </w:p>
        <w:p w14:paraId="6DD8DE83" w14:textId="73CAFA30" w:rsidR="0093206D" w:rsidRDefault="0093206D">
          <w:pPr>
            <w:pStyle w:val="TOC1"/>
            <w:tabs>
              <w:tab w:val="left" w:pos="600"/>
              <w:tab w:val="right" w:leader="dot" w:pos="9010"/>
            </w:tabs>
            <w:rPr>
              <w:rFonts w:cstheme="minorBidi"/>
              <w:b w:val="0"/>
              <w:bCs w:val="0"/>
              <w:i w:val="0"/>
              <w:iCs w:val="0"/>
              <w:noProof/>
              <w:color w:val="auto"/>
              <w:sz w:val="22"/>
              <w:szCs w:val="22"/>
              <w:lang w:eastAsia="en-AU"/>
            </w:rPr>
          </w:pPr>
          <w:hyperlink w:anchor="_Toc85732584" w:history="1">
            <w:r w:rsidRPr="00302956">
              <w:rPr>
                <w:rStyle w:val="Hyperlink"/>
                <w:noProof/>
              </w:rPr>
              <w:t>11.</w:t>
            </w:r>
            <w:r>
              <w:rPr>
                <w:rFonts w:cstheme="minorBidi"/>
                <w:b w:val="0"/>
                <w:bCs w:val="0"/>
                <w:i w:val="0"/>
                <w:iCs w:val="0"/>
                <w:noProof/>
                <w:color w:val="auto"/>
                <w:sz w:val="22"/>
                <w:szCs w:val="22"/>
                <w:lang w:eastAsia="en-AU"/>
              </w:rPr>
              <w:tab/>
            </w:r>
            <w:r w:rsidRPr="00302956">
              <w:rPr>
                <w:rStyle w:val="Hyperlink"/>
                <w:noProof/>
              </w:rPr>
              <w:t>Policy Modelling and Support Materials</w:t>
            </w:r>
            <w:r>
              <w:rPr>
                <w:noProof/>
                <w:webHidden/>
              </w:rPr>
              <w:tab/>
            </w:r>
            <w:r>
              <w:rPr>
                <w:noProof/>
                <w:webHidden/>
              </w:rPr>
              <w:fldChar w:fldCharType="begin"/>
            </w:r>
            <w:r>
              <w:rPr>
                <w:noProof/>
                <w:webHidden/>
              </w:rPr>
              <w:instrText xml:space="preserve"> PAGEREF _Toc85732584 \h </w:instrText>
            </w:r>
            <w:r>
              <w:rPr>
                <w:noProof/>
                <w:webHidden/>
              </w:rPr>
            </w:r>
            <w:r>
              <w:rPr>
                <w:noProof/>
                <w:webHidden/>
              </w:rPr>
              <w:fldChar w:fldCharType="separate"/>
            </w:r>
            <w:r w:rsidR="00BB553D">
              <w:rPr>
                <w:noProof/>
                <w:webHidden/>
              </w:rPr>
              <w:t>13</w:t>
            </w:r>
            <w:r>
              <w:rPr>
                <w:noProof/>
                <w:webHidden/>
              </w:rPr>
              <w:fldChar w:fldCharType="end"/>
            </w:r>
          </w:hyperlink>
        </w:p>
        <w:p w14:paraId="7EE5E0AA" w14:textId="389439EB" w:rsidR="00AD7A0D" w:rsidRDefault="00AD7A0D" w:rsidP="00F535DA">
          <w:r>
            <w:rPr>
              <w:b/>
              <w:bCs/>
              <w:noProof/>
            </w:rPr>
            <w:fldChar w:fldCharType="end"/>
          </w:r>
        </w:p>
      </w:sdtContent>
    </w:sdt>
    <w:p w14:paraId="07B2EE12" w14:textId="27372603" w:rsidR="00AC52C5" w:rsidRDefault="00AC52C5" w:rsidP="00F535DA">
      <w:pPr>
        <w:rPr>
          <w:noProof/>
        </w:rPr>
      </w:pPr>
    </w:p>
    <w:p w14:paraId="60AA05FD" w14:textId="77777777" w:rsidR="006C57F9" w:rsidRPr="008D146D" w:rsidRDefault="006C57F9" w:rsidP="00F535DA"/>
    <w:p w14:paraId="75B4A588" w14:textId="77777777" w:rsidR="006C57F9" w:rsidRPr="008D146D" w:rsidRDefault="006C57F9" w:rsidP="00F535DA"/>
    <w:p w14:paraId="2E3F3E74" w14:textId="77777777" w:rsidR="006C57F9" w:rsidRPr="008D146D" w:rsidRDefault="006C57F9" w:rsidP="00F535DA">
      <w:pPr>
        <w:rPr>
          <w:rFonts w:ascii="Helvetica 45 Light" w:hAnsi="Helvetica 45 Light" w:cs="Arial"/>
        </w:rPr>
      </w:pPr>
    </w:p>
    <w:p w14:paraId="074BF0C3" w14:textId="77777777" w:rsidR="00B521F1" w:rsidRDefault="00B521F1" w:rsidP="00F535DA">
      <w:bookmarkStart w:id="3" w:name="_Toc314128163"/>
      <w:bookmarkStart w:id="4" w:name="_Toc314128095"/>
    </w:p>
    <w:p w14:paraId="405ACA07" w14:textId="77777777" w:rsidR="00441320" w:rsidRDefault="00441320" w:rsidP="00F535DA"/>
    <w:p w14:paraId="41720366" w14:textId="77777777" w:rsidR="00441320" w:rsidRDefault="00441320" w:rsidP="00F535DA"/>
    <w:p w14:paraId="6B62EC8E" w14:textId="77777777" w:rsidR="00441320" w:rsidRDefault="00441320" w:rsidP="00F535DA"/>
    <w:p w14:paraId="079AAB44" w14:textId="0D739335" w:rsidR="005D7F2C" w:rsidRDefault="005D7F2C" w:rsidP="00F535DA">
      <w:r>
        <w:br w:type="page"/>
      </w:r>
    </w:p>
    <w:p w14:paraId="13AA3B18" w14:textId="4CAAA350" w:rsidR="00AF044D" w:rsidRDefault="00AF044D" w:rsidP="00F535DA">
      <w:pPr>
        <w:ind w:left="360"/>
        <w:rPr>
          <w:rFonts w:cs="Arial"/>
          <w:b/>
          <w:bCs/>
          <w:color w:val="003399"/>
          <w:sz w:val="28"/>
          <w:szCs w:val="28"/>
        </w:rPr>
      </w:pPr>
      <w:r w:rsidRPr="000A5951">
        <w:rPr>
          <w:rFonts w:cs="Arial"/>
          <w:b/>
          <w:bCs/>
          <w:color w:val="003399"/>
          <w:sz w:val="28"/>
          <w:szCs w:val="28"/>
        </w:rPr>
        <w:lastRenderedPageBreak/>
        <w:t>Complaint Policy</w:t>
      </w:r>
    </w:p>
    <w:p w14:paraId="49480283" w14:textId="77777777" w:rsidR="00840765" w:rsidRPr="000A5951" w:rsidRDefault="00840765" w:rsidP="00F535DA"/>
    <w:p w14:paraId="5DB67D7C" w14:textId="77777777" w:rsidR="00AF044D" w:rsidRPr="00DF1BBD" w:rsidRDefault="00AF044D" w:rsidP="00F535DA">
      <w:pPr>
        <w:pStyle w:val="DocHeading1"/>
        <w:rPr>
          <w:iCs/>
          <w:kern w:val="32"/>
        </w:rPr>
      </w:pPr>
      <w:bookmarkStart w:id="5" w:name="_Toc85732563"/>
      <w:r w:rsidRPr="00DF1BBD">
        <w:t>Overview</w:t>
      </w:r>
      <w:bookmarkEnd w:id="5"/>
      <w:r w:rsidRPr="00DF1BBD">
        <w:t xml:space="preserve"> </w:t>
      </w:r>
    </w:p>
    <w:p w14:paraId="3CF8E898" w14:textId="6047A901" w:rsidR="00AF044D" w:rsidRPr="00DB0D62" w:rsidRDefault="00AF044D" w:rsidP="00F535DA">
      <w:pPr>
        <w:rPr>
          <w:rFonts w:cs="Arial"/>
          <w:color w:val="000000" w:themeColor="text1"/>
        </w:rPr>
      </w:pPr>
      <w:r w:rsidRPr="08701781">
        <w:rPr>
          <w:rFonts w:cs="Arial"/>
          <w:color w:val="000000" w:themeColor="text1"/>
          <w:kern w:val="32"/>
        </w:rPr>
        <w:t xml:space="preserve">The Yarra Ranges Complaint Policy </w:t>
      </w:r>
      <w:r w:rsidRPr="08701781">
        <w:rPr>
          <w:rFonts w:cs="Arial"/>
          <w:color w:val="000000" w:themeColor="text1"/>
        </w:rPr>
        <w:t>(</w:t>
      </w:r>
      <w:r w:rsidR="00226090" w:rsidRPr="08701781">
        <w:rPr>
          <w:rFonts w:cs="Arial"/>
          <w:color w:val="000000" w:themeColor="text1"/>
        </w:rPr>
        <w:t>t</w:t>
      </w:r>
      <w:r w:rsidRPr="08701781">
        <w:rPr>
          <w:rFonts w:cs="Arial"/>
          <w:color w:val="000000" w:themeColor="text1"/>
        </w:rPr>
        <w:t>he Policy) defines and outlines how we enable, respond to and learn from complaints</w:t>
      </w:r>
      <w:r w:rsidR="7C67C59D" w:rsidRPr="08701781">
        <w:rPr>
          <w:rFonts w:cs="Arial"/>
          <w:color w:val="000000" w:themeColor="text1"/>
        </w:rPr>
        <w:t>, feedback and compliments</w:t>
      </w:r>
      <w:r w:rsidR="7ADF4995" w:rsidRPr="08701781">
        <w:rPr>
          <w:rFonts w:cs="Arial"/>
          <w:color w:val="000000" w:themeColor="text1"/>
        </w:rPr>
        <w:t>.</w:t>
      </w:r>
      <w:r w:rsidRPr="08701781">
        <w:rPr>
          <w:rFonts w:cs="Arial"/>
          <w:color w:val="000000" w:themeColor="text1"/>
        </w:rPr>
        <w:t xml:space="preserve">  The </w:t>
      </w:r>
      <w:r w:rsidR="00F15C79" w:rsidRPr="08701781">
        <w:rPr>
          <w:rFonts w:cs="Arial"/>
          <w:color w:val="000000" w:themeColor="text1"/>
        </w:rPr>
        <w:t>P</w:t>
      </w:r>
      <w:r w:rsidRPr="08701781">
        <w:rPr>
          <w:rFonts w:cs="Arial"/>
          <w:color w:val="000000" w:themeColor="text1"/>
        </w:rPr>
        <w:t xml:space="preserve">olicy reinforces our commitment to delivering great customer experience throughout all interactions with our organisation, </w:t>
      </w:r>
      <w:proofErr w:type="gramStart"/>
      <w:r w:rsidR="14E9CB93" w:rsidRPr="08701781">
        <w:rPr>
          <w:rFonts w:cs="Arial"/>
          <w:color w:val="000000" w:themeColor="text1"/>
        </w:rPr>
        <w:t xml:space="preserve">in particular </w:t>
      </w:r>
      <w:r w:rsidR="00C71EEE" w:rsidRPr="08701781">
        <w:rPr>
          <w:rFonts w:cs="Arial"/>
          <w:color w:val="000000" w:themeColor="text1"/>
        </w:rPr>
        <w:t>through</w:t>
      </w:r>
      <w:proofErr w:type="gramEnd"/>
      <w:r w:rsidR="00C71EEE" w:rsidRPr="08701781">
        <w:rPr>
          <w:rFonts w:cs="Arial"/>
          <w:color w:val="000000" w:themeColor="text1"/>
        </w:rPr>
        <w:t xml:space="preserve"> the</w:t>
      </w:r>
      <w:r w:rsidRPr="08701781">
        <w:rPr>
          <w:rFonts w:cs="Arial"/>
          <w:color w:val="000000" w:themeColor="text1"/>
        </w:rPr>
        <w:t xml:space="preserve"> handling of complaints. </w:t>
      </w:r>
    </w:p>
    <w:p w14:paraId="00C104D8" w14:textId="688A511A" w:rsidR="00AF044D" w:rsidRDefault="00AF044D" w:rsidP="00F535DA">
      <w:pPr>
        <w:rPr>
          <w:rFonts w:cs="Arial"/>
          <w:color w:val="000000" w:themeColor="text1"/>
          <w:szCs w:val="22"/>
        </w:rPr>
      </w:pPr>
      <w:r w:rsidRPr="00DB0D62">
        <w:rPr>
          <w:rFonts w:cs="Arial"/>
          <w:color w:val="000000" w:themeColor="text1"/>
          <w:szCs w:val="22"/>
        </w:rPr>
        <w:t>Th</w:t>
      </w:r>
      <w:r>
        <w:rPr>
          <w:rFonts w:cs="Arial"/>
          <w:color w:val="000000" w:themeColor="text1"/>
          <w:szCs w:val="22"/>
        </w:rPr>
        <w:t>e</w:t>
      </w:r>
      <w:r w:rsidRPr="00DB0D62">
        <w:rPr>
          <w:rFonts w:cs="Arial"/>
          <w:color w:val="000000" w:themeColor="text1"/>
          <w:szCs w:val="22"/>
        </w:rPr>
        <w:t xml:space="preserve"> </w:t>
      </w:r>
      <w:r w:rsidR="00956D4C">
        <w:rPr>
          <w:rFonts w:cs="Arial"/>
          <w:color w:val="000000" w:themeColor="text1"/>
          <w:szCs w:val="22"/>
        </w:rPr>
        <w:t>P</w:t>
      </w:r>
      <w:r w:rsidRPr="00DB0D62">
        <w:rPr>
          <w:rFonts w:cs="Arial"/>
          <w:color w:val="000000" w:themeColor="text1"/>
          <w:szCs w:val="22"/>
        </w:rPr>
        <w:t xml:space="preserve">olicy is modelled on Victorian Ombudsman </w:t>
      </w:r>
      <w:r>
        <w:rPr>
          <w:rFonts w:cs="Arial"/>
          <w:color w:val="000000" w:themeColor="text1"/>
          <w:szCs w:val="22"/>
        </w:rPr>
        <w:t>b</w:t>
      </w:r>
      <w:r w:rsidRPr="00DB0D62">
        <w:rPr>
          <w:rFonts w:cs="Arial"/>
          <w:color w:val="000000" w:themeColor="text1"/>
          <w:szCs w:val="22"/>
        </w:rPr>
        <w:t xml:space="preserve">est practice and </w:t>
      </w:r>
      <w:r>
        <w:rPr>
          <w:rFonts w:cs="Arial"/>
          <w:color w:val="000000" w:themeColor="text1"/>
          <w:szCs w:val="22"/>
        </w:rPr>
        <w:t xml:space="preserve">complies with </w:t>
      </w:r>
      <w:r w:rsidRPr="00DB0D62">
        <w:rPr>
          <w:rFonts w:cs="Arial"/>
          <w:color w:val="000000" w:themeColor="text1"/>
          <w:szCs w:val="22"/>
        </w:rPr>
        <w:t>the Local Government Act 2020</w:t>
      </w:r>
      <w:r>
        <w:rPr>
          <w:rFonts w:cs="Arial"/>
          <w:color w:val="000000" w:themeColor="text1"/>
          <w:szCs w:val="22"/>
        </w:rPr>
        <w:t>.</w:t>
      </w:r>
    </w:p>
    <w:p w14:paraId="7D4BE2B8" w14:textId="77777777" w:rsidR="00AF044D" w:rsidRPr="00DF1BBD" w:rsidRDefault="00AF044D" w:rsidP="00F535DA">
      <w:pPr>
        <w:pStyle w:val="DocHeading1"/>
      </w:pPr>
      <w:bookmarkStart w:id="6" w:name="_Toc85732564"/>
      <w:r w:rsidRPr="00DF1BBD">
        <w:t>Purpose and Objective</w:t>
      </w:r>
      <w:bookmarkEnd w:id="6"/>
      <w:r w:rsidRPr="00DF1BBD">
        <w:t xml:space="preserve"> </w:t>
      </w:r>
    </w:p>
    <w:p w14:paraId="6345A840" w14:textId="382B856C" w:rsidR="00AF044D" w:rsidRPr="00A63D63" w:rsidRDefault="7ADF4995" w:rsidP="00F535DA">
      <w:r>
        <w:t xml:space="preserve">The </w:t>
      </w:r>
      <w:r w:rsidR="709A1A04">
        <w:t>primary</w:t>
      </w:r>
      <w:r w:rsidR="00AF044D" w:rsidRPr="00A63D63">
        <w:t xml:space="preserve"> </w:t>
      </w:r>
      <w:r w:rsidR="00AF044D">
        <w:t xml:space="preserve">purpose of </w:t>
      </w:r>
      <w:r w:rsidR="00080C28">
        <w:t>t</w:t>
      </w:r>
      <w:r w:rsidR="00AF044D">
        <w:t xml:space="preserve">he </w:t>
      </w:r>
      <w:r w:rsidR="00AF044D" w:rsidRPr="00A63D63">
        <w:t xml:space="preserve">Policy </w:t>
      </w:r>
      <w:r w:rsidR="00AF044D">
        <w:t xml:space="preserve">is to outline </w:t>
      </w:r>
      <w:r w:rsidR="00AF044D" w:rsidRPr="00A63D63">
        <w:t>how we manage complaints</w:t>
      </w:r>
      <w:r w:rsidR="00B42189">
        <w:t>.</w:t>
      </w:r>
    </w:p>
    <w:p w14:paraId="02547F63" w14:textId="77777777" w:rsidR="00AF044D" w:rsidRPr="00A63D63" w:rsidRDefault="00AF044D" w:rsidP="00F535DA">
      <w:r w:rsidRPr="00A63D63">
        <w:t>Whilst w</w:t>
      </w:r>
      <w:r w:rsidRPr="00A63D63">
        <w:rPr>
          <w:rFonts w:eastAsia="Times New Roman"/>
          <w:lang w:eastAsia="en-AU"/>
        </w:rPr>
        <w:t>e always aim to meet our community’s expectations</w:t>
      </w:r>
      <w:r>
        <w:rPr>
          <w:rFonts w:eastAsia="Times New Roman"/>
          <w:lang w:eastAsia="en-AU"/>
        </w:rPr>
        <w:t>,</w:t>
      </w:r>
      <w:r w:rsidRPr="00A63D63">
        <w:rPr>
          <w:rFonts w:eastAsia="Times New Roman"/>
          <w:lang w:eastAsia="en-AU"/>
        </w:rPr>
        <w:t xml:space="preserve"> we recognise that sometimes </w:t>
      </w:r>
      <w:r>
        <w:rPr>
          <w:rFonts w:eastAsia="Times New Roman"/>
          <w:lang w:eastAsia="en-AU"/>
        </w:rPr>
        <w:t>this is not achieved</w:t>
      </w:r>
      <w:r w:rsidRPr="00A63D63">
        <w:rPr>
          <w:rFonts w:eastAsia="Times New Roman"/>
          <w:lang w:eastAsia="en-AU"/>
        </w:rPr>
        <w:t xml:space="preserve">. </w:t>
      </w:r>
    </w:p>
    <w:p w14:paraId="7EA7AE29" w14:textId="46398FAA" w:rsidR="00AF044D" w:rsidRPr="00A63D63" w:rsidRDefault="00AF044D" w:rsidP="00F535DA">
      <w:pPr>
        <w:rPr>
          <w:rFonts w:eastAsia="Times New Roman"/>
          <w:lang w:eastAsia="en-AU"/>
        </w:rPr>
      </w:pPr>
      <w:r w:rsidRPr="00A63D63">
        <w:rPr>
          <w:rFonts w:eastAsia="Times New Roman"/>
          <w:lang w:eastAsia="en-AU"/>
        </w:rPr>
        <w:t xml:space="preserve">When this happens, we want to ensure we </w:t>
      </w:r>
      <w:r w:rsidRPr="00A63D63">
        <w:t>facilitate a consistent, fair and equitable resolution process</w:t>
      </w:r>
      <w:r>
        <w:t>.</w:t>
      </w:r>
    </w:p>
    <w:p w14:paraId="01D159C1" w14:textId="0E88B022" w:rsidR="00AF044D" w:rsidRPr="00A63D63" w:rsidRDefault="00AF044D" w:rsidP="00F535DA">
      <w:pPr>
        <w:rPr>
          <w:rFonts w:eastAsia="Times New Roman"/>
          <w:lang w:eastAsia="en-AU"/>
        </w:rPr>
      </w:pPr>
      <w:r w:rsidRPr="00A63D63">
        <w:rPr>
          <w:rFonts w:eastAsia="Times New Roman"/>
          <w:lang w:eastAsia="en-AU"/>
        </w:rPr>
        <w:t>Th</w:t>
      </w:r>
      <w:r w:rsidR="00263324">
        <w:rPr>
          <w:rFonts w:eastAsia="Times New Roman"/>
          <w:lang w:eastAsia="en-AU"/>
        </w:rPr>
        <w:t>e</w:t>
      </w:r>
      <w:r w:rsidRPr="00A63D63">
        <w:rPr>
          <w:rFonts w:eastAsia="Times New Roman"/>
          <w:lang w:eastAsia="en-AU"/>
        </w:rPr>
        <w:t xml:space="preserve"> </w:t>
      </w:r>
      <w:r w:rsidR="00263324">
        <w:rPr>
          <w:rFonts w:eastAsia="Times New Roman"/>
          <w:lang w:eastAsia="en-AU"/>
        </w:rPr>
        <w:t>P</w:t>
      </w:r>
      <w:r w:rsidRPr="00A63D63">
        <w:rPr>
          <w:rFonts w:eastAsia="Times New Roman"/>
          <w:lang w:eastAsia="en-AU"/>
        </w:rPr>
        <w:t>olicy aims to</w:t>
      </w:r>
      <w:r>
        <w:rPr>
          <w:rFonts w:eastAsia="Times New Roman"/>
          <w:lang w:eastAsia="en-AU"/>
        </w:rPr>
        <w:t>:</w:t>
      </w:r>
    </w:p>
    <w:p w14:paraId="576CF915" w14:textId="77D91304" w:rsidR="00AF044D" w:rsidRPr="00C61491" w:rsidRDefault="00AF044D" w:rsidP="00600FB9">
      <w:pPr>
        <w:pStyle w:val="DocBulletPoints"/>
      </w:pPr>
      <w:r w:rsidRPr="00C61491">
        <w:t>ensure that the community’s right to provide feedback, a compliment or make a complaint is protected and promoted</w:t>
      </w:r>
      <w:r w:rsidR="007315CC">
        <w:t>;</w:t>
      </w:r>
    </w:p>
    <w:p w14:paraId="331DFAE0" w14:textId="222A56E6" w:rsidR="00AF044D" w:rsidRPr="00C61491" w:rsidRDefault="00AF044D" w:rsidP="00C57714">
      <w:pPr>
        <w:numPr>
          <w:ilvl w:val="0"/>
          <w:numId w:val="25"/>
        </w:numPr>
        <w:rPr>
          <w:rFonts w:eastAsia="Times New Roman" w:cs="Arial"/>
          <w:szCs w:val="22"/>
          <w:lang w:eastAsia="en-AU"/>
        </w:rPr>
      </w:pPr>
      <w:r w:rsidRPr="00C61491">
        <w:rPr>
          <w:rFonts w:eastAsia="Times New Roman" w:cs="Arial"/>
          <w:szCs w:val="22"/>
          <w:lang w:eastAsia="en-AU"/>
        </w:rPr>
        <w:t>ensure that complaints are investigated and responded to in an appropriate, consistent and effective manner</w:t>
      </w:r>
      <w:r w:rsidR="00AC3CA1">
        <w:rPr>
          <w:rFonts w:eastAsia="Times New Roman" w:cs="Arial"/>
          <w:szCs w:val="22"/>
          <w:lang w:eastAsia="en-AU"/>
        </w:rPr>
        <w:t>;</w:t>
      </w:r>
    </w:p>
    <w:p w14:paraId="2934358D" w14:textId="4D54849B" w:rsidR="00AF044D" w:rsidRPr="00C61491" w:rsidRDefault="00AF044D" w:rsidP="00C57714">
      <w:pPr>
        <w:numPr>
          <w:ilvl w:val="0"/>
          <w:numId w:val="25"/>
        </w:numPr>
        <w:rPr>
          <w:rFonts w:eastAsia="Times New Roman" w:cs="Arial"/>
          <w:szCs w:val="22"/>
          <w:lang w:eastAsia="en-AU"/>
        </w:rPr>
      </w:pPr>
      <w:r w:rsidRPr="00C61491">
        <w:rPr>
          <w:rFonts w:eastAsia="Times New Roman" w:cs="Arial"/>
          <w:szCs w:val="22"/>
          <w:lang w:eastAsia="en-AU"/>
        </w:rPr>
        <w:t>inform the community of the internal and external procedures for managing feedback and complaints</w:t>
      </w:r>
      <w:r w:rsidR="00AC3CA1">
        <w:rPr>
          <w:rFonts w:eastAsia="Times New Roman" w:cs="Arial"/>
          <w:szCs w:val="22"/>
          <w:lang w:eastAsia="en-AU"/>
        </w:rPr>
        <w:t>;</w:t>
      </w:r>
    </w:p>
    <w:p w14:paraId="6E63EA8A" w14:textId="29100D6C" w:rsidR="00AF044D" w:rsidRPr="00C61491" w:rsidRDefault="00AF044D" w:rsidP="00C57714">
      <w:pPr>
        <w:numPr>
          <w:ilvl w:val="0"/>
          <w:numId w:val="25"/>
        </w:numPr>
        <w:rPr>
          <w:rFonts w:eastAsia="Times New Roman" w:cs="Arial"/>
          <w:szCs w:val="22"/>
          <w:lang w:eastAsia="en-AU"/>
        </w:rPr>
      </w:pPr>
      <w:r w:rsidRPr="00C61491">
        <w:rPr>
          <w:rFonts w:eastAsia="Times New Roman" w:cs="Arial"/>
          <w:szCs w:val="22"/>
          <w:lang w:eastAsia="en-AU"/>
        </w:rPr>
        <w:t>demonstrate our commitment to protecting and promoting the human rights of all people involved in complaints, and ensure that proper consideration of relevant human rights issues occurs throughout the complaint handling process</w:t>
      </w:r>
      <w:r w:rsidR="00C61D5D">
        <w:rPr>
          <w:rFonts w:eastAsia="Times New Roman" w:cs="Arial"/>
          <w:szCs w:val="22"/>
          <w:lang w:eastAsia="en-AU"/>
        </w:rPr>
        <w:t>; and</w:t>
      </w:r>
    </w:p>
    <w:p w14:paraId="79174AC0" w14:textId="7DCB5868" w:rsidR="00AF044D" w:rsidRPr="00C61491" w:rsidRDefault="00AF044D" w:rsidP="00C57714">
      <w:pPr>
        <w:numPr>
          <w:ilvl w:val="0"/>
          <w:numId w:val="25"/>
        </w:numPr>
        <w:rPr>
          <w:rFonts w:eastAsia="Times New Roman" w:cs="Arial"/>
          <w:szCs w:val="22"/>
          <w:lang w:eastAsia="en-AU"/>
        </w:rPr>
      </w:pPr>
      <w:r w:rsidRPr="00C61491">
        <w:rPr>
          <w:rFonts w:eastAsia="Times New Roman" w:cs="Arial"/>
          <w:szCs w:val="22"/>
          <w:lang w:eastAsia="en-AU"/>
        </w:rPr>
        <w:t>demonstrate our commitment to effective management of and learning from complaints.</w:t>
      </w:r>
    </w:p>
    <w:p w14:paraId="0D9B9633" w14:textId="1FAF243C" w:rsidR="00AF044D" w:rsidRPr="008B3D56" w:rsidRDefault="00AF044D" w:rsidP="00F535DA">
      <w:pPr>
        <w:rPr>
          <w:rFonts w:eastAsia="Times New Roman" w:cs="Arial"/>
          <w:szCs w:val="22"/>
          <w:lang w:eastAsia="en-AU"/>
        </w:rPr>
      </w:pPr>
      <w:r w:rsidRPr="008B3D56">
        <w:rPr>
          <w:rFonts w:eastAsia="Times New Roman" w:cs="Arial"/>
          <w:szCs w:val="22"/>
          <w:lang w:eastAsia="en-AU"/>
        </w:rPr>
        <w:t>Th</w:t>
      </w:r>
      <w:r>
        <w:rPr>
          <w:rFonts w:eastAsia="Times New Roman" w:cs="Arial"/>
          <w:szCs w:val="22"/>
          <w:lang w:eastAsia="en-AU"/>
        </w:rPr>
        <w:t xml:space="preserve">e </w:t>
      </w:r>
      <w:r w:rsidRPr="008B3D56">
        <w:rPr>
          <w:rFonts w:eastAsia="Times New Roman" w:cs="Arial"/>
          <w:szCs w:val="22"/>
          <w:lang w:eastAsia="en-AU"/>
        </w:rPr>
        <w:t>Policy provides a guide for how we will</w:t>
      </w:r>
      <w:r>
        <w:rPr>
          <w:rFonts w:eastAsia="Times New Roman" w:cs="Arial"/>
          <w:szCs w:val="22"/>
          <w:lang w:eastAsia="en-AU"/>
        </w:rPr>
        <w:t>:</w:t>
      </w:r>
    </w:p>
    <w:p w14:paraId="24DDCC1D" w14:textId="4EEB97A4" w:rsidR="00AF044D" w:rsidRPr="008E60EB" w:rsidRDefault="00D41992" w:rsidP="00600FB9">
      <w:pPr>
        <w:pStyle w:val="DocBulletPoints"/>
      </w:pPr>
      <w:r w:rsidRPr="008E60EB">
        <w:t>e</w:t>
      </w:r>
      <w:r w:rsidR="00AF044D" w:rsidRPr="008E60EB">
        <w:t>nable complaints</w:t>
      </w:r>
      <w:r w:rsidR="00BC26BB">
        <w:t xml:space="preserve"> </w:t>
      </w:r>
      <w:r w:rsidR="00AF044D" w:rsidRPr="008E60EB">
        <w:t>to be made</w:t>
      </w:r>
      <w:r w:rsidR="002827BA">
        <w:t>;</w:t>
      </w:r>
    </w:p>
    <w:p w14:paraId="6BEC471B" w14:textId="019C4B6F" w:rsidR="00AF044D" w:rsidRPr="008E60EB" w:rsidRDefault="00D41992" w:rsidP="00600FB9">
      <w:pPr>
        <w:pStyle w:val="DocBulletPoints"/>
      </w:pPr>
      <w:r w:rsidRPr="008E60EB">
        <w:t>r</w:t>
      </w:r>
      <w:r w:rsidR="00AF044D" w:rsidRPr="008E60EB">
        <w:t>espond to complaints</w:t>
      </w:r>
      <w:r w:rsidR="002827BA">
        <w:t>; and</w:t>
      </w:r>
    </w:p>
    <w:p w14:paraId="6270B717" w14:textId="6406A1D6" w:rsidR="00AF044D" w:rsidRPr="008E60EB" w:rsidRDefault="00D41992" w:rsidP="00600FB9">
      <w:pPr>
        <w:pStyle w:val="DocBulletPoints"/>
      </w:pPr>
      <w:r w:rsidRPr="008E60EB">
        <w:t>l</w:t>
      </w:r>
      <w:r w:rsidR="00AF044D" w:rsidRPr="008E60EB">
        <w:t>earn and improve from complaints</w:t>
      </w:r>
      <w:r w:rsidR="002827BA">
        <w:t>.</w:t>
      </w:r>
    </w:p>
    <w:p w14:paraId="192CD6EF" w14:textId="201F3AB8" w:rsidR="00AF044D" w:rsidRPr="008B3D56" w:rsidRDefault="00AF044D" w:rsidP="00F535DA">
      <w:pPr>
        <w:rPr>
          <w:rFonts w:eastAsia="Times New Roman" w:cs="Arial"/>
          <w:szCs w:val="22"/>
          <w:lang w:eastAsia="en-AU"/>
        </w:rPr>
      </w:pPr>
      <w:r w:rsidRPr="008B3D56">
        <w:rPr>
          <w:rFonts w:eastAsia="Times New Roman" w:cs="Arial"/>
          <w:szCs w:val="22"/>
          <w:lang w:eastAsia="en-AU"/>
        </w:rPr>
        <w:t>Th</w:t>
      </w:r>
      <w:r>
        <w:rPr>
          <w:rFonts w:eastAsia="Times New Roman" w:cs="Arial"/>
          <w:szCs w:val="22"/>
          <w:lang w:eastAsia="en-AU"/>
        </w:rPr>
        <w:t>e</w:t>
      </w:r>
      <w:r w:rsidRPr="008B3D56">
        <w:rPr>
          <w:rFonts w:eastAsia="Times New Roman" w:cs="Arial"/>
          <w:szCs w:val="22"/>
          <w:lang w:eastAsia="en-AU"/>
        </w:rPr>
        <w:t xml:space="preserve"> </w:t>
      </w:r>
      <w:r>
        <w:rPr>
          <w:rFonts w:eastAsia="Times New Roman" w:cs="Arial"/>
          <w:szCs w:val="22"/>
          <w:lang w:eastAsia="en-AU"/>
        </w:rPr>
        <w:t>P</w:t>
      </w:r>
      <w:r w:rsidRPr="008B3D56">
        <w:rPr>
          <w:rFonts w:eastAsia="Times New Roman" w:cs="Arial"/>
          <w:szCs w:val="22"/>
          <w:lang w:eastAsia="en-AU"/>
        </w:rPr>
        <w:t>olicy helps us to</w:t>
      </w:r>
      <w:r>
        <w:rPr>
          <w:rFonts w:eastAsia="Times New Roman" w:cs="Arial"/>
          <w:szCs w:val="22"/>
          <w:lang w:eastAsia="en-AU"/>
        </w:rPr>
        <w:t>:</w:t>
      </w:r>
    </w:p>
    <w:p w14:paraId="683E3FAD" w14:textId="0AD88ED7" w:rsidR="00AF044D" w:rsidRPr="008B3D56" w:rsidRDefault="00AF044D" w:rsidP="00D14B83">
      <w:pPr>
        <w:pStyle w:val="DocBulletPoints"/>
      </w:pPr>
      <w:r>
        <w:t>i</w:t>
      </w:r>
      <w:r w:rsidRPr="008B3D56">
        <w:t>mprove standards of service to the community</w:t>
      </w:r>
      <w:r w:rsidR="002E1317">
        <w:t>;</w:t>
      </w:r>
    </w:p>
    <w:p w14:paraId="371DBA2C" w14:textId="73AA94E9" w:rsidR="00AF044D" w:rsidRPr="008B3D56" w:rsidRDefault="00AF044D" w:rsidP="00D14B83">
      <w:pPr>
        <w:pStyle w:val="DocBulletPoints"/>
      </w:pPr>
      <w:r>
        <w:t>r</w:t>
      </w:r>
      <w:r w:rsidRPr="008B3D56">
        <w:t>aise standards of investigation and decision making</w:t>
      </w:r>
      <w:r w:rsidR="00A477A3">
        <w:t>;</w:t>
      </w:r>
    </w:p>
    <w:p w14:paraId="0A7BFA29" w14:textId="6DEB0B60" w:rsidR="00AF044D" w:rsidRPr="008B3D56" w:rsidRDefault="00AF044D" w:rsidP="00D14B83">
      <w:pPr>
        <w:pStyle w:val="DocBulletPoints"/>
      </w:pPr>
      <w:r>
        <w:t>e</w:t>
      </w:r>
      <w:r w:rsidRPr="008B3D56">
        <w:t>nsure a fair and equitable approach</w:t>
      </w:r>
      <w:r w:rsidR="002062A5">
        <w:t xml:space="preserve"> </w:t>
      </w:r>
      <w:r>
        <w:t xml:space="preserve">and </w:t>
      </w:r>
      <w:r w:rsidRPr="008B3D56">
        <w:t>improve internal complaint handling</w:t>
      </w:r>
      <w:r w:rsidR="002062A5">
        <w:t>; and</w:t>
      </w:r>
    </w:p>
    <w:p w14:paraId="5138B802" w14:textId="6D20465A" w:rsidR="00F129FC" w:rsidRPr="00F129FC" w:rsidRDefault="00AF044D" w:rsidP="00F129FC">
      <w:pPr>
        <w:pStyle w:val="DocBulletPoints"/>
      </w:pPr>
      <w:r>
        <w:t>r</w:t>
      </w:r>
      <w:r w:rsidRPr="008B3D56">
        <w:t>educe recurring complaints</w:t>
      </w:r>
      <w:r w:rsidR="002062A5">
        <w:t>.</w:t>
      </w:r>
    </w:p>
    <w:p w14:paraId="08D4C566" w14:textId="77777777" w:rsidR="00CE35BE" w:rsidRDefault="00CE35BE" w:rsidP="00CE35BE">
      <w:pPr>
        <w:pStyle w:val="DocBulletPoints"/>
        <w:numPr>
          <w:ilvl w:val="0"/>
          <w:numId w:val="0"/>
        </w:numPr>
        <w:ind w:left="360"/>
      </w:pPr>
    </w:p>
    <w:p w14:paraId="07F7F8A6" w14:textId="620A971B" w:rsidR="00AF044D" w:rsidRPr="008B3D56" w:rsidRDefault="00AF044D" w:rsidP="00F535DA">
      <w:pPr>
        <w:rPr>
          <w:rFonts w:eastAsia="Times New Roman" w:cs="Arial"/>
          <w:szCs w:val="22"/>
          <w:lang w:eastAsia="en-AU"/>
        </w:rPr>
      </w:pPr>
      <w:r>
        <w:rPr>
          <w:rFonts w:eastAsia="Times New Roman" w:cs="Arial"/>
          <w:szCs w:val="22"/>
          <w:lang w:eastAsia="en-AU"/>
        </w:rPr>
        <w:lastRenderedPageBreak/>
        <w:t>The</w:t>
      </w:r>
      <w:r w:rsidRPr="008B3D56">
        <w:rPr>
          <w:rFonts w:eastAsia="Times New Roman" w:cs="Arial"/>
          <w:szCs w:val="22"/>
          <w:lang w:eastAsia="en-AU"/>
        </w:rPr>
        <w:t xml:space="preserve"> Policy and associated documents are modelled on</w:t>
      </w:r>
      <w:r>
        <w:rPr>
          <w:rFonts w:eastAsia="Times New Roman" w:cs="Arial"/>
          <w:szCs w:val="22"/>
          <w:lang w:eastAsia="en-AU"/>
        </w:rPr>
        <w:t>:</w:t>
      </w:r>
    </w:p>
    <w:p w14:paraId="4F0ABC90" w14:textId="4B53E06B" w:rsidR="00AF044D" w:rsidRPr="008B3D56" w:rsidRDefault="00AF044D" w:rsidP="00D14B83">
      <w:pPr>
        <w:pStyle w:val="DocBulletPoints"/>
      </w:pPr>
      <w:r w:rsidRPr="008B3D56">
        <w:t>Victorian Ombudsman ‘Councils and complaints – A good practice guide 2nd edition July 2021’</w:t>
      </w:r>
      <w:r w:rsidR="001F1850">
        <w:t>;</w:t>
      </w:r>
    </w:p>
    <w:p w14:paraId="69F0CC5B" w14:textId="09DB50C8" w:rsidR="00AF044D" w:rsidRPr="008B3D56" w:rsidRDefault="00AF044D" w:rsidP="00D14B83">
      <w:pPr>
        <w:pStyle w:val="DocBulletPoints"/>
      </w:pPr>
      <w:r w:rsidRPr="008B3D56">
        <w:t>Victorian Ombudsman “Good Practice Guide to Dealing with Challenging Behaviour May 2018’</w:t>
      </w:r>
      <w:r w:rsidR="001F1850">
        <w:t>; and</w:t>
      </w:r>
    </w:p>
    <w:p w14:paraId="6EF82653" w14:textId="343AC3FB" w:rsidR="00AF044D" w:rsidRPr="003D2284" w:rsidRDefault="00AF044D" w:rsidP="00D14B83">
      <w:pPr>
        <w:pStyle w:val="DocBulletPoints"/>
      </w:pPr>
      <w:r w:rsidRPr="003D2284">
        <w:t>Victorian Governments ‘Good Practice Guide to Managing Complaints Involving Human Rights, May 2017</w:t>
      </w:r>
      <w:r w:rsidR="00654F76">
        <w:t>’</w:t>
      </w:r>
      <w:r w:rsidR="001F1850">
        <w:t>.</w:t>
      </w:r>
    </w:p>
    <w:p w14:paraId="03F89606" w14:textId="240BB536" w:rsidR="007E0A9A" w:rsidRPr="00FD1181" w:rsidRDefault="007E0A9A" w:rsidP="00CE35BE">
      <w:pPr>
        <w:pStyle w:val="DocHeading1"/>
        <w:spacing w:before="120" w:after="120"/>
      </w:pPr>
      <w:bookmarkStart w:id="7" w:name="_Toc85732565"/>
      <w:r w:rsidRPr="00FD1181">
        <w:t>Definitions and abbreviations</w:t>
      </w:r>
      <w:bookmarkEnd w:id="7"/>
      <w:r w:rsidRPr="00FD1181">
        <w:t xml:space="preserve"> </w:t>
      </w:r>
    </w:p>
    <w:tbl>
      <w:tblPr>
        <w:tblStyle w:val="TableGrid"/>
        <w:tblW w:w="0" w:type="auto"/>
        <w:tblLook w:val="04A0" w:firstRow="1" w:lastRow="0" w:firstColumn="1" w:lastColumn="0" w:noHBand="0" w:noVBand="1"/>
      </w:tblPr>
      <w:tblGrid>
        <w:gridCol w:w="1980"/>
        <w:gridCol w:w="7030"/>
      </w:tblGrid>
      <w:tr w:rsidR="00CD0491" w:rsidRPr="00CD0491" w14:paraId="1926AB66" w14:textId="77777777" w:rsidTr="1B673E9F">
        <w:tc>
          <w:tcPr>
            <w:tcW w:w="1980" w:type="dxa"/>
            <w:shd w:val="clear" w:color="auto" w:fill="C1EDFC" w:themeFill="accent6" w:themeFillTint="33"/>
          </w:tcPr>
          <w:p w14:paraId="72A008E4" w14:textId="77777777" w:rsidR="007E0A9A" w:rsidRPr="00637840" w:rsidRDefault="007E0A9A" w:rsidP="00F535DA">
            <w:pPr>
              <w:rPr>
                <w:rFonts w:cs="Arial"/>
                <w:b/>
                <w:bCs/>
                <w:szCs w:val="22"/>
              </w:rPr>
            </w:pPr>
            <w:r w:rsidRPr="00637840">
              <w:rPr>
                <w:rFonts w:cs="Arial"/>
                <w:b/>
                <w:bCs/>
                <w:szCs w:val="22"/>
              </w:rPr>
              <w:t xml:space="preserve">Term </w:t>
            </w:r>
          </w:p>
        </w:tc>
        <w:tc>
          <w:tcPr>
            <w:tcW w:w="7030" w:type="dxa"/>
            <w:shd w:val="clear" w:color="auto" w:fill="C1EDFC" w:themeFill="accent6" w:themeFillTint="33"/>
          </w:tcPr>
          <w:p w14:paraId="0082132F" w14:textId="77777777" w:rsidR="007E0A9A" w:rsidRPr="00637840" w:rsidRDefault="007E0A9A" w:rsidP="00F535DA">
            <w:pPr>
              <w:rPr>
                <w:rFonts w:cs="Arial"/>
                <w:b/>
                <w:bCs/>
                <w:szCs w:val="22"/>
              </w:rPr>
            </w:pPr>
            <w:r w:rsidRPr="00637840">
              <w:rPr>
                <w:rFonts w:cs="Arial"/>
                <w:b/>
                <w:bCs/>
                <w:szCs w:val="22"/>
              </w:rPr>
              <w:t xml:space="preserve">Definition </w:t>
            </w:r>
          </w:p>
        </w:tc>
      </w:tr>
      <w:tr w:rsidR="00CD0491" w:rsidRPr="00CD0491" w14:paraId="2987F003" w14:textId="77777777" w:rsidTr="1B673E9F">
        <w:trPr>
          <w:trHeight w:val="330"/>
        </w:trPr>
        <w:tc>
          <w:tcPr>
            <w:tcW w:w="1980" w:type="dxa"/>
          </w:tcPr>
          <w:p w14:paraId="71CBEEAB" w14:textId="27301F74" w:rsidR="00CD0491" w:rsidRPr="00CD0491" w:rsidRDefault="00B626BF" w:rsidP="00F535DA">
            <w:pPr>
              <w:rPr>
                <w:rFonts w:cs="Arial"/>
                <w:szCs w:val="22"/>
              </w:rPr>
            </w:pPr>
            <w:r w:rsidRPr="00AE6E4D">
              <w:rPr>
                <w:rFonts w:ascii="Helvetica Neue" w:hAnsi="Helvetica Neue" w:cs="Arial"/>
                <w:b/>
                <w:bCs/>
                <w:szCs w:val="22"/>
              </w:rPr>
              <w:t>Act</w:t>
            </w:r>
          </w:p>
        </w:tc>
        <w:tc>
          <w:tcPr>
            <w:tcW w:w="7030" w:type="dxa"/>
          </w:tcPr>
          <w:p w14:paraId="6DB143E2" w14:textId="77777777" w:rsidR="00E923C6" w:rsidRDefault="19CAD7D3" w:rsidP="00E923C6">
            <w:pPr>
              <w:jc w:val="left"/>
              <w:rPr>
                <w:rFonts w:eastAsia="MS PGothic"/>
              </w:rPr>
            </w:pPr>
            <w:r w:rsidRPr="08701781">
              <w:rPr>
                <w:rFonts w:eastAsia="MS PGothic"/>
              </w:rPr>
              <w:t>Local Government Act 2020</w:t>
            </w:r>
          </w:p>
          <w:p w14:paraId="378FFA73" w14:textId="6B9DE452" w:rsidR="00CD0491" w:rsidRPr="00FD1181" w:rsidRDefault="00BB553D" w:rsidP="00E923C6">
            <w:pPr>
              <w:jc w:val="left"/>
              <w:rPr>
                <w:rFonts w:asciiTheme="majorHAnsi" w:hAnsiTheme="majorHAnsi" w:cstheme="majorBidi"/>
              </w:rPr>
            </w:pPr>
            <w:hyperlink r:id="rId12">
              <w:r w:rsidR="6306A9DF" w:rsidRPr="08701781">
                <w:rPr>
                  <w:rStyle w:val="Hyperlink"/>
                  <w:rFonts w:eastAsia="MS PGothic"/>
                </w:rPr>
                <w:t>https://www.legislation.vic.gov.au/in-force/acts/local-government-act-2020/</w:t>
              </w:r>
            </w:hyperlink>
          </w:p>
        </w:tc>
      </w:tr>
      <w:tr w:rsidR="00CD0491" w:rsidRPr="00CD0491" w14:paraId="0807A65F" w14:textId="77777777" w:rsidTr="1B673E9F">
        <w:trPr>
          <w:trHeight w:val="2401"/>
        </w:trPr>
        <w:tc>
          <w:tcPr>
            <w:tcW w:w="1980" w:type="dxa"/>
          </w:tcPr>
          <w:p w14:paraId="7B8A19CE" w14:textId="77777777" w:rsidR="007E0A9A" w:rsidRPr="00316D8D" w:rsidRDefault="007E0A9A" w:rsidP="00F535DA">
            <w:pPr>
              <w:rPr>
                <w:rFonts w:cs="Arial"/>
                <w:b/>
                <w:bCs/>
                <w:szCs w:val="22"/>
              </w:rPr>
            </w:pPr>
            <w:r w:rsidRPr="00316D8D">
              <w:rPr>
                <w:rFonts w:cs="Arial"/>
                <w:b/>
                <w:bCs/>
                <w:szCs w:val="22"/>
              </w:rPr>
              <w:t xml:space="preserve">Complaint </w:t>
            </w:r>
          </w:p>
        </w:tc>
        <w:tc>
          <w:tcPr>
            <w:tcW w:w="7030" w:type="dxa"/>
          </w:tcPr>
          <w:p w14:paraId="7C0CF08D" w14:textId="77777777" w:rsidR="007E0A9A" w:rsidRPr="00CD0491" w:rsidRDefault="007E0A9A" w:rsidP="00F535DA">
            <w:pPr>
              <w:rPr>
                <w:rFonts w:cs="Arial"/>
                <w:bCs/>
                <w:szCs w:val="22"/>
              </w:rPr>
            </w:pPr>
            <w:r w:rsidRPr="00CD0491">
              <w:rPr>
                <w:rFonts w:cs="Arial"/>
                <w:bCs/>
                <w:szCs w:val="22"/>
              </w:rPr>
              <w:t xml:space="preserve">A complaint includes a communication (verbal or written) to the Council which expresses dissatisfaction about: </w:t>
            </w:r>
          </w:p>
          <w:p w14:paraId="17754B6F" w14:textId="50C13D61" w:rsidR="007E0A9A" w:rsidRPr="00CD0491" w:rsidRDefault="007E0A9A" w:rsidP="00C57714">
            <w:pPr>
              <w:pStyle w:val="ListParagraph"/>
              <w:numPr>
                <w:ilvl w:val="0"/>
                <w:numId w:val="10"/>
              </w:numPr>
              <w:spacing w:line="240" w:lineRule="auto"/>
              <w:rPr>
                <w:rFonts w:ascii="Arial" w:hAnsi="Arial" w:cs="Arial"/>
                <w:sz w:val="22"/>
                <w:szCs w:val="22"/>
              </w:rPr>
            </w:pPr>
            <w:r w:rsidRPr="00CD0491">
              <w:rPr>
                <w:rFonts w:ascii="Arial" w:hAnsi="Arial" w:cs="Arial"/>
                <w:bCs/>
                <w:sz w:val="22"/>
                <w:szCs w:val="22"/>
              </w:rPr>
              <w:t>the quality of an action, decision or service provided by Council staff or a Council contractor</w:t>
            </w:r>
            <w:r w:rsidR="00CD4192">
              <w:rPr>
                <w:rFonts w:ascii="Arial" w:hAnsi="Arial" w:cs="Arial"/>
                <w:bCs/>
                <w:sz w:val="22"/>
                <w:szCs w:val="22"/>
              </w:rPr>
              <w:t>;</w:t>
            </w:r>
          </w:p>
          <w:p w14:paraId="09DB9EB2" w14:textId="1DCB8E56" w:rsidR="007E0A9A" w:rsidRPr="00CD0491" w:rsidRDefault="007E0A9A" w:rsidP="00C57714">
            <w:pPr>
              <w:pStyle w:val="ListParagraph"/>
              <w:numPr>
                <w:ilvl w:val="0"/>
                <w:numId w:val="10"/>
              </w:numPr>
              <w:spacing w:line="240" w:lineRule="auto"/>
              <w:rPr>
                <w:rFonts w:ascii="Arial" w:hAnsi="Arial" w:cs="Arial"/>
                <w:sz w:val="22"/>
                <w:szCs w:val="22"/>
              </w:rPr>
            </w:pPr>
            <w:r w:rsidRPr="00CD0491">
              <w:rPr>
                <w:rFonts w:ascii="Arial" w:hAnsi="Arial" w:cs="Arial"/>
                <w:sz w:val="22"/>
                <w:szCs w:val="22"/>
              </w:rPr>
              <w:t xml:space="preserve">a delay by Council </w:t>
            </w:r>
            <w:r w:rsidR="00BD325B">
              <w:rPr>
                <w:rFonts w:ascii="Arial" w:hAnsi="Arial" w:cs="Arial"/>
                <w:sz w:val="22"/>
                <w:szCs w:val="22"/>
              </w:rPr>
              <w:t>s</w:t>
            </w:r>
            <w:r w:rsidRPr="00CD0491">
              <w:rPr>
                <w:rFonts w:ascii="Arial" w:hAnsi="Arial" w:cs="Arial"/>
                <w:sz w:val="22"/>
                <w:szCs w:val="22"/>
              </w:rPr>
              <w:t>taff or a</w:t>
            </w:r>
            <w:r w:rsidR="00262088">
              <w:rPr>
                <w:rFonts w:ascii="Arial" w:hAnsi="Arial" w:cs="Arial"/>
                <w:sz w:val="22"/>
                <w:szCs w:val="22"/>
              </w:rPr>
              <w:t xml:space="preserve"> </w:t>
            </w:r>
            <w:r w:rsidRPr="00CD0491">
              <w:rPr>
                <w:rFonts w:ascii="Arial" w:hAnsi="Arial" w:cs="Arial"/>
                <w:sz w:val="22"/>
                <w:szCs w:val="22"/>
              </w:rPr>
              <w:t>contractor in taking an action, decision or delivering a service</w:t>
            </w:r>
            <w:r w:rsidR="00CD4192">
              <w:rPr>
                <w:rFonts w:ascii="Arial" w:hAnsi="Arial" w:cs="Arial"/>
                <w:sz w:val="22"/>
                <w:szCs w:val="22"/>
              </w:rPr>
              <w:t>; or</w:t>
            </w:r>
          </w:p>
          <w:p w14:paraId="23982CB7" w14:textId="77777777" w:rsidR="007E0A9A" w:rsidRDefault="007E0A9A" w:rsidP="00C57714">
            <w:pPr>
              <w:pStyle w:val="ListParagraph"/>
              <w:numPr>
                <w:ilvl w:val="0"/>
                <w:numId w:val="10"/>
              </w:numPr>
              <w:spacing w:line="240" w:lineRule="auto"/>
              <w:rPr>
                <w:rFonts w:ascii="Arial" w:hAnsi="Arial" w:cs="Arial"/>
                <w:sz w:val="22"/>
                <w:szCs w:val="22"/>
              </w:rPr>
            </w:pPr>
            <w:r w:rsidRPr="00CD0491">
              <w:rPr>
                <w:rFonts w:ascii="Arial" w:hAnsi="Arial" w:cs="Arial"/>
                <w:sz w:val="22"/>
                <w:szCs w:val="22"/>
              </w:rPr>
              <w:t xml:space="preserve">a policy or decision made by the Council, Council staff or a Council </w:t>
            </w:r>
            <w:r w:rsidR="00262088">
              <w:rPr>
                <w:rFonts w:ascii="Arial" w:hAnsi="Arial" w:cs="Arial"/>
                <w:sz w:val="22"/>
                <w:szCs w:val="22"/>
              </w:rPr>
              <w:t>c</w:t>
            </w:r>
            <w:r w:rsidRPr="00CD0491">
              <w:rPr>
                <w:rFonts w:ascii="Arial" w:hAnsi="Arial" w:cs="Arial"/>
                <w:sz w:val="22"/>
                <w:szCs w:val="22"/>
              </w:rPr>
              <w:t>ontractor</w:t>
            </w:r>
            <w:r w:rsidR="00CD4192">
              <w:rPr>
                <w:rFonts w:ascii="Arial" w:hAnsi="Arial" w:cs="Arial"/>
                <w:sz w:val="22"/>
                <w:szCs w:val="22"/>
              </w:rPr>
              <w:t>.</w:t>
            </w:r>
          </w:p>
          <w:p w14:paraId="12595467" w14:textId="759B734E" w:rsidR="0000441C" w:rsidRPr="0000441C" w:rsidRDefault="00047358" w:rsidP="0000441C">
            <w:pPr>
              <w:spacing w:line="240" w:lineRule="auto"/>
              <w:rPr>
                <w:rFonts w:cs="Arial"/>
                <w:szCs w:val="22"/>
              </w:rPr>
            </w:pPr>
            <w:r>
              <w:rPr>
                <w:rFonts w:cs="Arial"/>
                <w:szCs w:val="22"/>
              </w:rPr>
              <w:t>A complaint</w:t>
            </w:r>
            <w:r w:rsidR="002305A8">
              <w:rPr>
                <w:rFonts w:cs="Arial"/>
                <w:szCs w:val="22"/>
              </w:rPr>
              <w:t xml:space="preserve"> implicitly or explicitly</w:t>
            </w:r>
            <w:r>
              <w:rPr>
                <w:rFonts w:cs="Arial"/>
                <w:szCs w:val="22"/>
              </w:rPr>
              <w:t xml:space="preserve"> </w:t>
            </w:r>
            <w:r w:rsidR="000A769C">
              <w:rPr>
                <w:rFonts w:cs="Arial"/>
                <w:szCs w:val="22"/>
              </w:rPr>
              <w:t>implies</w:t>
            </w:r>
            <w:r>
              <w:rPr>
                <w:rFonts w:cs="Arial"/>
                <w:szCs w:val="22"/>
              </w:rPr>
              <w:t xml:space="preserve"> an expectation of action </w:t>
            </w:r>
            <w:r w:rsidR="002305A8">
              <w:rPr>
                <w:rFonts w:cs="Arial"/>
                <w:szCs w:val="22"/>
              </w:rPr>
              <w:t>and/ o</w:t>
            </w:r>
            <w:r w:rsidR="008159A5">
              <w:rPr>
                <w:rFonts w:cs="Arial"/>
                <w:szCs w:val="22"/>
              </w:rPr>
              <w:t>r</w:t>
            </w:r>
            <w:r>
              <w:rPr>
                <w:rFonts w:cs="Arial"/>
                <w:szCs w:val="22"/>
              </w:rPr>
              <w:t xml:space="preserve"> response by the </w:t>
            </w:r>
            <w:r w:rsidR="000A769C">
              <w:rPr>
                <w:rFonts w:cs="Arial"/>
                <w:szCs w:val="22"/>
              </w:rPr>
              <w:t>complainant</w:t>
            </w:r>
          </w:p>
        </w:tc>
      </w:tr>
      <w:tr w:rsidR="00CD0491" w:rsidRPr="00CD0491" w14:paraId="04DBCEAB" w14:textId="77777777" w:rsidTr="1B673E9F">
        <w:tc>
          <w:tcPr>
            <w:tcW w:w="1980" w:type="dxa"/>
          </w:tcPr>
          <w:p w14:paraId="288651C5" w14:textId="373A8C66" w:rsidR="007E0A9A" w:rsidRPr="00316D8D" w:rsidRDefault="007E0A9A" w:rsidP="00F535DA">
            <w:pPr>
              <w:rPr>
                <w:rFonts w:cs="Arial"/>
                <w:b/>
                <w:bCs/>
                <w:szCs w:val="22"/>
              </w:rPr>
            </w:pPr>
            <w:r w:rsidRPr="00316D8D">
              <w:rPr>
                <w:rFonts w:cs="Arial"/>
                <w:b/>
                <w:bCs/>
                <w:szCs w:val="22"/>
              </w:rPr>
              <w:t>Complainant</w:t>
            </w:r>
          </w:p>
        </w:tc>
        <w:tc>
          <w:tcPr>
            <w:tcW w:w="7030" w:type="dxa"/>
          </w:tcPr>
          <w:p w14:paraId="5B73CF12" w14:textId="64ED9C76" w:rsidR="007E0A9A" w:rsidRPr="00CD0491" w:rsidRDefault="22C80A5F" w:rsidP="1B673E9F">
            <w:pPr>
              <w:rPr>
                <w:rFonts w:cs="Arial"/>
              </w:rPr>
            </w:pPr>
            <w:r w:rsidRPr="1B673E9F">
              <w:rPr>
                <w:rFonts w:eastAsiaTheme="minorEastAsia" w:cstheme="minorBidi"/>
                <w:szCs w:val="22"/>
              </w:rPr>
              <w:t xml:space="preserve">The person, organisation or representative making the complaint. </w:t>
            </w:r>
            <w:r w:rsidRPr="1B673E9F">
              <w:rPr>
                <w:rFonts w:cs="Arial"/>
              </w:rPr>
              <w:t xml:space="preserve"> </w:t>
            </w:r>
          </w:p>
        </w:tc>
      </w:tr>
      <w:tr w:rsidR="00CD0491" w:rsidRPr="00CD0491" w14:paraId="7E8A131B" w14:textId="77777777" w:rsidTr="1B673E9F">
        <w:tc>
          <w:tcPr>
            <w:tcW w:w="1980" w:type="dxa"/>
          </w:tcPr>
          <w:p w14:paraId="7F942386" w14:textId="1247DF1D" w:rsidR="007E0A9A" w:rsidRPr="00E13866" w:rsidRDefault="007E0A9A" w:rsidP="00F535DA">
            <w:pPr>
              <w:rPr>
                <w:rFonts w:cs="Arial"/>
                <w:b/>
                <w:bCs/>
                <w:szCs w:val="22"/>
              </w:rPr>
            </w:pPr>
            <w:r w:rsidRPr="00E13866">
              <w:rPr>
                <w:rFonts w:cs="Arial"/>
                <w:b/>
                <w:bCs/>
                <w:szCs w:val="22"/>
              </w:rPr>
              <w:t>Council</w:t>
            </w:r>
          </w:p>
        </w:tc>
        <w:tc>
          <w:tcPr>
            <w:tcW w:w="7030" w:type="dxa"/>
          </w:tcPr>
          <w:p w14:paraId="05BEA9F0" w14:textId="6A05F98F" w:rsidR="007E0A9A" w:rsidRPr="00CD0491" w:rsidRDefault="00E13866" w:rsidP="00F535DA">
            <w:pPr>
              <w:rPr>
                <w:rFonts w:cs="Arial"/>
                <w:bCs/>
                <w:szCs w:val="22"/>
              </w:rPr>
            </w:pPr>
            <w:r>
              <w:rPr>
                <w:rFonts w:cs="Arial"/>
                <w:bCs/>
                <w:szCs w:val="22"/>
              </w:rPr>
              <w:t>Yarra Ranges Council</w:t>
            </w:r>
            <w:r w:rsidR="00480C52">
              <w:rPr>
                <w:rFonts w:cs="Arial"/>
                <w:bCs/>
                <w:szCs w:val="22"/>
              </w:rPr>
              <w:t>.</w:t>
            </w:r>
          </w:p>
        </w:tc>
      </w:tr>
      <w:tr w:rsidR="00E13866" w:rsidRPr="00CD0491" w14:paraId="7D985EF1" w14:textId="77777777" w:rsidTr="1B673E9F">
        <w:tc>
          <w:tcPr>
            <w:tcW w:w="1980" w:type="dxa"/>
          </w:tcPr>
          <w:p w14:paraId="5B35CF53" w14:textId="13D8AA38" w:rsidR="00E13866" w:rsidRPr="00E13866" w:rsidRDefault="008E534C" w:rsidP="00F535DA">
            <w:pPr>
              <w:rPr>
                <w:rFonts w:cs="Arial"/>
                <w:b/>
                <w:bCs/>
                <w:szCs w:val="22"/>
              </w:rPr>
            </w:pPr>
            <w:r>
              <w:rPr>
                <w:rFonts w:cs="Arial"/>
                <w:b/>
                <w:bCs/>
                <w:szCs w:val="22"/>
              </w:rPr>
              <w:t>Council</w:t>
            </w:r>
            <w:r w:rsidR="009445DE">
              <w:rPr>
                <w:rFonts w:cs="Arial"/>
                <w:b/>
                <w:bCs/>
                <w:szCs w:val="22"/>
              </w:rPr>
              <w:t>lors</w:t>
            </w:r>
          </w:p>
        </w:tc>
        <w:tc>
          <w:tcPr>
            <w:tcW w:w="7030" w:type="dxa"/>
          </w:tcPr>
          <w:p w14:paraId="3A5F85AF" w14:textId="1B37A72A" w:rsidR="00E13866" w:rsidRPr="005A226F" w:rsidRDefault="0EFA7178" w:rsidP="1B673E9F">
            <w:pPr>
              <w:rPr>
                <w:rFonts w:asciiTheme="majorHAnsi" w:eastAsiaTheme="majorEastAsia" w:hAnsiTheme="majorHAnsi" w:cstheme="majorBidi"/>
              </w:rPr>
            </w:pPr>
            <w:r w:rsidRPr="1B673E9F">
              <w:rPr>
                <w:rFonts w:asciiTheme="majorHAnsi" w:eastAsiaTheme="majorEastAsia" w:hAnsiTheme="majorHAnsi" w:cstheme="majorBidi"/>
              </w:rPr>
              <w:t xml:space="preserve">Council’s elected representatives (the Mayor and Councillors) or </w:t>
            </w:r>
            <w:bookmarkStart w:id="8" w:name="_Hlk37760025"/>
            <w:r w:rsidRPr="1B673E9F">
              <w:rPr>
                <w:rFonts w:asciiTheme="majorHAnsi" w:eastAsiaTheme="majorEastAsia" w:hAnsiTheme="majorHAnsi" w:cstheme="majorBidi"/>
              </w:rPr>
              <w:t>administrator(s) (as the case may be) appointed to act in this capacity.</w:t>
            </w:r>
            <w:bookmarkEnd w:id="8"/>
          </w:p>
        </w:tc>
      </w:tr>
      <w:tr w:rsidR="00CD0491" w:rsidRPr="00CD0491" w14:paraId="23F0C340" w14:textId="77777777" w:rsidTr="1B673E9F">
        <w:tc>
          <w:tcPr>
            <w:tcW w:w="1980" w:type="dxa"/>
          </w:tcPr>
          <w:p w14:paraId="120BF87C" w14:textId="185699E4" w:rsidR="007E0A9A" w:rsidRPr="00840765" w:rsidRDefault="007E0A9A" w:rsidP="00F535DA">
            <w:pPr>
              <w:rPr>
                <w:rFonts w:cs="Arial"/>
                <w:b/>
                <w:bCs/>
                <w:szCs w:val="22"/>
              </w:rPr>
            </w:pPr>
            <w:r w:rsidRPr="00840765">
              <w:rPr>
                <w:rFonts w:cs="Arial"/>
                <w:b/>
                <w:bCs/>
                <w:szCs w:val="22"/>
              </w:rPr>
              <w:t xml:space="preserve">Council </w:t>
            </w:r>
            <w:r w:rsidR="009B70E7" w:rsidRPr="00840765">
              <w:rPr>
                <w:rFonts w:cs="Arial"/>
                <w:b/>
                <w:bCs/>
                <w:szCs w:val="22"/>
              </w:rPr>
              <w:t>staff</w:t>
            </w:r>
          </w:p>
        </w:tc>
        <w:tc>
          <w:tcPr>
            <w:tcW w:w="7030" w:type="dxa"/>
          </w:tcPr>
          <w:p w14:paraId="70486251" w14:textId="674FF75C" w:rsidR="007E0A9A" w:rsidRPr="00843938" w:rsidRDefault="009B70E7" w:rsidP="00F535DA">
            <w:pPr>
              <w:rPr>
                <w:rFonts w:cs="Arial"/>
                <w:bCs/>
                <w:szCs w:val="22"/>
                <w:highlight w:val="yellow"/>
              </w:rPr>
            </w:pPr>
            <w:r w:rsidRPr="009B70E7">
              <w:rPr>
                <w:rFonts w:cs="Arial"/>
                <w:szCs w:val="22"/>
              </w:rPr>
              <w:t>Any person employed by the Council to carry out the functions of the Council, and the Council’s CEO</w:t>
            </w:r>
            <w:r w:rsidR="004E58B9">
              <w:rPr>
                <w:rFonts w:cs="Arial"/>
                <w:szCs w:val="22"/>
              </w:rPr>
              <w:t>.</w:t>
            </w:r>
          </w:p>
        </w:tc>
      </w:tr>
      <w:tr w:rsidR="009B70E7" w:rsidRPr="00CD0491" w14:paraId="2B1B138A" w14:textId="77777777" w:rsidTr="1B673E9F">
        <w:tc>
          <w:tcPr>
            <w:tcW w:w="1980" w:type="dxa"/>
          </w:tcPr>
          <w:p w14:paraId="3D778104" w14:textId="2A523A55" w:rsidR="009B70E7" w:rsidRPr="00840765" w:rsidRDefault="009B70E7" w:rsidP="00F535DA">
            <w:pPr>
              <w:rPr>
                <w:rFonts w:cs="Arial"/>
                <w:b/>
                <w:bCs/>
                <w:szCs w:val="22"/>
              </w:rPr>
            </w:pPr>
            <w:r w:rsidRPr="00840765">
              <w:rPr>
                <w:rFonts w:cs="Arial"/>
                <w:b/>
                <w:bCs/>
                <w:szCs w:val="22"/>
              </w:rPr>
              <w:t>Council contractor</w:t>
            </w:r>
          </w:p>
        </w:tc>
        <w:tc>
          <w:tcPr>
            <w:tcW w:w="7030" w:type="dxa"/>
          </w:tcPr>
          <w:p w14:paraId="2C9D56E3" w14:textId="18670315" w:rsidR="009B70E7" w:rsidRPr="009B70E7" w:rsidRDefault="00840765" w:rsidP="00F535DA">
            <w:pPr>
              <w:rPr>
                <w:rFonts w:cs="Arial"/>
                <w:szCs w:val="22"/>
              </w:rPr>
            </w:pPr>
            <w:r w:rsidRPr="00840765">
              <w:rPr>
                <w:rFonts w:cs="Arial"/>
                <w:szCs w:val="22"/>
              </w:rPr>
              <w:t>Any third-party engaged by the Council to carry out functions on the Council’s behalf</w:t>
            </w:r>
            <w:r w:rsidR="00A3554C">
              <w:rPr>
                <w:rFonts w:cs="Arial"/>
                <w:szCs w:val="22"/>
              </w:rPr>
              <w:t>.</w:t>
            </w:r>
          </w:p>
        </w:tc>
      </w:tr>
      <w:tr w:rsidR="00C70812" w:rsidRPr="00CD0491" w14:paraId="728D4DD9" w14:textId="77777777" w:rsidTr="1B673E9F">
        <w:tc>
          <w:tcPr>
            <w:tcW w:w="1980" w:type="dxa"/>
          </w:tcPr>
          <w:p w14:paraId="600FBCBF" w14:textId="07A3F4B5" w:rsidR="00C70812" w:rsidRPr="00575CB5" w:rsidRDefault="00C70812" w:rsidP="00F535DA">
            <w:pPr>
              <w:rPr>
                <w:rFonts w:cs="Arial"/>
                <w:b/>
                <w:bCs/>
                <w:szCs w:val="22"/>
              </w:rPr>
            </w:pPr>
            <w:r>
              <w:rPr>
                <w:rFonts w:cs="Arial"/>
                <w:b/>
                <w:bCs/>
                <w:szCs w:val="22"/>
              </w:rPr>
              <w:t>Senior Officer</w:t>
            </w:r>
          </w:p>
        </w:tc>
        <w:tc>
          <w:tcPr>
            <w:tcW w:w="7030" w:type="dxa"/>
          </w:tcPr>
          <w:p w14:paraId="56C8DB2E" w14:textId="338086CC" w:rsidR="00C70812" w:rsidRPr="00F608D1" w:rsidRDefault="72865457" w:rsidP="1B673E9F">
            <w:pPr>
              <w:rPr>
                <w:rFonts w:ascii="Helvetica Neue" w:hAnsi="Helvetica Neue" w:cs="Arial"/>
              </w:rPr>
            </w:pPr>
            <w:r w:rsidRPr="1B673E9F">
              <w:rPr>
                <w:rFonts w:eastAsiaTheme="minorEastAsia" w:cstheme="minorBidi"/>
                <w:szCs w:val="22"/>
              </w:rPr>
              <w:t>Includes Depart</w:t>
            </w:r>
            <w:r w:rsidR="18586A8C" w:rsidRPr="1B673E9F">
              <w:rPr>
                <w:rFonts w:eastAsiaTheme="minorEastAsia" w:cstheme="minorBidi"/>
                <w:szCs w:val="22"/>
              </w:rPr>
              <w:t>ment</w:t>
            </w:r>
            <w:r w:rsidRPr="1B673E9F">
              <w:rPr>
                <w:rFonts w:eastAsiaTheme="minorEastAsia" w:cstheme="minorBidi"/>
                <w:szCs w:val="22"/>
              </w:rPr>
              <w:t xml:space="preserve"> Managers, Directors and the CEO</w:t>
            </w:r>
            <w:r w:rsidR="18586A8C" w:rsidRPr="1B673E9F">
              <w:rPr>
                <w:rFonts w:eastAsiaTheme="minorEastAsia" w:cstheme="minorBidi"/>
                <w:szCs w:val="22"/>
              </w:rPr>
              <w:t xml:space="preserve"> of Council</w:t>
            </w:r>
            <w:r w:rsidR="469C097B" w:rsidRPr="1B673E9F">
              <w:rPr>
                <w:rFonts w:eastAsiaTheme="minorEastAsia" w:cstheme="minorBidi"/>
                <w:szCs w:val="22"/>
              </w:rPr>
              <w:t>.</w:t>
            </w:r>
          </w:p>
        </w:tc>
      </w:tr>
      <w:tr w:rsidR="00CD0491" w:rsidRPr="00CD0491" w14:paraId="49A20ABC" w14:textId="77777777" w:rsidTr="1B673E9F">
        <w:tc>
          <w:tcPr>
            <w:tcW w:w="1980" w:type="dxa"/>
          </w:tcPr>
          <w:p w14:paraId="667F319C" w14:textId="77777777" w:rsidR="007E0A9A" w:rsidRPr="00575CB5" w:rsidRDefault="007E0A9A" w:rsidP="00F535DA">
            <w:pPr>
              <w:rPr>
                <w:rFonts w:cs="Arial"/>
                <w:b/>
                <w:bCs/>
                <w:szCs w:val="22"/>
              </w:rPr>
            </w:pPr>
            <w:r w:rsidRPr="00575CB5">
              <w:rPr>
                <w:rFonts w:cs="Arial"/>
                <w:b/>
                <w:bCs/>
                <w:szCs w:val="22"/>
              </w:rPr>
              <w:t xml:space="preserve">Complaint handling process  </w:t>
            </w:r>
          </w:p>
        </w:tc>
        <w:tc>
          <w:tcPr>
            <w:tcW w:w="7030" w:type="dxa"/>
          </w:tcPr>
          <w:p w14:paraId="389F12D3" w14:textId="77777777" w:rsidR="007E0A9A" w:rsidRPr="00CD0491" w:rsidRDefault="007E0A9A" w:rsidP="00F535DA">
            <w:pPr>
              <w:rPr>
                <w:rFonts w:cs="Arial"/>
                <w:bCs/>
                <w:szCs w:val="22"/>
              </w:rPr>
            </w:pPr>
            <w:r w:rsidRPr="00CD0491">
              <w:rPr>
                <w:rFonts w:cs="Arial"/>
                <w:szCs w:val="22"/>
              </w:rPr>
              <w:t>The way individual complaints are dealt with by Council including the policy, procedures, practices and technology.</w:t>
            </w:r>
          </w:p>
        </w:tc>
      </w:tr>
      <w:tr w:rsidR="00CD0491" w:rsidRPr="00CD0491" w14:paraId="38EE2E5E" w14:textId="77777777" w:rsidTr="1B673E9F">
        <w:tc>
          <w:tcPr>
            <w:tcW w:w="1980" w:type="dxa"/>
          </w:tcPr>
          <w:p w14:paraId="68829F38" w14:textId="77777777" w:rsidR="007E0A9A" w:rsidRPr="00575CB5" w:rsidRDefault="007E0A9A" w:rsidP="00F535DA">
            <w:pPr>
              <w:rPr>
                <w:rFonts w:cs="Arial"/>
                <w:b/>
                <w:bCs/>
                <w:szCs w:val="22"/>
              </w:rPr>
            </w:pPr>
            <w:r w:rsidRPr="00575CB5">
              <w:rPr>
                <w:rFonts w:cs="Arial"/>
                <w:b/>
                <w:bCs/>
                <w:szCs w:val="22"/>
              </w:rPr>
              <w:t>Compliment</w:t>
            </w:r>
          </w:p>
        </w:tc>
        <w:tc>
          <w:tcPr>
            <w:tcW w:w="7030" w:type="dxa"/>
          </w:tcPr>
          <w:p w14:paraId="762307C6" w14:textId="77777777" w:rsidR="007E0A9A" w:rsidRPr="00CD0491" w:rsidRDefault="007E0A9A" w:rsidP="00F535DA">
            <w:pPr>
              <w:rPr>
                <w:rFonts w:cs="Arial"/>
                <w:bCs/>
                <w:szCs w:val="22"/>
              </w:rPr>
            </w:pPr>
            <w:r w:rsidRPr="00CD0491">
              <w:rPr>
                <w:rFonts w:cs="Arial"/>
                <w:szCs w:val="22"/>
              </w:rPr>
              <w:t>An expression of praise for staff, processes or services provided and the experience of the interaction.</w:t>
            </w:r>
          </w:p>
        </w:tc>
      </w:tr>
      <w:tr w:rsidR="00CD0491" w:rsidRPr="00CD0491" w14:paraId="1403122B" w14:textId="77777777" w:rsidTr="1B673E9F">
        <w:trPr>
          <w:trHeight w:val="880"/>
        </w:trPr>
        <w:tc>
          <w:tcPr>
            <w:tcW w:w="1980" w:type="dxa"/>
          </w:tcPr>
          <w:p w14:paraId="4DC74B1A" w14:textId="77777777" w:rsidR="007E0A9A" w:rsidRPr="00575CB5" w:rsidRDefault="007E0A9A" w:rsidP="00F535DA">
            <w:pPr>
              <w:rPr>
                <w:rFonts w:cs="Arial"/>
                <w:b/>
                <w:bCs/>
                <w:szCs w:val="22"/>
              </w:rPr>
            </w:pPr>
            <w:r w:rsidRPr="00575CB5">
              <w:rPr>
                <w:rFonts w:cs="Arial"/>
                <w:b/>
                <w:bCs/>
                <w:szCs w:val="22"/>
              </w:rPr>
              <w:t xml:space="preserve">Feedback </w:t>
            </w:r>
          </w:p>
        </w:tc>
        <w:tc>
          <w:tcPr>
            <w:tcW w:w="7030" w:type="dxa"/>
          </w:tcPr>
          <w:p w14:paraId="175431B1" w14:textId="3E593C0F" w:rsidR="007E0A9A" w:rsidRPr="00CD0491" w:rsidRDefault="003B393E" w:rsidP="00F535DA">
            <w:pPr>
              <w:pStyle w:val="Textbody"/>
              <w:rPr>
                <w:bCs/>
                <w:color w:val="auto"/>
                <w:szCs w:val="22"/>
              </w:rPr>
            </w:pPr>
            <w:r w:rsidRPr="003B393E">
              <w:rPr>
                <w:color w:val="auto"/>
                <w:szCs w:val="22"/>
              </w:rPr>
              <w:t xml:space="preserve">Feedback may take the form of positive and negative comments about a service, product, experience or process of Council.  The feedback may not require corrective action, change of services, formal decision </w:t>
            </w:r>
            <w:r w:rsidRPr="003B393E">
              <w:rPr>
                <w:color w:val="auto"/>
                <w:szCs w:val="22"/>
              </w:rPr>
              <w:lastRenderedPageBreak/>
              <w:t>review, or a response to the provider.  Like complaints, feedback provides valuable insight into what matters to the community.</w:t>
            </w:r>
          </w:p>
        </w:tc>
      </w:tr>
    </w:tbl>
    <w:p w14:paraId="27236DF8" w14:textId="53957FA9" w:rsidR="00D14B83" w:rsidRDefault="00D14B83">
      <w:pPr>
        <w:jc w:val="left"/>
      </w:pPr>
    </w:p>
    <w:tbl>
      <w:tblPr>
        <w:tblStyle w:val="TableGrid"/>
        <w:tblW w:w="0" w:type="auto"/>
        <w:tblLook w:val="04A0" w:firstRow="1" w:lastRow="0" w:firstColumn="1" w:lastColumn="0" w:noHBand="0" w:noVBand="1"/>
      </w:tblPr>
      <w:tblGrid>
        <w:gridCol w:w="1980"/>
        <w:gridCol w:w="7030"/>
      </w:tblGrid>
      <w:tr w:rsidR="00637840" w:rsidRPr="00CD0491" w14:paraId="68A36A0F" w14:textId="77777777" w:rsidTr="008A5962">
        <w:tc>
          <w:tcPr>
            <w:tcW w:w="1980" w:type="dxa"/>
            <w:shd w:val="clear" w:color="auto" w:fill="C1EDFC" w:themeFill="accent6" w:themeFillTint="33"/>
          </w:tcPr>
          <w:p w14:paraId="771CF3D8" w14:textId="4654B4F6" w:rsidR="00637840" w:rsidRPr="0067439C" w:rsidRDefault="00637840" w:rsidP="00F535DA">
            <w:pPr>
              <w:rPr>
                <w:rFonts w:cs="Arial"/>
                <w:b/>
                <w:bCs/>
                <w:szCs w:val="22"/>
              </w:rPr>
            </w:pPr>
            <w:r>
              <w:rPr>
                <w:rFonts w:cs="Arial"/>
                <w:b/>
                <w:bCs/>
                <w:szCs w:val="22"/>
              </w:rPr>
              <w:t xml:space="preserve">Term </w:t>
            </w:r>
          </w:p>
        </w:tc>
        <w:tc>
          <w:tcPr>
            <w:tcW w:w="7030" w:type="dxa"/>
            <w:shd w:val="clear" w:color="auto" w:fill="C1EDFC" w:themeFill="accent6" w:themeFillTint="33"/>
          </w:tcPr>
          <w:p w14:paraId="2CC3A526" w14:textId="53135CF8" w:rsidR="00637840" w:rsidRPr="00637840" w:rsidRDefault="00637840" w:rsidP="00F535DA">
            <w:pPr>
              <w:rPr>
                <w:rFonts w:cs="Arial"/>
                <w:b/>
                <w:bCs/>
                <w:szCs w:val="22"/>
              </w:rPr>
            </w:pPr>
            <w:r w:rsidRPr="00637840">
              <w:rPr>
                <w:rFonts w:cs="Arial"/>
                <w:b/>
                <w:bCs/>
                <w:szCs w:val="22"/>
              </w:rPr>
              <w:t xml:space="preserve">Definition </w:t>
            </w:r>
          </w:p>
        </w:tc>
      </w:tr>
      <w:tr w:rsidR="00637840" w:rsidRPr="00CD0491" w14:paraId="61C345D4" w14:textId="77777777" w:rsidTr="00CD0491">
        <w:tc>
          <w:tcPr>
            <w:tcW w:w="1980" w:type="dxa"/>
          </w:tcPr>
          <w:p w14:paraId="0F2BA1AA" w14:textId="7ADF4B39" w:rsidR="00637840" w:rsidRPr="00637840" w:rsidRDefault="00637840" w:rsidP="6F48D64F">
            <w:pPr>
              <w:jc w:val="left"/>
              <w:rPr>
                <w:rFonts w:cs="Arial"/>
                <w:b/>
              </w:rPr>
            </w:pPr>
            <w:r w:rsidRPr="6F48D64F">
              <w:rPr>
                <w:rFonts w:cs="Arial"/>
                <w:b/>
              </w:rPr>
              <w:t xml:space="preserve">Public interest </w:t>
            </w:r>
            <w:r w:rsidR="00AF044D" w:rsidRPr="6F48D64F">
              <w:rPr>
                <w:rFonts w:cs="Arial"/>
                <w:b/>
              </w:rPr>
              <w:t>d</w:t>
            </w:r>
            <w:r w:rsidRPr="6F48D64F">
              <w:rPr>
                <w:rFonts w:cs="Arial"/>
                <w:b/>
              </w:rPr>
              <w:t>isclosure</w:t>
            </w:r>
          </w:p>
        </w:tc>
        <w:tc>
          <w:tcPr>
            <w:tcW w:w="7030" w:type="dxa"/>
          </w:tcPr>
          <w:p w14:paraId="17E5B0FB" w14:textId="02814F4A" w:rsidR="00637840" w:rsidRPr="00CD0491" w:rsidRDefault="00637840" w:rsidP="00F535DA">
            <w:pPr>
              <w:rPr>
                <w:rFonts w:cs="Arial"/>
                <w:szCs w:val="22"/>
              </w:rPr>
            </w:pPr>
            <w:r w:rsidRPr="00CD0491">
              <w:rPr>
                <w:rFonts w:cs="Arial"/>
                <w:szCs w:val="22"/>
                <w:shd w:val="clear" w:color="auto" w:fill="FFFFFF"/>
              </w:rPr>
              <w:t xml:space="preserve">A Public </w:t>
            </w:r>
            <w:r w:rsidR="00AF044D">
              <w:rPr>
                <w:rFonts w:cs="Arial"/>
                <w:szCs w:val="22"/>
                <w:shd w:val="clear" w:color="auto" w:fill="FFFFFF"/>
              </w:rPr>
              <w:t>i</w:t>
            </w:r>
            <w:r w:rsidRPr="00CD0491">
              <w:rPr>
                <w:rFonts w:cs="Arial"/>
                <w:szCs w:val="22"/>
                <w:shd w:val="clear" w:color="auto" w:fill="FFFFFF"/>
              </w:rPr>
              <w:t xml:space="preserve">nterest </w:t>
            </w:r>
            <w:r w:rsidR="00AF044D">
              <w:rPr>
                <w:rFonts w:cs="Arial"/>
                <w:szCs w:val="22"/>
                <w:shd w:val="clear" w:color="auto" w:fill="FFFFFF"/>
              </w:rPr>
              <w:t>d</w:t>
            </w:r>
            <w:r w:rsidRPr="00CD0491">
              <w:rPr>
                <w:rFonts w:cs="Arial"/>
                <w:szCs w:val="22"/>
                <w:shd w:val="clear" w:color="auto" w:fill="FFFFFF"/>
              </w:rPr>
              <w:t>isclosure is a complaint of corrupt or improper conduct made against a public officer or public body</w:t>
            </w:r>
            <w:r w:rsidR="0040769B">
              <w:rPr>
                <w:rFonts w:cs="Arial"/>
                <w:szCs w:val="22"/>
                <w:shd w:val="clear" w:color="auto" w:fill="FFFFFF"/>
              </w:rPr>
              <w:t>.</w:t>
            </w:r>
          </w:p>
        </w:tc>
      </w:tr>
      <w:tr w:rsidR="00637840" w:rsidRPr="00CD0491" w14:paraId="0B8EADB3" w14:textId="77777777" w:rsidTr="00CD0491">
        <w:tc>
          <w:tcPr>
            <w:tcW w:w="1980" w:type="dxa"/>
          </w:tcPr>
          <w:p w14:paraId="7DFF07E8" w14:textId="77777777" w:rsidR="00637840" w:rsidRPr="0067439C" w:rsidRDefault="00637840" w:rsidP="00F535DA">
            <w:pPr>
              <w:rPr>
                <w:rFonts w:cs="Arial"/>
                <w:b/>
                <w:bCs/>
                <w:szCs w:val="22"/>
              </w:rPr>
            </w:pPr>
            <w:r w:rsidRPr="0067439C">
              <w:rPr>
                <w:rFonts w:cs="Arial"/>
                <w:b/>
                <w:bCs/>
                <w:szCs w:val="22"/>
              </w:rPr>
              <w:t>Unreasonable complainant conduct (UCC)</w:t>
            </w:r>
          </w:p>
        </w:tc>
        <w:tc>
          <w:tcPr>
            <w:tcW w:w="7030" w:type="dxa"/>
          </w:tcPr>
          <w:p w14:paraId="3BDF418C" w14:textId="77777777" w:rsidR="00637840" w:rsidRPr="00CD0491" w:rsidRDefault="00637840" w:rsidP="00F535DA">
            <w:pPr>
              <w:rPr>
                <w:rFonts w:cs="Arial"/>
                <w:szCs w:val="22"/>
              </w:rPr>
            </w:pPr>
            <w:r w:rsidRPr="00CD0491">
              <w:rPr>
                <w:rFonts w:cs="Arial"/>
                <w:szCs w:val="22"/>
              </w:rPr>
              <w:t xml:space="preserve">Unreasonable complainant conduct (UCC) as defined by the Victorian Ombudsman is any behaviour by a current or former complainant which because of its nature or frequency raises substantial health, safety, resource or equity issues for: </w:t>
            </w:r>
          </w:p>
          <w:p w14:paraId="7EE271D8" w14:textId="56D173C2" w:rsidR="00637840" w:rsidRPr="00CD0491" w:rsidRDefault="00637840" w:rsidP="001D3534">
            <w:pPr>
              <w:pStyle w:val="ListParagraph"/>
              <w:numPr>
                <w:ilvl w:val="0"/>
                <w:numId w:val="11"/>
              </w:numPr>
              <w:spacing w:line="240" w:lineRule="auto"/>
              <w:rPr>
                <w:rFonts w:ascii="Arial" w:hAnsi="Arial" w:cs="Arial"/>
                <w:sz w:val="22"/>
                <w:szCs w:val="22"/>
              </w:rPr>
            </w:pPr>
            <w:r w:rsidRPr="00CD0491">
              <w:rPr>
                <w:rFonts w:ascii="Arial" w:hAnsi="Arial" w:cs="Arial"/>
                <w:sz w:val="22"/>
                <w:szCs w:val="22"/>
              </w:rPr>
              <w:t>Council</w:t>
            </w:r>
            <w:r w:rsidR="007E6F80">
              <w:rPr>
                <w:rFonts w:ascii="Arial" w:hAnsi="Arial" w:cs="Arial"/>
                <w:sz w:val="22"/>
                <w:szCs w:val="22"/>
              </w:rPr>
              <w:t>;</w:t>
            </w:r>
          </w:p>
          <w:p w14:paraId="50367171" w14:textId="3C52C2E7" w:rsidR="00637840" w:rsidRPr="00CD0491" w:rsidRDefault="00637840" w:rsidP="001D3534">
            <w:pPr>
              <w:pStyle w:val="ListParagraph"/>
              <w:numPr>
                <w:ilvl w:val="0"/>
                <w:numId w:val="11"/>
              </w:numPr>
              <w:spacing w:line="240" w:lineRule="auto"/>
              <w:rPr>
                <w:rFonts w:ascii="Arial" w:hAnsi="Arial" w:cs="Arial"/>
                <w:sz w:val="22"/>
                <w:szCs w:val="22"/>
              </w:rPr>
            </w:pPr>
            <w:r w:rsidRPr="00CD0491">
              <w:rPr>
                <w:rFonts w:ascii="Arial" w:hAnsi="Arial" w:cs="Arial"/>
                <w:sz w:val="22"/>
                <w:szCs w:val="22"/>
              </w:rPr>
              <w:t>Councillors</w:t>
            </w:r>
            <w:r w:rsidR="007E6F80">
              <w:rPr>
                <w:rFonts w:ascii="Arial" w:hAnsi="Arial" w:cs="Arial"/>
                <w:sz w:val="22"/>
                <w:szCs w:val="22"/>
              </w:rPr>
              <w:t>;</w:t>
            </w:r>
          </w:p>
          <w:p w14:paraId="53AACD32" w14:textId="4E0BE133" w:rsidR="00637840" w:rsidRPr="00CD0491" w:rsidRDefault="00637840" w:rsidP="001D3534">
            <w:pPr>
              <w:pStyle w:val="ListParagraph"/>
              <w:numPr>
                <w:ilvl w:val="0"/>
                <w:numId w:val="11"/>
              </w:numPr>
              <w:spacing w:line="240" w:lineRule="auto"/>
              <w:rPr>
                <w:rFonts w:ascii="Arial" w:hAnsi="Arial" w:cs="Arial"/>
                <w:sz w:val="22"/>
                <w:szCs w:val="22"/>
              </w:rPr>
            </w:pPr>
            <w:r w:rsidRPr="00CD0491">
              <w:rPr>
                <w:rFonts w:ascii="Arial" w:hAnsi="Arial" w:cs="Arial"/>
                <w:sz w:val="22"/>
                <w:szCs w:val="22"/>
              </w:rPr>
              <w:t>Council officers</w:t>
            </w:r>
            <w:r w:rsidR="007E6F80">
              <w:rPr>
                <w:rFonts w:ascii="Arial" w:hAnsi="Arial" w:cs="Arial"/>
                <w:sz w:val="22"/>
                <w:szCs w:val="22"/>
              </w:rPr>
              <w:t>;</w:t>
            </w:r>
          </w:p>
          <w:p w14:paraId="5A8EEC80" w14:textId="19C91E31" w:rsidR="00637840" w:rsidRPr="00CD0491" w:rsidRDefault="007E6F80" w:rsidP="001D3534">
            <w:pPr>
              <w:pStyle w:val="ListParagraph"/>
              <w:numPr>
                <w:ilvl w:val="0"/>
                <w:numId w:val="11"/>
              </w:numPr>
              <w:spacing w:line="240" w:lineRule="auto"/>
              <w:rPr>
                <w:rFonts w:ascii="Arial" w:hAnsi="Arial" w:cs="Arial"/>
                <w:sz w:val="22"/>
                <w:szCs w:val="22"/>
              </w:rPr>
            </w:pPr>
            <w:r>
              <w:rPr>
                <w:rFonts w:ascii="Arial" w:hAnsi="Arial" w:cs="Arial"/>
                <w:sz w:val="22"/>
                <w:szCs w:val="22"/>
              </w:rPr>
              <w:t>C</w:t>
            </w:r>
            <w:r w:rsidR="00637840" w:rsidRPr="00CD0491">
              <w:rPr>
                <w:rFonts w:ascii="Arial" w:hAnsi="Arial" w:cs="Arial"/>
                <w:sz w:val="22"/>
                <w:szCs w:val="22"/>
              </w:rPr>
              <w:t>ontractors</w:t>
            </w:r>
            <w:r>
              <w:rPr>
                <w:rFonts w:ascii="Arial" w:hAnsi="Arial" w:cs="Arial"/>
                <w:sz w:val="22"/>
                <w:szCs w:val="22"/>
              </w:rPr>
              <w:t>; or</w:t>
            </w:r>
          </w:p>
          <w:p w14:paraId="3813D593" w14:textId="0C31B241" w:rsidR="00637840" w:rsidRPr="00CD0491" w:rsidRDefault="00A745DA" w:rsidP="001D3534">
            <w:pPr>
              <w:pStyle w:val="ListParagraph"/>
              <w:numPr>
                <w:ilvl w:val="0"/>
                <w:numId w:val="11"/>
              </w:numPr>
              <w:spacing w:line="240" w:lineRule="auto"/>
              <w:rPr>
                <w:rFonts w:ascii="Arial" w:hAnsi="Arial" w:cs="Arial"/>
                <w:sz w:val="22"/>
                <w:szCs w:val="22"/>
              </w:rPr>
            </w:pPr>
            <w:r>
              <w:rPr>
                <w:rFonts w:ascii="Arial" w:hAnsi="Arial" w:cs="Arial"/>
                <w:sz w:val="22"/>
                <w:szCs w:val="22"/>
              </w:rPr>
              <w:t>a</w:t>
            </w:r>
            <w:r w:rsidR="00637840" w:rsidRPr="00CD0491">
              <w:rPr>
                <w:rFonts w:ascii="Arial" w:hAnsi="Arial" w:cs="Arial"/>
                <w:sz w:val="22"/>
                <w:szCs w:val="22"/>
              </w:rPr>
              <w:t xml:space="preserve">gents or volunteers, and/or other service users. </w:t>
            </w:r>
          </w:p>
          <w:p w14:paraId="387A1309" w14:textId="46E3E839" w:rsidR="00637840" w:rsidRPr="00CD0491" w:rsidRDefault="00637840" w:rsidP="00F535DA">
            <w:pPr>
              <w:rPr>
                <w:rFonts w:cs="Arial"/>
                <w:szCs w:val="22"/>
              </w:rPr>
            </w:pPr>
            <w:r w:rsidRPr="00CD0491">
              <w:rPr>
                <w:rFonts w:cs="Arial"/>
                <w:szCs w:val="22"/>
              </w:rPr>
              <w:t xml:space="preserve">UCC can be divided into five categories of conduct: </w:t>
            </w:r>
          </w:p>
          <w:p w14:paraId="3E391803" w14:textId="68B04648" w:rsidR="00637840" w:rsidRPr="00CD0491" w:rsidRDefault="00A745DA" w:rsidP="001D3534">
            <w:pPr>
              <w:pStyle w:val="ListParagraph"/>
              <w:numPr>
                <w:ilvl w:val="0"/>
                <w:numId w:val="12"/>
              </w:numPr>
              <w:spacing w:line="240" w:lineRule="auto"/>
              <w:rPr>
                <w:rFonts w:ascii="Arial" w:hAnsi="Arial" w:cs="Arial"/>
                <w:sz w:val="22"/>
                <w:szCs w:val="22"/>
              </w:rPr>
            </w:pPr>
            <w:r>
              <w:rPr>
                <w:rFonts w:ascii="Arial" w:hAnsi="Arial" w:cs="Arial"/>
                <w:sz w:val="22"/>
                <w:szCs w:val="22"/>
              </w:rPr>
              <w:t>u</w:t>
            </w:r>
            <w:r w:rsidR="00637840" w:rsidRPr="00CD0491">
              <w:rPr>
                <w:rFonts w:ascii="Arial" w:hAnsi="Arial" w:cs="Arial"/>
                <w:sz w:val="22"/>
                <w:szCs w:val="22"/>
              </w:rPr>
              <w:t>nreasonable persistence</w:t>
            </w:r>
            <w:r w:rsidR="00B8433E">
              <w:rPr>
                <w:rFonts w:ascii="Arial" w:hAnsi="Arial" w:cs="Arial"/>
                <w:sz w:val="22"/>
                <w:szCs w:val="22"/>
              </w:rPr>
              <w:t>;</w:t>
            </w:r>
          </w:p>
          <w:p w14:paraId="2F5AF977" w14:textId="4D851956" w:rsidR="00637840" w:rsidRPr="00CD0491" w:rsidRDefault="00A745DA" w:rsidP="001D3534">
            <w:pPr>
              <w:pStyle w:val="ListParagraph"/>
              <w:numPr>
                <w:ilvl w:val="0"/>
                <w:numId w:val="12"/>
              </w:numPr>
              <w:spacing w:line="240" w:lineRule="auto"/>
              <w:rPr>
                <w:rFonts w:ascii="Arial" w:hAnsi="Arial" w:cs="Arial"/>
                <w:sz w:val="22"/>
                <w:szCs w:val="22"/>
              </w:rPr>
            </w:pPr>
            <w:r>
              <w:rPr>
                <w:rFonts w:ascii="Arial" w:hAnsi="Arial" w:cs="Arial"/>
                <w:sz w:val="22"/>
                <w:szCs w:val="22"/>
              </w:rPr>
              <w:t>u</w:t>
            </w:r>
            <w:r w:rsidR="00637840" w:rsidRPr="00CD0491">
              <w:rPr>
                <w:rFonts w:ascii="Arial" w:hAnsi="Arial" w:cs="Arial"/>
                <w:sz w:val="22"/>
                <w:szCs w:val="22"/>
              </w:rPr>
              <w:t>nreasonable demands</w:t>
            </w:r>
            <w:r w:rsidR="00B8433E">
              <w:rPr>
                <w:rFonts w:ascii="Arial" w:hAnsi="Arial" w:cs="Arial"/>
                <w:sz w:val="22"/>
                <w:szCs w:val="22"/>
              </w:rPr>
              <w:t>;</w:t>
            </w:r>
          </w:p>
          <w:p w14:paraId="502123EB" w14:textId="0629E8A3" w:rsidR="00637840" w:rsidRPr="00CD0491" w:rsidRDefault="00A745DA" w:rsidP="001D3534">
            <w:pPr>
              <w:pStyle w:val="ListParagraph"/>
              <w:numPr>
                <w:ilvl w:val="0"/>
                <w:numId w:val="12"/>
              </w:numPr>
              <w:spacing w:line="240" w:lineRule="auto"/>
              <w:rPr>
                <w:rFonts w:ascii="Arial" w:hAnsi="Arial" w:cs="Arial"/>
                <w:sz w:val="22"/>
                <w:szCs w:val="22"/>
              </w:rPr>
            </w:pPr>
            <w:r>
              <w:rPr>
                <w:rFonts w:ascii="Arial" w:hAnsi="Arial" w:cs="Arial"/>
                <w:sz w:val="22"/>
                <w:szCs w:val="22"/>
              </w:rPr>
              <w:t>u</w:t>
            </w:r>
            <w:r w:rsidR="00637840" w:rsidRPr="00CD0491">
              <w:rPr>
                <w:rFonts w:ascii="Arial" w:hAnsi="Arial" w:cs="Arial"/>
                <w:sz w:val="22"/>
                <w:szCs w:val="22"/>
              </w:rPr>
              <w:t>nreasonable lack of cooperation</w:t>
            </w:r>
            <w:r w:rsidR="00B8433E">
              <w:rPr>
                <w:rFonts w:ascii="Arial" w:hAnsi="Arial" w:cs="Arial"/>
                <w:sz w:val="22"/>
                <w:szCs w:val="22"/>
              </w:rPr>
              <w:t>;</w:t>
            </w:r>
          </w:p>
          <w:p w14:paraId="226BD879" w14:textId="5C398173" w:rsidR="00637840" w:rsidRPr="00CD0491" w:rsidRDefault="00A745DA" w:rsidP="001D3534">
            <w:pPr>
              <w:pStyle w:val="ListParagraph"/>
              <w:numPr>
                <w:ilvl w:val="0"/>
                <w:numId w:val="12"/>
              </w:numPr>
              <w:spacing w:line="240" w:lineRule="auto"/>
              <w:rPr>
                <w:rFonts w:ascii="Arial" w:hAnsi="Arial" w:cs="Arial"/>
                <w:sz w:val="22"/>
                <w:szCs w:val="22"/>
              </w:rPr>
            </w:pPr>
            <w:r>
              <w:rPr>
                <w:rFonts w:ascii="Arial" w:hAnsi="Arial" w:cs="Arial"/>
                <w:sz w:val="22"/>
                <w:szCs w:val="22"/>
              </w:rPr>
              <w:t>u</w:t>
            </w:r>
            <w:r w:rsidR="00637840" w:rsidRPr="00CD0491">
              <w:rPr>
                <w:rFonts w:ascii="Arial" w:hAnsi="Arial" w:cs="Arial"/>
                <w:sz w:val="22"/>
                <w:szCs w:val="22"/>
              </w:rPr>
              <w:t>nreasonable arguments</w:t>
            </w:r>
            <w:r w:rsidR="00B8433E">
              <w:rPr>
                <w:rFonts w:ascii="Arial" w:hAnsi="Arial" w:cs="Arial"/>
                <w:sz w:val="22"/>
                <w:szCs w:val="22"/>
              </w:rPr>
              <w:t>;</w:t>
            </w:r>
            <w:r w:rsidR="00637840" w:rsidRPr="00CD0491">
              <w:rPr>
                <w:rFonts w:ascii="Arial" w:hAnsi="Arial" w:cs="Arial"/>
                <w:sz w:val="22"/>
                <w:szCs w:val="22"/>
              </w:rPr>
              <w:t xml:space="preserve"> and</w:t>
            </w:r>
          </w:p>
          <w:p w14:paraId="1E5C553A" w14:textId="7B163FFE" w:rsidR="00637840" w:rsidRPr="00CD0491" w:rsidRDefault="00A745DA" w:rsidP="001D3534">
            <w:pPr>
              <w:pStyle w:val="ListParagraph"/>
              <w:numPr>
                <w:ilvl w:val="0"/>
                <w:numId w:val="12"/>
              </w:numPr>
              <w:spacing w:line="240" w:lineRule="auto"/>
              <w:rPr>
                <w:rFonts w:ascii="Arial" w:hAnsi="Arial" w:cs="Arial"/>
                <w:sz w:val="22"/>
                <w:szCs w:val="22"/>
              </w:rPr>
            </w:pPr>
            <w:r>
              <w:rPr>
                <w:rFonts w:ascii="Arial" w:hAnsi="Arial" w:cs="Arial"/>
                <w:sz w:val="22"/>
                <w:szCs w:val="22"/>
              </w:rPr>
              <w:t>u</w:t>
            </w:r>
            <w:r w:rsidR="00637840" w:rsidRPr="00CD0491">
              <w:rPr>
                <w:rFonts w:ascii="Arial" w:hAnsi="Arial" w:cs="Arial"/>
                <w:sz w:val="22"/>
                <w:szCs w:val="22"/>
              </w:rPr>
              <w:t xml:space="preserve">nreasonable behaviours. </w:t>
            </w:r>
          </w:p>
          <w:p w14:paraId="67F70BDB" w14:textId="5E8E5E72" w:rsidR="00637840" w:rsidRPr="00CD0491" w:rsidRDefault="00637840" w:rsidP="00F535DA">
            <w:pPr>
              <w:rPr>
                <w:rFonts w:cs="Arial"/>
                <w:szCs w:val="22"/>
              </w:rPr>
            </w:pPr>
            <w:r w:rsidRPr="00CD0491">
              <w:rPr>
                <w:rFonts w:cs="Arial"/>
                <w:szCs w:val="22"/>
              </w:rPr>
              <w:t>Some types of behaviour are never acceptable.</w:t>
            </w:r>
            <w:r w:rsidR="00CD4192">
              <w:rPr>
                <w:rFonts w:cs="Arial"/>
                <w:szCs w:val="22"/>
              </w:rPr>
              <w:t xml:space="preserve"> </w:t>
            </w:r>
            <w:r w:rsidRPr="00CD0491">
              <w:rPr>
                <w:rFonts w:cs="Arial"/>
                <w:szCs w:val="22"/>
              </w:rPr>
              <w:t xml:space="preserve"> They include verbal abuse, offensive behaviour, threats and violence.</w:t>
            </w:r>
          </w:p>
        </w:tc>
      </w:tr>
      <w:tr w:rsidR="00637840" w:rsidRPr="00CD0491" w14:paraId="6CC08735" w14:textId="77777777" w:rsidTr="00CD0491">
        <w:tc>
          <w:tcPr>
            <w:tcW w:w="1980" w:type="dxa"/>
          </w:tcPr>
          <w:p w14:paraId="50D9D826" w14:textId="47EE2425" w:rsidR="00637840" w:rsidRPr="00A745DA" w:rsidRDefault="00637840" w:rsidP="00F535DA">
            <w:pPr>
              <w:rPr>
                <w:rFonts w:cs="Arial"/>
                <w:b/>
                <w:bCs/>
                <w:szCs w:val="22"/>
              </w:rPr>
            </w:pPr>
            <w:r w:rsidRPr="0067439C">
              <w:rPr>
                <w:rFonts w:cs="Arial"/>
                <w:b/>
                <w:bCs/>
                <w:szCs w:val="22"/>
              </w:rPr>
              <w:t xml:space="preserve">Customer </w:t>
            </w:r>
            <w:r w:rsidR="00AF044D">
              <w:rPr>
                <w:rFonts w:cs="Arial"/>
                <w:b/>
                <w:bCs/>
                <w:szCs w:val="22"/>
              </w:rPr>
              <w:t>m</w:t>
            </w:r>
            <w:r w:rsidRPr="0067439C">
              <w:rPr>
                <w:rFonts w:cs="Arial"/>
                <w:b/>
                <w:bCs/>
                <w:szCs w:val="22"/>
              </w:rPr>
              <w:t xml:space="preserve">anagement </w:t>
            </w:r>
            <w:r w:rsidR="00AF044D">
              <w:rPr>
                <w:rFonts w:cs="Arial"/>
                <w:b/>
                <w:bCs/>
                <w:szCs w:val="22"/>
              </w:rPr>
              <w:t>strategy</w:t>
            </w:r>
          </w:p>
        </w:tc>
        <w:tc>
          <w:tcPr>
            <w:tcW w:w="7030" w:type="dxa"/>
          </w:tcPr>
          <w:p w14:paraId="29C45A14" w14:textId="09B68659" w:rsidR="00637840" w:rsidRPr="00CD0491" w:rsidRDefault="00637840" w:rsidP="00F535DA">
            <w:pPr>
              <w:rPr>
                <w:rFonts w:cs="Arial"/>
                <w:szCs w:val="22"/>
              </w:rPr>
            </w:pPr>
            <w:r w:rsidRPr="00CD0491">
              <w:rPr>
                <w:rFonts w:cs="Arial"/>
                <w:szCs w:val="22"/>
              </w:rPr>
              <w:t xml:space="preserve">A strategy put in place to manage UCC.  The strategy will </w:t>
            </w:r>
            <w:r w:rsidR="00AF044D">
              <w:rPr>
                <w:rFonts w:cs="Arial"/>
                <w:szCs w:val="22"/>
              </w:rPr>
              <w:t xml:space="preserve">be </w:t>
            </w:r>
            <w:r w:rsidR="00AF044D" w:rsidRPr="00CD0491">
              <w:rPr>
                <w:rFonts w:cs="Arial"/>
                <w:szCs w:val="22"/>
              </w:rPr>
              <w:t xml:space="preserve">appropriate and proportionate </w:t>
            </w:r>
            <w:r w:rsidR="00AF044D">
              <w:rPr>
                <w:rFonts w:cs="Arial"/>
                <w:szCs w:val="22"/>
              </w:rPr>
              <w:t xml:space="preserve">to </w:t>
            </w:r>
            <w:r w:rsidRPr="00CD0491">
              <w:rPr>
                <w:rFonts w:cs="Arial"/>
                <w:szCs w:val="22"/>
              </w:rPr>
              <w:t>the</w:t>
            </w:r>
            <w:r w:rsidR="00AF044D">
              <w:rPr>
                <w:rFonts w:cs="Arial"/>
                <w:szCs w:val="22"/>
              </w:rPr>
              <w:t xml:space="preserve"> type of</w:t>
            </w:r>
            <w:r w:rsidRPr="00CD0491">
              <w:rPr>
                <w:rFonts w:cs="Arial"/>
                <w:szCs w:val="22"/>
              </w:rPr>
              <w:t xml:space="preserve"> behaviour</w:t>
            </w:r>
            <w:r w:rsidR="00873376">
              <w:rPr>
                <w:rFonts w:cs="Arial"/>
                <w:szCs w:val="22"/>
              </w:rPr>
              <w:t>.</w:t>
            </w:r>
          </w:p>
        </w:tc>
      </w:tr>
      <w:tr w:rsidR="00637840" w:rsidRPr="00CD0491" w14:paraId="5AFAB130" w14:textId="77777777" w:rsidTr="00CD0491">
        <w:tc>
          <w:tcPr>
            <w:tcW w:w="1980" w:type="dxa"/>
          </w:tcPr>
          <w:p w14:paraId="310FE335" w14:textId="072478B8" w:rsidR="00637840" w:rsidRPr="00637840" w:rsidRDefault="00637840" w:rsidP="00F535DA">
            <w:pPr>
              <w:rPr>
                <w:rFonts w:cs="Arial"/>
                <w:b/>
                <w:bCs/>
                <w:szCs w:val="22"/>
              </w:rPr>
            </w:pPr>
            <w:r w:rsidRPr="00637840">
              <w:rPr>
                <w:rFonts w:cs="Arial"/>
                <w:b/>
                <w:bCs/>
                <w:szCs w:val="22"/>
              </w:rPr>
              <w:t xml:space="preserve">Unreasonable </w:t>
            </w:r>
            <w:r w:rsidR="00AF044D">
              <w:rPr>
                <w:rFonts w:cs="Arial"/>
                <w:b/>
                <w:bCs/>
                <w:szCs w:val="22"/>
              </w:rPr>
              <w:t>c</w:t>
            </w:r>
            <w:r w:rsidRPr="00637840">
              <w:rPr>
                <w:rFonts w:cs="Arial"/>
                <w:b/>
                <w:bCs/>
                <w:szCs w:val="22"/>
              </w:rPr>
              <w:t xml:space="preserve">omplaint </w:t>
            </w:r>
          </w:p>
        </w:tc>
        <w:tc>
          <w:tcPr>
            <w:tcW w:w="7030" w:type="dxa"/>
          </w:tcPr>
          <w:p w14:paraId="498C31E8" w14:textId="77777777" w:rsidR="00637840" w:rsidRPr="00CD0491" w:rsidRDefault="00637840" w:rsidP="00F535DA">
            <w:pPr>
              <w:rPr>
                <w:rFonts w:cs="Arial"/>
                <w:szCs w:val="22"/>
              </w:rPr>
            </w:pPr>
            <w:r w:rsidRPr="00CD0491">
              <w:rPr>
                <w:rFonts w:cs="Arial"/>
                <w:szCs w:val="22"/>
              </w:rPr>
              <w:t>A complaint is considered unreasonable when it:</w:t>
            </w:r>
          </w:p>
          <w:p w14:paraId="22638054" w14:textId="71413093" w:rsidR="00637840" w:rsidRPr="00FD1181" w:rsidRDefault="00AF044D" w:rsidP="00C57714">
            <w:pPr>
              <w:pStyle w:val="ListParagraph"/>
              <w:numPr>
                <w:ilvl w:val="0"/>
                <w:numId w:val="24"/>
              </w:numPr>
              <w:rPr>
                <w:rFonts w:ascii="Arial" w:hAnsi="Arial" w:cs="Arial"/>
                <w:sz w:val="22"/>
                <w:szCs w:val="22"/>
              </w:rPr>
            </w:pPr>
            <w:r>
              <w:rPr>
                <w:rFonts w:ascii="Arial" w:hAnsi="Arial" w:cs="Arial"/>
                <w:sz w:val="22"/>
                <w:szCs w:val="22"/>
              </w:rPr>
              <w:t>i</w:t>
            </w:r>
            <w:r w:rsidR="00637840" w:rsidRPr="00FD1181">
              <w:rPr>
                <w:rFonts w:ascii="Arial" w:hAnsi="Arial" w:cs="Arial"/>
                <w:sz w:val="22"/>
                <w:szCs w:val="22"/>
              </w:rPr>
              <w:t>s considered frivolous or not made in good faith</w:t>
            </w:r>
            <w:r w:rsidR="00D25AF0">
              <w:rPr>
                <w:rFonts w:ascii="Arial" w:hAnsi="Arial" w:cs="Arial"/>
                <w:sz w:val="22"/>
                <w:szCs w:val="22"/>
              </w:rPr>
              <w:t>;</w:t>
            </w:r>
          </w:p>
          <w:p w14:paraId="5E3ED155" w14:textId="5D2E6D3C" w:rsidR="00637840" w:rsidRPr="00FD1181" w:rsidRDefault="00AF044D" w:rsidP="00C57714">
            <w:pPr>
              <w:pStyle w:val="ListParagraph"/>
              <w:numPr>
                <w:ilvl w:val="0"/>
                <w:numId w:val="24"/>
              </w:numPr>
              <w:rPr>
                <w:rFonts w:ascii="Arial" w:hAnsi="Arial" w:cs="Arial"/>
                <w:sz w:val="22"/>
                <w:szCs w:val="22"/>
              </w:rPr>
            </w:pPr>
            <w:r>
              <w:rPr>
                <w:rFonts w:ascii="Arial" w:hAnsi="Arial" w:cs="Arial"/>
                <w:sz w:val="22"/>
                <w:szCs w:val="22"/>
              </w:rPr>
              <w:t>i</w:t>
            </w:r>
            <w:r w:rsidR="00637840" w:rsidRPr="00FD1181">
              <w:rPr>
                <w:rFonts w:ascii="Arial" w:hAnsi="Arial" w:cs="Arial"/>
                <w:sz w:val="22"/>
                <w:szCs w:val="22"/>
              </w:rPr>
              <w:t>nvolves a matter where an adequate remedy or right o</w:t>
            </w:r>
            <w:r>
              <w:rPr>
                <w:rFonts w:ascii="Arial" w:hAnsi="Arial" w:cs="Arial"/>
                <w:sz w:val="22"/>
                <w:szCs w:val="22"/>
              </w:rPr>
              <w:t>f</w:t>
            </w:r>
            <w:r w:rsidR="00637840" w:rsidRPr="00FD1181">
              <w:rPr>
                <w:rFonts w:ascii="Arial" w:hAnsi="Arial" w:cs="Arial"/>
                <w:sz w:val="22"/>
                <w:szCs w:val="22"/>
              </w:rPr>
              <w:t xml:space="preserve"> appeal already exists (</w:t>
            </w:r>
            <w:proofErr w:type="gramStart"/>
            <w:r w:rsidR="00637840" w:rsidRPr="00FD1181">
              <w:rPr>
                <w:rFonts w:ascii="Arial" w:hAnsi="Arial" w:cs="Arial"/>
                <w:sz w:val="22"/>
                <w:szCs w:val="22"/>
              </w:rPr>
              <w:t>whether</w:t>
            </w:r>
            <w:r>
              <w:rPr>
                <w:rFonts w:ascii="Arial" w:hAnsi="Arial" w:cs="Arial"/>
                <w:sz w:val="22"/>
                <w:szCs w:val="22"/>
              </w:rPr>
              <w:t xml:space="preserve"> or not</w:t>
            </w:r>
            <w:proofErr w:type="gramEnd"/>
            <w:r w:rsidR="00637840" w:rsidRPr="00FD1181">
              <w:rPr>
                <w:rFonts w:ascii="Arial" w:hAnsi="Arial" w:cs="Arial"/>
                <w:sz w:val="22"/>
                <w:szCs w:val="22"/>
              </w:rPr>
              <w:t xml:space="preserve"> the complainant utilises that remedy or right of appeal)</w:t>
            </w:r>
            <w:r w:rsidR="0097310C">
              <w:rPr>
                <w:rFonts w:ascii="Arial" w:hAnsi="Arial" w:cs="Arial"/>
                <w:sz w:val="22"/>
                <w:szCs w:val="22"/>
              </w:rPr>
              <w:t>;</w:t>
            </w:r>
          </w:p>
          <w:p w14:paraId="2AF19A46" w14:textId="592189D0" w:rsidR="00637840" w:rsidRPr="00FD1181" w:rsidRDefault="00AF044D" w:rsidP="00C57714">
            <w:pPr>
              <w:pStyle w:val="ListParagraph"/>
              <w:numPr>
                <w:ilvl w:val="0"/>
                <w:numId w:val="24"/>
              </w:numPr>
              <w:rPr>
                <w:rFonts w:ascii="Arial" w:hAnsi="Arial" w:cs="Arial"/>
                <w:sz w:val="22"/>
                <w:szCs w:val="22"/>
              </w:rPr>
            </w:pPr>
            <w:r>
              <w:rPr>
                <w:rFonts w:ascii="Arial" w:hAnsi="Arial" w:cs="Arial"/>
                <w:sz w:val="22"/>
                <w:szCs w:val="22"/>
              </w:rPr>
              <w:t>r</w:t>
            </w:r>
            <w:r w:rsidR="00637840" w:rsidRPr="00FD1181">
              <w:rPr>
                <w:rFonts w:ascii="Arial" w:hAnsi="Arial" w:cs="Arial"/>
                <w:sz w:val="22"/>
                <w:szCs w:val="22"/>
              </w:rPr>
              <w:t>elates to a matter before a court or tribunal</w:t>
            </w:r>
            <w:r w:rsidR="0097310C">
              <w:rPr>
                <w:rFonts w:ascii="Arial" w:hAnsi="Arial" w:cs="Arial"/>
                <w:sz w:val="22"/>
                <w:szCs w:val="22"/>
              </w:rPr>
              <w:t>;</w:t>
            </w:r>
          </w:p>
          <w:p w14:paraId="11B83497" w14:textId="1A0104D2" w:rsidR="00637840" w:rsidRPr="00FD1181" w:rsidRDefault="00AF044D" w:rsidP="00C57714">
            <w:pPr>
              <w:pStyle w:val="ListParagraph"/>
              <w:numPr>
                <w:ilvl w:val="0"/>
                <w:numId w:val="24"/>
              </w:numPr>
              <w:rPr>
                <w:rFonts w:ascii="Arial" w:hAnsi="Arial" w:cs="Arial"/>
                <w:sz w:val="22"/>
                <w:szCs w:val="22"/>
              </w:rPr>
            </w:pPr>
            <w:r>
              <w:rPr>
                <w:rFonts w:ascii="Arial" w:hAnsi="Arial" w:cs="Arial"/>
                <w:sz w:val="22"/>
                <w:szCs w:val="22"/>
              </w:rPr>
              <w:t>r</w:t>
            </w:r>
            <w:r w:rsidR="00637840" w:rsidRPr="00FD1181">
              <w:rPr>
                <w:rFonts w:ascii="Arial" w:hAnsi="Arial" w:cs="Arial"/>
                <w:sz w:val="22"/>
                <w:szCs w:val="22"/>
              </w:rPr>
              <w:t>elates to the appointment or dismissal of an employee or an industrial or disciplinary issue</w:t>
            </w:r>
            <w:r w:rsidR="00806AC7">
              <w:rPr>
                <w:rFonts w:ascii="Arial" w:hAnsi="Arial" w:cs="Arial"/>
                <w:sz w:val="22"/>
                <w:szCs w:val="22"/>
              </w:rPr>
              <w:t>;</w:t>
            </w:r>
          </w:p>
          <w:p w14:paraId="62C6516E" w14:textId="321727E3" w:rsidR="00637840" w:rsidRPr="00FD1181" w:rsidRDefault="00AF044D" w:rsidP="00C57714">
            <w:pPr>
              <w:pStyle w:val="ListParagraph"/>
              <w:numPr>
                <w:ilvl w:val="0"/>
                <w:numId w:val="24"/>
              </w:numPr>
              <w:rPr>
                <w:rFonts w:ascii="Arial" w:hAnsi="Arial" w:cs="Arial"/>
                <w:sz w:val="22"/>
                <w:szCs w:val="22"/>
              </w:rPr>
            </w:pPr>
            <w:r>
              <w:rPr>
                <w:rFonts w:ascii="Arial" w:hAnsi="Arial" w:cs="Arial"/>
                <w:sz w:val="22"/>
                <w:szCs w:val="22"/>
              </w:rPr>
              <w:t>r</w:t>
            </w:r>
            <w:r w:rsidR="00637840" w:rsidRPr="00FD1181">
              <w:rPr>
                <w:rFonts w:ascii="Arial" w:hAnsi="Arial" w:cs="Arial"/>
                <w:sz w:val="22"/>
                <w:szCs w:val="22"/>
              </w:rPr>
              <w:t xml:space="preserve">elates to a matter awaiting determination </w:t>
            </w:r>
            <w:r w:rsidR="0089126C">
              <w:rPr>
                <w:rFonts w:ascii="Arial" w:hAnsi="Arial" w:cs="Arial"/>
                <w:sz w:val="22"/>
                <w:szCs w:val="22"/>
              </w:rPr>
              <w:t>to be</w:t>
            </w:r>
            <w:r w:rsidR="00AB1F8C" w:rsidRPr="00223328">
              <w:rPr>
                <w:rFonts w:ascii="Arial" w:hAnsi="Arial" w:cs="Arial"/>
                <w:sz w:val="22"/>
                <w:szCs w:val="22"/>
              </w:rPr>
              <w:t xml:space="preserve"> made at a Council or Committee meeting</w:t>
            </w:r>
            <w:r w:rsidR="00806AC7">
              <w:rPr>
                <w:rFonts w:ascii="Arial" w:hAnsi="Arial" w:cs="Arial"/>
                <w:sz w:val="22"/>
                <w:szCs w:val="22"/>
              </w:rPr>
              <w:t>; or</w:t>
            </w:r>
          </w:p>
          <w:p w14:paraId="6D2EDB39" w14:textId="0E27201A" w:rsidR="00637840" w:rsidRPr="00D0351E" w:rsidRDefault="00AF044D" w:rsidP="00C57714">
            <w:pPr>
              <w:pStyle w:val="ListParagraph"/>
              <w:numPr>
                <w:ilvl w:val="0"/>
                <w:numId w:val="24"/>
              </w:numPr>
              <w:rPr>
                <w:rFonts w:ascii="Arial" w:hAnsi="Arial" w:cs="Arial"/>
                <w:sz w:val="22"/>
                <w:szCs w:val="22"/>
              </w:rPr>
            </w:pPr>
            <w:r w:rsidRPr="00D0351E">
              <w:rPr>
                <w:rFonts w:ascii="Arial" w:hAnsi="Arial" w:cs="Arial"/>
                <w:sz w:val="22"/>
                <w:szCs w:val="22"/>
              </w:rPr>
              <w:t>i</w:t>
            </w:r>
            <w:r w:rsidR="00637840" w:rsidRPr="00D0351E">
              <w:rPr>
                <w:rFonts w:ascii="Arial" w:hAnsi="Arial" w:cs="Arial"/>
                <w:sz w:val="22"/>
                <w:szCs w:val="22"/>
              </w:rPr>
              <w:t>s not possible to process due to insufficient information provided</w:t>
            </w:r>
            <w:r w:rsidR="00D0351E" w:rsidRPr="00D0351E">
              <w:rPr>
                <w:rFonts w:ascii="Arial" w:hAnsi="Arial" w:cs="Arial"/>
                <w:sz w:val="22"/>
                <w:szCs w:val="22"/>
              </w:rPr>
              <w:t>.</w:t>
            </w:r>
          </w:p>
          <w:p w14:paraId="399D19FC" w14:textId="77777777" w:rsidR="00637840" w:rsidRPr="00CD0491" w:rsidRDefault="00637840" w:rsidP="00F535DA">
            <w:pPr>
              <w:rPr>
                <w:rFonts w:cs="Arial"/>
                <w:szCs w:val="22"/>
              </w:rPr>
            </w:pPr>
          </w:p>
        </w:tc>
      </w:tr>
    </w:tbl>
    <w:p w14:paraId="2098509F" w14:textId="77777777" w:rsidR="007E0A9A" w:rsidRDefault="007E0A9A" w:rsidP="00F535DA">
      <w:pPr>
        <w:rPr>
          <w:rFonts w:cs="Arial"/>
          <w:color w:val="65696C"/>
          <w:shd w:val="clear" w:color="auto" w:fill="FFFFFF"/>
        </w:rPr>
      </w:pPr>
    </w:p>
    <w:p w14:paraId="7DEB81E9" w14:textId="77777777" w:rsidR="007E0A9A" w:rsidRDefault="007E0A9A" w:rsidP="00F535DA"/>
    <w:p w14:paraId="1B9F9236" w14:textId="55A30488" w:rsidR="008B3D56" w:rsidRPr="00FD1181" w:rsidRDefault="007E0A9A" w:rsidP="00F535DA">
      <w:pPr>
        <w:pStyle w:val="DocHeading1"/>
      </w:pPr>
      <w:r>
        <w:br w:type="page"/>
      </w:r>
      <w:bookmarkStart w:id="9" w:name="_Ref84883411"/>
      <w:bookmarkStart w:id="10" w:name="_Toc85732566"/>
      <w:r w:rsidR="008B3D56" w:rsidRPr="00FD1181">
        <w:lastRenderedPageBreak/>
        <w:t>Scope</w:t>
      </w:r>
      <w:bookmarkEnd w:id="9"/>
      <w:bookmarkEnd w:id="10"/>
      <w:r w:rsidR="008B3D56" w:rsidRPr="00FD1181">
        <w:t xml:space="preserve"> </w:t>
      </w:r>
    </w:p>
    <w:p w14:paraId="53B8DF22" w14:textId="7B5D8C25" w:rsidR="008B3D56" w:rsidRPr="00887EF8" w:rsidRDefault="00AF044D" w:rsidP="00D14B83">
      <w:r w:rsidRPr="00887EF8">
        <w:t>Th</w:t>
      </w:r>
      <w:r>
        <w:t>e</w:t>
      </w:r>
      <w:r w:rsidRPr="00887EF8">
        <w:t xml:space="preserve"> </w:t>
      </w:r>
      <w:r w:rsidR="00897CC8">
        <w:t>P</w:t>
      </w:r>
      <w:r w:rsidR="008B3D56" w:rsidRPr="00887EF8">
        <w:t>olicy applies to all employees</w:t>
      </w:r>
      <w:r w:rsidR="001D1439">
        <w:t xml:space="preserve">, </w:t>
      </w:r>
      <w:r w:rsidR="00DB2A63">
        <w:t>C</w:t>
      </w:r>
      <w:r>
        <w:t>ouncillors,</w:t>
      </w:r>
      <w:r w:rsidR="001D1439">
        <w:t xml:space="preserve"> </w:t>
      </w:r>
      <w:r w:rsidR="008B3D56" w:rsidRPr="00887EF8">
        <w:t>contractors, agents and volunteers of Council.</w:t>
      </w:r>
    </w:p>
    <w:p w14:paraId="350A0211" w14:textId="5D298CAB" w:rsidR="008B3D56" w:rsidRPr="00887EF8" w:rsidRDefault="008B3D56" w:rsidP="00D14B83">
      <w:pPr>
        <w:rPr>
          <w:rFonts w:cs="Arial"/>
          <w:color w:val="000000" w:themeColor="text1"/>
        </w:rPr>
      </w:pPr>
      <w:r w:rsidRPr="00887EF8">
        <w:rPr>
          <w:rFonts w:cs="Arial"/>
          <w:color w:val="000000" w:themeColor="text1"/>
        </w:rPr>
        <w:t>Th</w:t>
      </w:r>
      <w:r w:rsidR="00AF044D">
        <w:rPr>
          <w:rFonts w:cs="Arial"/>
          <w:color w:val="000000" w:themeColor="text1"/>
        </w:rPr>
        <w:t>e</w:t>
      </w:r>
      <w:r w:rsidRPr="00887EF8">
        <w:rPr>
          <w:rFonts w:cs="Arial"/>
          <w:color w:val="000000" w:themeColor="text1"/>
        </w:rPr>
        <w:t xml:space="preserve"> Policy relates to all complaints made by customers in relation to </w:t>
      </w:r>
      <w:r w:rsidR="00AF044D">
        <w:rPr>
          <w:rFonts w:cs="Arial"/>
          <w:color w:val="000000" w:themeColor="text1"/>
        </w:rPr>
        <w:t>C</w:t>
      </w:r>
      <w:r w:rsidRPr="00887EF8">
        <w:rPr>
          <w:rFonts w:cs="Arial"/>
          <w:color w:val="000000" w:themeColor="text1"/>
        </w:rPr>
        <w:t>ouncil operations</w:t>
      </w:r>
      <w:r w:rsidR="00AF044D">
        <w:rPr>
          <w:rFonts w:cs="Arial"/>
          <w:color w:val="000000" w:themeColor="text1"/>
        </w:rPr>
        <w:t xml:space="preserve"> other than</w:t>
      </w:r>
      <w:r w:rsidR="00C362E6">
        <w:rPr>
          <w:rFonts w:cs="Arial"/>
          <w:color w:val="000000" w:themeColor="text1"/>
        </w:rPr>
        <w:t xml:space="preserve"> </w:t>
      </w:r>
      <w:r w:rsidR="00AF044D">
        <w:rPr>
          <w:rFonts w:cs="Arial"/>
          <w:color w:val="000000" w:themeColor="text1"/>
        </w:rPr>
        <w:t xml:space="preserve">those subject to </w:t>
      </w:r>
      <w:r w:rsidRPr="00887EF8">
        <w:rPr>
          <w:rFonts w:cs="Arial"/>
          <w:color w:val="000000" w:themeColor="text1"/>
        </w:rPr>
        <w:t xml:space="preserve">separate statutory or other legislative appeal processes. </w:t>
      </w:r>
    </w:p>
    <w:tbl>
      <w:tblPr>
        <w:tblStyle w:val="TableGrid"/>
        <w:tblW w:w="0" w:type="auto"/>
        <w:tblLook w:val="0620" w:firstRow="1" w:lastRow="0" w:firstColumn="0" w:lastColumn="0" w:noHBand="1" w:noVBand="1"/>
      </w:tblPr>
      <w:tblGrid>
        <w:gridCol w:w="9010"/>
      </w:tblGrid>
      <w:tr w:rsidR="00CE4398" w:rsidRPr="00CE4398" w14:paraId="5E144B93" w14:textId="77777777" w:rsidTr="1B673E9F">
        <w:tc>
          <w:tcPr>
            <w:tcW w:w="9010" w:type="dxa"/>
            <w:shd w:val="clear" w:color="auto" w:fill="C1EDFC" w:themeFill="accent6" w:themeFillTint="33"/>
            <w:vAlign w:val="center"/>
          </w:tcPr>
          <w:p w14:paraId="3F2A8A9C" w14:textId="385CF1D0" w:rsidR="008B3D56" w:rsidRPr="00CE4398" w:rsidRDefault="008B3D56" w:rsidP="0069194D">
            <w:pPr>
              <w:spacing w:before="120"/>
              <w:jc w:val="left"/>
              <w:rPr>
                <w:rFonts w:cs="Arial"/>
                <w:b/>
                <w:bCs/>
                <w:color w:val="000000" w:themeColor="text1"/>
                <w:szCs w:val="22"/>
              </w:rPr>
            </w:pPr>
            <w:r w:rsidRPr="00CE4398">
              <w:rPr>
                <w:rFonts w:cs="Arial"/>
                <w:color w:val="000000" w:themeColor="text1"/>
                <w:szCs w:val="22"/>
              </w:rPr>
              <w:t>Examples of service areas in which there are separate legislative or statutory appeal process</w:t>
            </w:r>
            <w:r w:rsidR="00082F8A">
              <w:rPr>
                <w:rFonts w:cs="Arial"/>
                <w:color w:val="000000" w:themeColor="text1"/>
                <w:szCs w:val="22"/>
              </w:rPr>
              <w:t>es</w:t>
            </w:r>
            <w:r w:rsidRPr="00CE4398">
              <w:rPr>
                <w:rFonts w:cs="Arial"/>
                <w:color w:val="000000" w:themeColor="text1"/>
                <w:szCs w:val="22"/>
              </w:rPr>
              <w:t xml:space="preserve"> include but are not limited to: </w:t>
            </w:r>
          </w:p>
        </w:tc>
      </w:tr>
      <w:tr w:rsidR="00CE4398" w:rsidRPr="00CE4398" w14:paraId="600E6967" w14:textId="77777777" w:rsidTr="1B673E9F">
        <w:tc>
          <w:tcPr>
            <w:tcW w:w="9010" w:type="dxa"/>
            <w:vAlign w:val="center"/>
          </w:tcPr>
          <w:p w14:paraId="0F739456" w14:textId="529B6D67" w:rsidR="008B3D56" w:rsidRPr="00CE4398" w:rsidRDefault="008B3D56" w:rsidP="0069194D">
            <w:pPr>
              <w:pStyle w:val="ListParagraph"/>
              <w:numPr>
                <w:ilvl w:val="0"/>
                <w:numId w:val="9"/>
              </w:numPr>
              <w:spacing w:before="120" w:line="240" w:lineRule="auto"/>
              <w:jc w:val="left"/>
              <w:rPr>
                <w:rFonts w:ascii="Arial" w:hAnsi="Arial" w:cs="Arial"/>
                <w:b/>
                <w:bCs/>
                <w:color w:val="000000" w:themeColor="text1"/>
                <w:sz w:val="22"/>
                <w:szCs w:val="22"/>
              </w:rPr>
            </w:pPr>
            <w:r w:rsidRPr="00CE4398">
              <w:rPr>
                <w:rFonts w:ascii="Arial" w:hAnsi="Arial" w:cs="Arial"/>
                <w:color w:val="000000" w:themeColor="text1"/>
                <w:sz w:val="22"/>
                <w:szCs w:val="22"/>
              </w:rPr>
              <w:t>Complaints relating to a planning application decision</w:t>
            </w:r>
            <w:r w:rsidR="001729B2">
              <w:rPr>
                <w:rFonts w:ascii="Arial" w:hAnsi="Arial" w:cs="Arial"/>
                <w:color w:val="000000" w:themeColor="text1"/>
                <w:sz w:val="22"/>
                <w:szCs w:val="22"/>
              </w:rPr>
              <w:t>.</w:t>
            </w:r>
          </w:p>
        </w:tc>
      </w:tr>
      <w:tr w:rsidR="00CE4398" w:rsidRPr="00CE4398" w14:paraId="0F44B1EA" w14:textId="77777777" w:rsidTr="1B673E9F">
        <w:tc>
          <w:tcPr>
            <w:tcW w:w="9010" w:type="dxa"/>
            <w:vAlign w:val="center"/>
          </w:tcPr>
          <w:p w14:paraId="23EE7D2B" w14:textId="2FC0DA51" w:rsidR="008B3D56" w:rsidRPr="00CE4398" w:rsidRDefault="008B3D56" w:rsidP="0069194D">
            <w:pPr>
              <w:pStyle w:val="ListParagraph"/>
              <w:numPr>
                <w:ilvl w:val="0"/>
                <w:numId w:val="9"/>
              </w:numPr>
              <w:spacing w:before="120" w:line="240" w:lineRule="auto"/>
              <w:jc w:val="left"/>
              <w:rPr>
                <w:rFonts w:ascii="Arial" w:hAnsi="Arial" w:cs="Arial"/>
                <w:b/>
                <w:bCs/>
                <w:color w:val="000000" w:themeColor="text1"/>
                <w:sz w:val="22"/>
                <w:szCs w:val="22"/>
              </w:rPr>
            </w:pPr>
            <w:r w:rsidRPr="00CE4398">
              <w:rPr>
                <w:rFonts w:ascii="Arial" w:hAnsi="Arial" w:cs="Arial"/>
                <w:color w:val="000000" w:themeColor="text1"/>
                <w:sz w:val="22"/>
                <w:szCs w:val="22"/>
              </w:rPr>
              <w:t>Complaints already reviewed by an external agency</w:t>
            </w:r>
            <w:r w:rsidR="001729B2">
              <w:rPr>
                <w:rFonts w:ascii="Arial" w:hAnsi="Arial" w:cs="Arial"/>
                <w:color w:val="000000" w:themeColor="text1"/>
                <w:sz w:val="22"/>
                <w:szCs w:val="22"/>
              </w:rPr>
              <w:t>.</w:t>
            </w:r>
          </w:p>
        </w:tc>
      </w:tr>
      <w:tr w:rsidR="00CE4398" w:rsidRPr="00CE4398" w14:paraId="58B14B3D" w14:textId="77777777" w:rsidTr="1B673E9F">
        <w:tc>
          <w:tcPr>
            <w:tcW w:w="9010" w:type="dxa"/>
            <w:vAlign w:val="center"/>
          </w:tcPr>
          <w:p w14:paraId="596A28EF" w14:textId="14841D5C" w:rsidR="008B3D56" w:rsidRPr="00CE4398" w:rsidRDefault="008B3D56" w:rsidP="0069194D">
            <w:pPr>
              <w:pStyle w:val="ListParagraph"/>
              <w:numPr>
                <w:ilvl w:val="0"/>
                <w:numId w:val="9"/>
              </w:numPr>
              <w:spacing w:before="120" w:line="240" w:lineRule="auto"/>
              <w:jc w:val="left"/>
              <w:rPr>
                <w:rFonts w:ascii="Arial" w:hAnsi="Arial" w:cs="Arial"/>
                <w:b/>
                <w:bCs/>
                <w:color w:val="000000" w:themeColor="text1"/>
                <w:sz w:val="22"/>
                <w:szCs w:val="22"/>
              </w:rPr>
            </w:pPr>
            <w:r w:rsidRPr="00CE4398">
              <w:rPr>
                <w:rFonts w:ascii="Arial" w:hAnsi="Arial" w:cs="Arial"/>
                <w:color w:val="000000" w:themeColor="text1"/>
                <w:sz w:val="22"/>
                <w:szCs w:val="22"/>
              </w:rPr>
              <w:t>Freedom of Information (FOI) requests</w:t>
            </w:r>
            <w:r w:rsidR="001729B2">
              <w:rPr>
                <w:rFonts w:ascii="Arial" w:hAnsi="Arial" w:cs="Arial"/>
                <w:color w:val="000000" w:themeColor="text1"/>
                <w:sz w:val="22"/>
                <w:szCs w:val="22"/>
              </w:rPr>
              <w:t>.</w:t>
            </w:r>
          </w:p>
        </w:tc>
      </w:tr>
      <w:tr w:rsidR="00CE4398" w:rsidRPr="00CE4398" w14:paraId="346A827D" w14:textId="77777777" w:rsidTr="1B673E9F">
        <w:tc>
          <w:tcPr>
            <w:tcW w:w="9010" w:type="dxa"/>
            <w:vAlign w:val="center"/>
          </w:tcPr>
          <w:p w14:paraId="24A04B03" w14:textId="10729E1B" w:rsidR="008B3D56" w:rsidRPr="00CE4398" w:rsidRDefault="008B3D56" w:rsidP="0069194D">
            <w:pPr>
              <w:pStyle w:val="ListParagraph"/>
              <w:numPr>
                <w:ilvl w:val="0"/>
                <w:numId w:val="9"/>
              </w:numPr>
              <w:spacing w:before="120" w:line="240" w:lineRule="auto"/>
              <w:jc w:val="left"/>
              <w:rPr>
                <w:rFonts w:ascii="Arial" w:hAnsi="Arial" w:cs="Arial"/>
                <w:b/>
                <w:bCs/>
                <w:color w:val="000000" w:themeColor="text1"/>
                <w:sz w:val="22"/>
                <w:szCs w:val="22"/>
              </w:rPr>
            </w:pPr>
            <w:r w:rsidRPr="00CE4398">
              <w:rPr>
                <w:rFonts w:ascii="Arial" w:hAnsi="Arial" w:cs="Arial"/>
                <w:color w:val="000000" w:themeColor="text1"/>
                <w:sz w:val="22"/>
                <w:szCs w:val="22"/>
              </w:rPr>
              <w:t xml:space="preserve">Complaints relating to a </w:t>
            </w:r>
            <w:r w:rsidR="001729B2">
              <w:rPr>
                <w:rFonts w:ascii="Arial" w:hAnsi="Arial" w:cs="Arial"/>
                <w:color w:val="000000" w:themeColor="text1"/>
                <w:sz w:val="22"/>
                <w:szCs w:val="22"/>
              </w:rPr>
              <w:t>C</w:t>
            </w:r>
            <w:r w:rsidRPr="00CE4398">
              <w:rPr>
                <w:rFonts w:ascii="Arial" w:hAnsi="Arial" w:cs="Arial"/>
                <w:color w:val="000000" w:themeColor="text1"/>
                <w:sz w:val="22"/>
                <w:szCs w:val="22"/>
              </w:rPr>
              <w:t xml:space="preserve">ouncillor outside their role as a </w:t>
            </w:r>
            <w:r w:rsidR="003D72B4">
              <w:rPr>
                <w:rFonts w:ascii="Arial" w:hAnsi="Arial" w:cs="Arial"/>
                <w:color w:val="000000" w:themeColor="text1"/>
                <w:sz w:val="22"/>
                <w:szCs w:val="22"/>
              </w:rPr>
              <w:t>C</w:t>
            </w:r>
            <w:r w:rsidRPr="00CE4398">
              <w:rPr>
                <w:rFonts w:ascii="Arial" w:hAnsi="Arial" w:cs="Arial"/>
                <w:color w:val="000000" w:themeColor="text1"/>
                <w:sz w:val="22"/>
                <w:szCs w:val="22"/>
              </w:rPr>
              <w:t>ouncillor</w:t>
            </w:r>
            <w:r w:rsidR="001729B2">
              <w:rPr>
                <w:rFonts w:ascii="Arial" w:hAnsi="Arial" w:cs="Arial"/>
                <w:color w:val="000000" w:themeColor="text1"/>
                <w:sz w:val="22"/>
                <w:szCs w:val="22"/>
              </w:rPr>
              <w:t>.</w:t>
            </w:r>
          </w:p>
        </w:tc>
      </w:tr>
      <w:tr w:rsidR="00CE4398" w:rsidRPr="00CE4398" w14:paraId="6CB50284" w14:textId="77777777" w:rsidTr="1B673E9F">
        <w:tc>
          <w:tcPr>
            <w:tcW w:w="9010" w:type="dxa"/>
            <w:vAlign w:val="center"/>
          </w:tcPr>
          <w:p w14:paraId="751CCB6D" w14:textId="57FDAB54" w:rsidR="008B3D56" w:rsidRPr="00CE4398" w:rsidRDefault="008B3D56" w:rsidP="0069194D">
            <w:pPr>
              <w:pStyle w:val="ListParagraph"/>
              <w:numPr>
                <w:ilvl w:val="0"/>
                <w:numId w:val="9"/>
              </w:numPr>
              <w:spacing w:before="120" w:line="240" w:lineRule="auto"/>
              <w:jc w:val="left"/>
              <w:rPr>
                <w:rFonts w:ascii="Arial" w:hAnsi="Arial" w:cs="Arial"/>
                <w:b/>
                <w:bCs/>
                <w:color w:val="000000" w:themeColor="text1"/>
                <w:sz w:val="22"/>
                <w:szCs w:val="22"/>
              </w:rPr>
            </w:pPr>
            <w:r w:rsidRPr="00CE4398">
              <w:rPr>
                <w:rFonts w:ascii="Arial" w:hAnsi="Arial" w:cs="Arial"/>
                <w:color w:val="000000" w:themeColor="text1"/>
                <w:sz w:val="22"/>
                <w:szCs w:val="22"/>
              </w:rPr>
              <w:t>Complaints relating to legal issues</w:t>
            </w:r>
            <w:r w:rsidR="0090469D">
              <w:rPr>
                <w:rFonts w:ascii="Arial" w:hAnsi="Arial" w:cs="Arial"/>
                <w:color w:val="000000" w:themeColor="text1"/>
                <w:sz w:val="22"/>
                <w:szCs w:val="22"/>
              </w:rPr>
              <w:t>.</w:t>
            </w:r>
          </w:p>
        </w:tc>
      </w:tr>
      <w:tr w:rsidR="00CE4398" w:rsidRPr="00CE4398" w14:paraId="4B362D74" w14:textId="77777777" w:rsidTr="1B673E9F">
        <w:tc>
          <w:tcPr>
            <w:tcW w:w="9010" w:type="dxa"/>
            <w:vAlign w:val="center"/>
          </w:tcPr>
          <w:p w14:paraId="772E6DC6" w14:textId="2DFEE91D" w:rsidR="008B3D56" w:rsidRPr="00CE4398" w:rsidRDefault="008B3D56" w:rsidP="0069194D">
            <w:pPr>
              <w:pStyle w:val="ListParagraph"/>
              <w:numPr>
                <w:ilvl w:val="0"/>
                <w:numId w:val="9"/>
              </w:numPr>
              <w:spacing w:before="120" w:line="240" w:lineRule="auto"/>
              <w:jc w:val="left"/>
              <w:rPr>
                <w:rFonts w:ascii="Arial" w:hAnsi="Arial" w:cs="Arial"/>
                <w:b/>
                <w:bCs/>
                <w:color w:val="000000" w:themeColor="text1"/>
                <w:sz w:val="22"/>
                <w:szCs w:val="22"/>
              </w:rPr>
            </w:pPr>
            <w:r w:rsidRPr="00CE4398">
              <w:rPr>
                <w:rFonts w:ascii="Arial" w:hAnsi="Arial" w:cs="Arial"/>
                <w:color w:val="000000" w:themeColor="text1"/>
                <w:sz w:val="22"/>
                <w:szCs w:val="22"/>
              </w:rPr>
              <w:t xml:space="preserve">Work-related grievances from </w:t>
            </w:r>
            <w:r w:rsidR="00130006">
              <w:rPr>
                <w:rFonts w:ascii="Arial" w:hAnsi="Arial" w:cs="Arial"/>
                <w:color w:val="000000" w:themeColor="text1"/>
                <w:sz w:val="22"/>
                <w:szCs w:val="22"/>
              </w:rPr>
              <w:t>Council</w:t>
            </w:r>
            <w:r w:rsidR="00130006" w:rsidRPr="00CE4398">
              <w:rPr>
                <w:rFonts w:ascii="Arial" w:hAnsi="Arial" w:cs="Arial"/>
                <w:color w:val="000000" w:themeColor="text1"/>
                <w:sz w:val="22"/>
                <w:szCs w:val="22"/>
              </w:rPr>
              <w:t xml:space="preserve"> </w:t>
            </w:r>
            <w:r w:rsidRPr="00CE4398">
              <w:rPr>
                <w:rFonts w:ascii="Arial" w:hAnsi="Arial" w:cs="Arial"/>
                <w:color w:val="000000" w:themeColor="text1"/>
                <w:sz w:val="22"/>
                <w:szCs w:val="22"/>
              </w:rPr>
              <w:t>employees (i.e. complaints relating to their employment).</w:t>
            </w:r>
          </w:p>
        </w:tc>
      </w:tr>
      <w:tr w:rsidR="00CE4398" w:rsidRPr="00CE4398" w14:paraId="13F118FE" w14:textId="77777777" w:rsidTr="1B673E9F">
        <w:tc>
          <w:tcPr>
            <w:tcW w:w="9010" w:type="dxa"/>
            <w:vAlign w:val="center"/>
          </w:tcPr>
          <w:p w14:paraId="787AA3F6" w14:textId="25F17F18" w:rsidR="008B3D56" w:rsidRPr="00CE4398" w:rsidRDefault="008B3D56" w:rsidP="0069194D">
            <w:pPr>
              <w:pStyle w:val="NormalWeb"/>
              <w:numPr>
                <w:ilvl w:val="0"/>
                <w:numId w:val="9"/>
              </w:numPr>
              <w:shd w:val="clear" w:color="auto" w:fill="FFFFFF"/>
              <w:spacing w:before="100" w:line="240" w:lineRule="auto"/>
              <w:jc w:val="left"/>
              <w:rPr>
                <w:rFonts w:ascii="Arial" w:hAnsi="Arial" w:cs="Arial"/>
                <w:b/>
                <w:bCs/>
                <w:color w:val="000000" w:themeColor="text1"/>
                <w:sz w:val="22"/>
                <w:szCs w:val="22"/>
                <w:lang w:val="en"/>
              </w:rPr>
            </w:pPr>
            <w:r w:rsidRPr="00CE4398">
              <w:rPr>
                <w:rFonts w:ascii="Arial" w:hAnsi="Arial" w:cs="Arial"/>
                <w:color w:val="000000" w:themeColor="text1"/>
                <w:sz w:val="22"/>
                <w:szCs w:val="22"/>
                <w:lang w:val="en"/>
              </w:rPr>
              <w:t>Complaints relating to infringements</w:t>
            </w:r>
            <w:r w:rsidR="00B72D2A">
              <w:rPr>
                <w:rFonts w:ascii="Arial" w:hAnsi="Arial" w:cs="Arial"/>
                <w:color w:val="000000" w:themeColor="text1"/>
                <w:sz w:val="22"/>
                <w:szCs w:val="22"/>
                <w:lang w:val="en"/>
              </w:rPr>
              <w:t>.</w:t>
            </w:r>
          </w:p>
        </w:tc>
      </w:tr>
      <w:tr w:rsidR="00CE4398" w:rsidRPr="00CE4398" w14:paraId="7D6E0231" w14:textId="77777777" w:rsidTr="1B673E9F">
        <w:tc>
          <w:tcPr>
            <w:tcW w:w="9010" w:type="dxa"/>
            <w:vAlign w:val="center"/>
          </w:tcPr>
          <w:p w14:paraId="177BA4CD" w14:textId="3CA57BC8" w:rsidR="008B3D56" w:rsidRPr="00897CC8" w:rsidRDefault="008B3D56" w:rsidP="0069194D">
            <w:pPr>
              <w:pStyle w:val="NormalWeb"/>
              <w:numPr>
                <w:ilvl w:val="0"/>
                <w:numId w:val="9"/>
              </w:numPr>
              <w:shd w:val="clear" w:color="auto" w:fill="FFFFFF"/>
              <w:spacing w:line="240" w:lineRule="auto"/>
              <w:jc w:val="left"/>
              <w:rPr>
                <w:rFonts w:ascii="Arial" w:hAnsi="Arial" w:cs="Arial"/>
                <w:b/>
                <w:bCs/>
                <w:color w:val="000000" w:themeColor="text1"/>
                <w:sz w:val="22"/>
                <w:szCs w:val="22"/>
                <w:lang w:val="en"/>
              </w:rPr>
            </w:pPr>
            <w:r w:rsidRPr="00CE4398">
              <w:rPr>
                <w:rFonts w:ascii="Arial" w:hAnsi="Arial" w:cs="Arial"/>
                <w:color w:val="000000" w:themeColor="text1"/>
                <w:sz w:val="22"/>
                <w:szCs w:val="22"/>
              </w:rPr>
              <w:t>Complaints alleging fraud, corruption or other criminal behaviour</w:t>
            </w:r>
            <w:r w:rsidR="00B72D2A">
              <w:rPr>
                <w:rFonts w:ascii="Arial" w:hAnsi="Arial" w:cs="Arial"/>
                <w:color w:val="000000" w:themeColor="text1"/>
                <w:sz w:val="22"/>
                <w:szCs w:val="22"/>
              </w:rPr>
              <w:t>.</w:t>
            </w:r>
          </w:p>
        </w:tc>
      </w:tr>
      <w:tr w:rsidR="00CE4398" w:rsidRPr="00CE4398" w14:paraId="4FD6548A" w14:textId="77777777" w:rsidTr="1B673E9F">
        <w:tc>
          <w:tcPr>
            <w:tcW w:w="9010" w:type="dxa"/>
            <w:vAlign w:val="center"/>
          </w:tcPr>
          <w:p w14:paraId="7583796E" w14:textId="4E039191" w:rsidR="00130006" w:rsidRPr="00B52597" w:rsidRDefault="008B3D56" w:rsidP="0069194D">
            <w:pPr>
              <w:pStyle w:val="Textbody"/>
              <w:numPr>
                <w:ilvl w:val="0"/>
                <w:numId w:val="9"/>
              </w:numPr>
              <w:spacing w:before="0" w:after="0" w:line="240" w:lineRule="auto"/>
              <w:jc w:val="left"/>
              <w:rPr>
                <w:b/>
                <w:bCs/>
                <w:szCs w:val="22"/>
              </w:rPr>
            </w:pPr>
            <w:r w:rsidRPr="00CE4398">
              <w:rPr>
                <w:szCs w:val="22"/>
              </w:rPr>
              <w:t xml:space="preserve">Complaints about </w:t>
            </w:r>
            <w:r w:rsidR="00AF044D">
              <w:rPr>
                <w:szCs w:val="22"/>
              </w:rPr>
              <w:t>c</w:t>
            </w:r>
            <w:r w:rsidRPr="00CE4398">
              <w:rPr>
                <w:szCs w:val="22"/>
              </w:rPr>
              <w:t xml:space="preserve">ouncillors.  The definition of ‘complaint’ does not include complaints about Councillors. </w:t>
            </w:r>
            <w:r w:rsidR="0069194D">
              <w:rPr>
                <w:szCs w:val="22"/>
              </w:rPr>
              <w:t xml:space="preserve"> </w:t>
            </w:r>
            <w:r w:rsidRPr="00CE4398">
              <w:rPr>
                <w:szCs w:val="22"/>
              </w:rPr>
              <w:t>Councillor conduct is dealt with in another part of the Act (Part VI)</w:t>
            </w:r>
          </w:p>
        </w:tc>
      </w:tr>
    </w:tbl>
    <w:p w14:paraId="0A06467E" w14:textId="306ECBEF" w:rsidR="008B3D56" w:rsidRPr="009472AF" w:rsidRDefault="7DCE9010" w:rsidP="00AC2212">
      <w:pPr>
        <w:spacing w:before="120"/>
      </w:pPr>
      <w:r>
        <w:t>We recognise that complaints about the above may still be valid, however these are managed outside of t</w:t>
      </w:r>
      <w:r w:rsidR="6ECE8DE5">
        <w:t>he</w:t>
      </w:r>
      <w:r>
        <w:t xml:space="preserve"> </w:t>
      </w:r>
      <w:r w:rsidR="0D500849">
        <w:t>P</w:t>
      </w:r>
      <w:r>
        <w:t>olicy</w:t>
      </w:r>
      <w:r w:rsidR="7145764A">
        <w:t>.</w:t>
      </w:r>
    </w:p>
    <w:p w14:paraId="0E0608A7" w14:textId="09928BEE" w:rsidR="00817338" w:rsidRPr="00817338" w:rsidRDefault="008B3D56" w:rsidP="00F535DA">
      <w:r w:rsidRPr="009472AF">
        <w:t>Where a complaint is outside of Council responsibility, we will assist by providing guidance to the appropriate agency, authority or service provider</w:t>
      </w:r>
      <w:r w:rsidR="00E51E45">
        <w:t>.</w:t>
      </w:r>
      <w:r w:rsidRPr="009472AF">
        <w:t xml:space="preserve"> </w:t>
      </w:r>
    </w:p>
    <w:p w14:paraId="2DA62B6D" w14:textId="37A62E2F" w:rsidR="00B71E3D" w:rsidRPr="000A5951" w:rsidRDefault="00B71E3D" w:rsidP="00F535DA">
      <w:pPr>
        <w:pStyle w:val="DocHeading1"/>
        <w:rPr>
          <w:rFonts w:eastAsia="Times New Roman"/>
          <w:lang w:eastAsia="en-AU"/>
        </w:rPr>
      </w:pPr>
      <w:bookmarkStart w:id="11" w:name="_Toc85732567"/>
      <w:r w:rsidRPr="000A5951">
        <w:t>Guiding Principles</w:t>
      </w:r>
      <w:bookmarkEnd w:id="11"/>
      <w:r w:rsidRPr="000A5951">
        <w:t xml:space="preserve"> </w:t>
      </w:r>
    </w:p>
    <w:p w14:paraId="336237CC" w14:textId="13657637" w:rsidR="00D40697" w:rsidRPr="00EB016A" w:rsidRDefault="78FAD147" w:rsidP="004E02B4">
      <w:pPr>
        <w:pStyle w:val="NormalWeb"/>
        <w:shd w:val="clear" w:color="auto" w:fill="FFFFFF"/>
        <w:spacing w:before="100"/>
        <w:rPr>
          <w:rFonts w:ascii="Arial" w:hAnsi="Arial" w:cs="Arial"/>
          <w:bCs/>
          <w:sz w:val="22"/>
          <w:lang w:val="en"/>
        </w:rPr>
      </w:pPr>
      <w:r w:rsidRPr="1B673E9F">
        <w:rPr>
          <w:rFonts w:ascii="Arial" w:hAnsi="Arial" w:cs="Arial"/>
          <w:sz w:val="22"/>
          <w:szCs w:val="22"/>
          <w:lang w:val="en"/>
        </w:rPr>
        <w:t xml:space="preserve">We will apply the following </w:t>
      </w:r>
      <w:r w:rsidR="30FBF4BB" w:rsidRPr="1B673E9F">
        <w:rPr>
          <w:rFonts w:ascii="Arial" w:hAnsi="Arial" w:cs="Arial"/>
          <w:sz w:val="22"/>
          <w:szCs w:val="22"/>
          <w:lang w:val="en"/>
        </w:rPr>
        <w:t xml:space="preserve">best practice principles to every complaint. </w:t>
      </w:r>
    </w:p>
    <w:p w14:paraId="4B97B7BB" w14:textId="6AC25D22" w:rsidR="00D40697" w:rsidRPr="00EB016A" w:rsidRDefault="00D40697" w:rsidP="00FD5189">
      <w:pPr>
        <w:pStyle w:val="DocBulletPoints"/>
        <w:rPr>
          <w:lang w:val="en"/>
        </w:rPr>
      </w:pPr>
      <w:r w:rsidRPr="005D0B6E">
        <w:rPr>
          <w:b/>
          <w:lang w:val="en"/>
        </w:rPr>
        <w:t>Accessibility</w:t>
      </w:r>
      <w:r w:rsidRPr="00EB016A">
        <w:rPr>
          <w:lang w:val="en"/>
        </w:rPr>
        <w:t xml:space="preserve"> We will make it easy for anyone in our community to lodge a complaint</w:t>
      </w:r>
      <w:r w:rsidR="00AF044D">
        <w:rPr>
          <w:lang w:val="en"/>
        </w:rPr>
        <w:t xml:space="preserve"> and</w:t>
      </w:r>
      <w:r w:rsidR="00226090">
        <w:rPr>
          <w:lang w:val="en"/>
        </w:rPr>
        <w:t xml:space="preserve"> </w:t>
      </w:r>
      <w:r w:rsidR="00AF044D">
        <w:rPr>
          <w:lang w:val="en"/>
        </w:rPr>
        <w:t>o</w:t>
      </w:r>
      <w:r w:rsidR="00180313" w:rsidRPr="00EB016A">
        <w:rPr>
          <w:lang w:val="en"/>
        </w:rPr>
        <w:t xml:space="preserve">ur </w:t>
      </w:r>
      <w:r w:rsidR="00C34139" w:rsidRPr="00EB016A">
        <w:rPr>
          <w:lang w:val="en"/>
        </w:rPr>
        <w:t xml:space="preserve">employees </w:t>
      </w:r>
      <w:r w:rsidRPr="00EB016A">
        <w:rPr>
          <w:lang w:val="en"/>
        </w:rPr>
        <w:t>will actively assist</w:t>
      </w:r>
      <w:r w:rsidR="00A7562C" w:rsidRPr="00EB016A">
        <w:rPr>
          <w:lang w:val="en"/>
        </w:rPr>
        <w:t xml:space="preserve"> </w:t>
      </w:r>
      <w:r w:rsidR="00AF044D">
        <w:rPr>
          <w:lang w:val="en"/>
        </w:rPr>
        <w:t>them to</w:t>
      </w:r>
      <w:r w:rsidRPr="00EB016A">
        <w:rPr>
          <w:lang w:val="en"/>
        </w:rPr>
        <w:t xml:space="preserve"> navigate the complaint process. </w:t>
      </w:r>
    </w:p>
    <w:p w14:paraId="4075A0D8" w14:textId="7DC003D0" w:rsidR="00ED1A82" w:rsidRPr="00EB016A" w:rsidRDefault="00D40697" w:rsidP="00FD5189">
      <w:pPr>
        <w:pStyle w:val="DocBulletPoints"/>
        <w:rPr>
          <w:bCs/>
          <w:lang w:val="en"/>
        </w:rPr>
      </w:pPr>
      <w:r w:rsidRPr="005D0B6E">
        <w:rPr>
          <w:b/>
          <w:lang w:val="en"/>
        </w:rPr>
        <w:t>Commitment</w:t>
      </w:r>
      <w:r w:rsidRPr="00EB016A">
        <w:rPr>
          <w:bCs/>
          <w:lang w:val="en"/>
        </w:rPr>
        <w:t xml:space="preserve"> We are committed to resolving complaints; we understand that complaints are a valuable source of feedback and will help us to improve our services. </w:t>
      </w:r>
    </w:p>
    <w:p w14:paraId="79029751" w14:textId="20C122B7" w:rsidR="00ED1A82" w:rsidRPr="00EB016A" w:rsidRDefault="003E41A7" w:rsidP="00FD5189">
      <w:pPr>
        <w:pStyle w:val="DocBulletPoints"/>
        <w:rPr>
          <w:bCs/>
          <w:lang w:val="en"/>
        </w:rPr>
      </w:pPr>
      <w:r w:rsidRPr="005D0B6E">
        <w:rPr>
          <w:b/>
          <w:lang w:val="en"/>
        </w:rPr>
        <w:t>Accountability</w:t>
      </w:r>
      <w:r w:rsidRPr="00EB016A">
        <w:rPr>
          <w:bCs/>
          <w:lang w:val="en"/>
        </w:rPr>
        <w:t xml:space="preserve"> When </w:t>
      </w:r>
      <w:r w:rsidR="00AF044D">
        <w:rPr>
          <w:bCs/>
          <w:lang w:val="en"/>
        </w:rPr>
        <w:t>a complaint is</w:t>
      </w:r>
      <w:r w:rsidR="00AF044D" w:rsidRPr="00EB016A">
        <w:rPr>
          <w:bCs/>
          <w:lang w:val="en"/>
        </w:rPr>
        <w:t xml:space="preserve"> </w:t>
      </w:r>
      <w:r w:rsidRPr="00EB016A">
        <w:rPr>
          <w:bCs/>
          <w:lang w:val="en"/>
        </w:rPr>
        <w:t>lodge</w:t>
      </w:r>
      <w:r w:rsidR="00AF044D">
        <w:rPr>
          <w:bCs/>
          <w:lang w:val="en"/>
        </w:rPr>
        <w:t>d</w:t>
      </w:r>
      <w:r w:rsidRPr="00EB016A">
        <w:rPr>
          <w:bCs/>
          <w:lang w:val="en"/>
        </w:rPr>
        <w:t xml:space="preserve">, we will advise who will be taking ownership for investigating </w:t>
      </w:r>
      <w:r w:rsidR="00AF044D">
        <w:rPr>
          <w:bCs/>
          <w:lang w:val="en"/>
        </w:rPr>
        <w:t xml:space="preserve">the </w:t>
      </w:r>
      <w:r w:rsidRPr="00EB016A">
        <w:rPr>
          <w:bCs/>
          <w:lang w:val="en"/>
        </w:rPr>
        <w:t>complaint.</w:t>
      </w:r>
    </w:p>
    <w:p w14:paraId="3EF960EC" w14:textId="77D43BCB" w:rsidR="0099439D" w:rsidRDefault="00ED1A82" w:rsidP="00FD5189">
      <w:pPr>
        <w:pStyle w:val="DocBulletPoints"/>
        <w:rPr>
          <w:lang w:val="en"/>
        </w:rPr>
      </w:pPr>
      <w:r w:rsidRPr="005D0B6E">
        <w:rPr>
          <w:b/>
          <w:lang w:val="en"/>
        </w:rPr>
        <w:t>C</w:t>
      </w:r>
      <w:r w:rsidR="00A7239D" w:rsidRPr="005D0B6E">
        <w:rPr>
          <w:b/>
          <w:lang w:val="en"/>
        </w:rPr>
        <w:t>onsistency</w:t>
      </w:r>
      <w:r w:rsidRPr="00EB016A">
        <w:rPr>
          <w:lang w:val="en"/>
        </w:rPr>
        <w:t xml:space="preserve"> </w:t>
      </w:r>
      <w:r w:rsidR="00A7239D" w:rsidRPr="00EB016A">
        <w:rPr>
          <w:lang w:val="en"/>
        </w:rPr>
        <w:t>We will ensure that all complaints are</w:t>
      </w:r>
      <w:r w:rsidR="00D45231">
        <w:rPr>
          <w:lang w:val="en"/>
        </w:rPr>
        <w:t xml:space="preserve"> </w:t>
      </w:r>
      <w:r w:rsidR="005A226F">
        <w:rPr>
          <w:lang w:val="en"/>
        </w:rPr>
        <w:t>i</w:t>
      </w:r>
      <w:r w:rsidR="00A7239D" w:rsidRPr="00EB016A">
        <w:rPr>
          <w:lang w:val="en"/>
        </w:rPr>
        <w:t>nvestigated</w:t>
      </w:r>
      <w:r w:rsidR="006C45CC" w:rsidRPr="00EB016A">
        <w:rPr>
          <w:lang w:val="en"/>
        </w:rPr>
        <w:t>, f</w:t>
      </w:r>
      <w:r w:rsidR="00A7239D" w:rsidRPr="00EB016A">
        <w:rPr>
          <w:lang w:val="en"/>
        </w:rPr>
        <w:t xml:space="preserve">ollowed up </w:t>
      </w:r>
      <w:r w:rsidR="006C45CC" w:rsidRPr="00EB016A">
        <w:rPr>
          <w:lang w:val="en"/>
        </w:rPr>
        <w:t>and r</w:t>
      </w:r>
      <w:r w:rsidR="00A7239D" w:rsidRPr="00EB016A">
        <w:rPr>
          <w:lang w:val="en"/>
        </w:rPr>
        <w:t>esponded to</w:t>
      </w:r>
      <w:r w:rsidR="00EB016A" w:rsidRPr="00EB016A">
        <w:rPr>
          <w:lang w:val="en"/>
        </w:rPr>
        <w:t xml:space="preserve">.  </w:t>
      </w:r>
      <w:r w:rsidR="00A7239D" w:rsidRPr="00EB016A">
        <w:rPr>
          <w:lang w:val="en"/>
        </w:rPr>
        <w:t xml:space="preserve">We will follow through on any agreed actions and provide explanations and reasons for decisions. </w:t>
      </w:r>
    </w:p>
    <w:p w14:paraId="69AAFC7B" w14:textId="6055801B" w:rsidR="0099439D" w:rsidRDefault="00D40697" w:rsidP="00FD5189">
      <w:pPr>
        <w:pStyle w:val="DocBulletPoints"/>
        <w:rPr>
          <w:lang w:val="en"/>
        </w:rPr>
      </w:pPr>
      <w:r w:rsidRPr="005D0B6E">
        <w:rPr>
          <w:b/>
          <w:lang w:val="en"/>
        </w:rPr>
        <w:lastRenderedPageBreak/>
        <w:t>Objective and fair</w:t>
      </w:r>
      <w:r w:rsidRPr="0099439D">
        <w:rPr>
          <w:lang w:val="en"/>
        </w:rPr>
        <w:t xml:space="preserve"> Our people value our customers</w:t>
      </w:r>
      <w:r w:rsidR="005A226F">
        <w:rPr>
          <w:lang w:val="en"/>
        </w:rPr>
        <w:t>.</w:t>
      </w:r>
      <w:r w:rsidR="009A3375">
        <w:rPr>
          <w:lang w:val="en"/>
        </w:rPr>
        <w:t xml:space="preserve"> </w:t>
      </w:r>
      <w:r w:rsidR="005A226F">
        <w:rPr>
          <w:lang w:val="en"/>
        </w:rPr>
        <w:t xml:space="preserve"> C</w:t>
      </w:r>
      <w:r w:rsidRPr="0099439D">
        <w:rPr>
          <w:lang w:val="en"/>
        </w:rPr>
        <w:t xml:space="preserve">omplaints are </w:t>
      </w:r>
      <w:r w:rsidR="00C34139" w:rsidRPr="0099439D">
        <w:rPr>
          <w:lang w:val="en"/>
        </w:rPr>
        <w:t xml:space="preserve">handled </w:t>
      </w:r>
      <w:r w:rsidRPr="0099439D">
        <w:rPr>
          <w:lang w:val="en"/>
        </w:rPr>
        <w:t xml:space="preserve">with professionalism, empathy and impartiality.  </w:t>
      </w:r>
    </w:p>
    <w:p w14:paraId="4C9B7E3D" w14:textId="0A78D8A7" w:rsidR="007E0A9A" w:rsidRDefault="0A5EB9EB" w:rsidP="00FD5189">
      <w:pPr>
        <w:pStyle w:val="DocBulletPoints"/>
        <w:rPr>
          <w:lang w:val="en"/>
        </w:rPr>
      </w:pPr>
      <w:r w:rsidRPr="1B673E9F">
        <w:rPr>
          <w:b/>
          <w:bCs/>
          <w:lang w:val="en"/>
        </w:rPr>
        <w:t>Transparency</w:t>
      </w:r>
      <w:r w:rsidR="21F3D05A" w:rsidRPr="1B673E9F">
        <w:rPr>
          <w:lang w:val="en"/>
        </w:rPr>
        <w:t xml:space="preserve"> </w:t>
      </w:r>
      <w:r>
        <w:t xml:space="preserve">We make it clear how to complain, where to complain and how the complaint will be handled. </w:t>
      </w:r>
      <w:r w:rsidR="20EFC586">
        <w:t xml:space="preserve"> </w:t>
      </w:r>
      <w:r>
        <w:t>The steps taken to respond to a complaint are recorded and</w:t>
      </w:r>
      <w:r w:rsidR="25F72F55">
        <w:t xml:space="preserve"> </w:t>
      </w:r>
      <w:r>
        <w:t>will stand up to scrutiny</w:t>
      </w:r>
      <w:r w:rsidR="329E5EFE">
        <w:t>.</w:t>
      </w:r>
    </w:p>
    <w:p w14:paraId="798C8F25" w14:textId="140495BF" w:rsidR="007E0A9A" w:rsidRPr="007E0A9A" w:rsidRDefault="64440FE7" w:rsidP="1B673E9F">
      <w:pPr>
        <w:pStyle w:val="DocBulletPoints"/>
        <w:rPr>
          <w:lang w:val="en"/>
        </w:rPr>
      </w:pPr>
      <w:r w:rsidRPr="1B673E9F">
        <w:rPr>
          <w:b/>
          <w:bCs/>
          <w:lang w:val="en"/>
        </w:rPr>
        <w:t>Privacy</w:t>
      </w:r>
      <w:r w:rsidRPr="007E0A9A">
        <w:rPr>
          <w:lang w:val="en"/>
        </w:rPr>
        <w:t xml:space="preserve"> </w:t>
      </w:r>
      <w:r w:rsidR="597DC90F">
        <w:rPr>
          <w:lang w:val="en"/>
        </w:rPr>
        <w:t>W</w:t>
      </w:r>
      <w:r w:rsidR="22C80A5F">
        <w:rPr>
          <w:lang w:val="en"/>
        </w:rPr>
        <w:t xml:space="preserve">e are </w:t>
      </w:r>
      <w:r w:rsidRPr="007E0A9A">
        <w:t xml:space="preserve">committed to fulfilling </w:t>
      </w:r>
      <w:r w:rsidR="1E6355B8">
        <w:t>our</w:t>
      </w:r>
      <w:r w:rsidR="1E6355B8" w:rsidRPr="007E0A9A">
        <w:t xml:space="preserve"> </w:t>
      </w:r>
      <w:r w:rsidRPr="007E0A9A">
        <w:t xml:space="preserve">obligations under the </w:t>
      </w:r>
      <w:r w:rsidRPr="1B673E9F">
        <w:rPr>
          <w:i/>
          <w:iCs/>
        </w:rPr>
        <w:t>Information Privacy Act 2000</w:t>
      </w:r>
      <w:r w:rsidRPr="007E0A9A">
        <w:t xml:space="preserve">, </w:t>
      </w:r>
      <w:r w:rsidRPr="1B673E9F">
        <w:rPr>
          <w:i/>
          <w:iCs/>
        </w:rPr>
        <w:t>Health Records Act</w:t>
      </w:r>
      <w:r w:rsidRPr="007E0A9A">
        <w:t xml:space="preserve"> </w:t>
      </w:r>
      <w:r w:rsidRPr="1B673E9F">
        <w:rPr>
          <w:i/>
          <w:iCs/>
        </w:rPr>
        <w:t xml:space="preserve">2001 and </w:t>
      </w:r>
      <w:r w:rsidRPr="007E0A9A">
        <w:t xml:space="preserve">Information Privacy Principles.  </w:t>
      </w:r>
      <w:r w:rsidR="62856015" w:rsidRPr="007E0A9A">
        <w:t xml:space="preserve">We provide clear information about how we handle personal information. </w:t>
      </w:r>
      <w:r w:rsidR="08487C1E">
        <w:t xml:space="preserve"> </w:t>
      </w:r>
      <w:r w:rsidR="62856015" w:rsidRPr="007E0A9A">
        <w:t>Complaint data is de</w:t>
      </w:r>
      <w:r w:rsidR="004E7193">
        <w:noBreakHyphen/>
      </w:r>
      <w:r w:rsidR="62856015" w:rsidRPr="007E0A9A">
        <w:t>identified if reported more widely.</w:t>
      </w:r>
      <w:r w:rsidR="13DF6FA7" w:rsidRPr="007E0A9A">
        <w:t xml:space="preserve"> </w:t>
      </w:r>
      <w:r w:rsidRPr="1B673E9F">
        <w:t xml:space="preserve">Please refer to </w:t>
      </w:r>
      <w:r w:rsidR="22C80A5F" w:rsidRPr="1B673E9F">
        <w:t xml:space="preserve">our </w:t>
      </w:r>
      <w:r w:rsidRPr="1B673E9F">
        <w:rPr>
          <w:i/>
          <w:iCs/>
        </w:rPr>
        <w:t>Information Privacy Policy</w:t>
      </w:r>
      <w:r w:rsidRPr="1B673E9F">
        <w:t xml:space="preserve"> for further information</w:t>
      </w:r>
      <w:r w:rsidR="1E6355B8" w:rsidRPr="1B673E9F">
        <w:t>.</w:t>
      </w:r>
      <w:r w:rsidR="22C80A5F" w:rsidRPr="1B673E9F">
        <w:t xml:space="preserve"> </w:t>
      </w:r>
    </w:p>
    <w:p w14:paraId="49E19F31" w14:textId="42DF657B" w:rsidR="00F608D1" w:rsidRPr="00E47C01" w:rsidRDefault="000F7CAA" w:rsidP="00FD5189">
      <w:pPr>
        <w:pStyle w:val="DocBulletPoints"/>
      </w:pPr>
      <w:r w:rsidRPr="005D0B6E">
        <w:rPr>
          <w:b/>
        </w:rPr>
        <w:t>Continuous improvement</w:t>
      </w:r>
      <w:r w:rsidRPr="007E0A9A">
        <w:t xml:space="preserve"> Acting on, learning from and using complaint data helps us identify problems and improve services</w:t>
      </w:r>
      <w:r w:rsidR="003A1B60">
        <w:t>.</w:t>
      </w:r>
    </w:p>
    <w:p w14:paraId="48C98352" w14:textId="57FB6878" w:rsidR="0065201B" w:rsidRPr="000A5951" w:rsidRDefault="00B24A77" w:rsidP="00F535DA">
      <w:pPr>
        <w:pStyle w:val="DocHeading1"/>
      </w:pPr>
      <w:bookmarkStart w:id="12" w:name="_Toc85732568"/>
      <w:r w:rsidRPr="000A5951">
        <w:t>How to make a complain</w:t>
      </w:r>
      <w:r w:rsidR="00B83D34">
        <w:t xml:space="preserve">t, </w:t>
      </w:r>
      <w:r w:rsidR="00931B50">
        <w:t xml:space="preserve">provide feedback </w:t>
      </w:r>
      <w:r w:rsidR="008179BE">
        <w:t xml:space="preserve">and </w:t>
      </w:r>
      <w:r w:rsidR="00931B50">
        <w:t>compliments</w:t>
      </w:r>
      <w:bookmarkEnd w:id="12"/>
      <w:r w:rsidR="00931B50">
        <w:t xml:space="preserve"> </w:t>
      </w:r>
    </w:p>
    <w:p w14:paraId="2D9D10C1" w14:textId="7FB8ACEC" w:rsidR="00B24A77" w:rsidRPr="000A5951" w:rsidRDefault="00B24A77" w:rsidP="00F535DA">
      <w:pPr>
        <w:pStyle w:val="Heading31"/>
        <w:rPr>
          <w:rFonts w:ascii="Arial" w:hAnsi="Arial" w:cs="Arial"/>
          <w:color w:val="000000" w:themeColor="text1"/>
          <w:sz w:val="22"/>
        </w:rPr>
      </w:pPr>
      <w:r w:rsidRPr="000A5951">
        <w:rPr>
          <w:rFonts w:ascii="Arial" w:hAnsi="Arial" w:cs="Arial"/>
          <w:color w:val="000000" w:themeColor="text1"/>
          <w:sz w:val="22"/>
        </w:rPr>
        <w:t>Complaints</w:t>
      </w:r>
      <w:r w:rsidR="00203095">
        <w:rPr>
          <w:rFonts w:ascii="Arial" w:hAnsi="Arial" w:cs="Arial"/>
          <w:color w:val="000000" w:themeColor="text1"/>
          <w:sz w:val="22"/>
        </w:rPr>
        <w:t>, feedback and compliments</w:t>
      </w:r>
      <w:r w:rsidRPr="000A5951">
        <w:rPr>
          <w:rFonts w:ascii="Arial" w:hAnsi="Arial" w:cs="Arial"/>
          <w:color w:val="000000" w:themeColor="text1"/>
          <w:sz w:val="22"/>
        </w:rPr>
        <w:t xml:space="preserve"> can be made</w:t>
      </w:r>
      <w:r w:rsidR="00D007FD">
        <w:rPr>
          <w:rFonts w:ascii="Arial" w:hAnsi="Arial" w:cs="Arial"/>
          <w:color w:val="000000" w:themeColor="text1"/>
          <w:sz w:val="22"/>
        </w:rPr>
        <w:t xml:space="preserve"> via: </w:t>
      </w:r>
    </w:p>
    <w:tbl>
      <w:tblPr>
        <w:tblStyle w:val="TableGrid"/>
        <w:tblW w:w="9067" w:type="dxa"/>
        <w:tblLook w:val="04A0" w:firstRow="1" w:lastRow="0" w:firstColumn="1" w:lastColumn="0" w:noHBand="0" w:noVBand="1"/>
      </w:tblPr>
      <w:tblGrid>
        <w:gridCol w:w="2263"/>
        <w:gridCol w:w="6804"/>
      </w:tblGrid>
      <w:tr w:rsidR="000A5951" w:rsidRPr="000A5951" w14:paraId="44E37818" w14:textId="77777777" w:rsidTr="1B673E9F">
        <w:tc>
          <w:tcPr>
            <w:tcW w:w="2263" w:type="dxa"/>
          </w:tcPr>
          <w:p w14:paraId="7C24A8F6" w14:textId="77777777" w:rsidR="00B24A77" w:rsidRPr="000A5951" w:rsidRDefault="00B24A77" w:rsidP="00F535DA">
            <w:pPr>
              <w:pStyle w:val="PARAGRAPH"/>
              <w:tabs>
                <w:tab w:val="clear" w:pos="1100"/>
              </w:tabs>
              <w:rPr>
                <w:rFonts w:ascii="Arial" w:hAnsi="Arial" w:cs="Arial"/>
                <w:color w:val="000000" w:themeColor="text1"/>
                <w:szCs w:val="22"/>
              </w:rPr>
            </w:pPr>
            <w:r w:rsidRPr="000A5951">
              <w:rPr>
                <w:rFonts w:ascii="Arial" w:hAnsi="Arial" w:cs="Arial"/>
                <w:color w:val="000000" w:themeColor="text1"/>
                <w:szCs w:val="22"/>
              </w:rPr>
              <w:t>Telephone:</w:t>
            </w:r>
          </w:p>
        </w:tc>
        <w:tc>
          <w:tcPr>
            <w:tcW w:w="6804" w:type="dxa"/>
          </w:tcPr>
          <w:p w14:paraId="2572EC64" w14:textId="77777777" w:rsidR="00B24A77" w:rsidRPr="000A5951" w:rsidRDefault="00B24A77" w:rsidP="00F535DA">
            <w:pPr>
              <w:pStyle w:val="PARAGRAPH"/>
              <w:tabs>
                <w:tab w:val="clear" w:pos="1100"/>
              </w:tabs>
              <w:rPr>
                <w:rFonts w:ascii="Arial" w:hAnsi="Arial" w:cs="Arial"/>
                <w:color w:val="000000" w:themeColor="text1"/>
                <w:szCs w:val="22"/>
              </w:rPr>
            </w:pPr>
            <w:r w:rsidRPr="000A5951">
              <w:rPr>
                <w:rFonts w:ascii="Arial" w:hAnsi="Arial" w:cs="Arial"/>
                <w:color w:val="000000" w:themeColor="text1"/>
                <w:szCs w:val="22"/>
              </w:rPr>
              <w:t>1300 368 333</w:t>
            </w:r>
          </w:p>
        </w:tc>
      </w:tr>
      <w:tr w:rsidR="000A5951" w:rsidRPr="000A5951" w14:paraId="7A84A7E0" w14:textId="77777777" w:rsidTr="1B673E9F">
        <w:tc>
          <w:tcPr>
            <w:tcW w:w="2263" w:type="dxa"/>
          </w:tcPr>
          <w:p w14:paraId="6582FA4C" w14:textId="77777777" w:rsidR="00B24A77" w:rsidRPr="000A5951" w:rsidRDefault="00B24A77" w:rsidP="00F535DA">
            <w:pPr>
              <w:pStyle w:val="PARAGRAPH"/>
              <w:tabs>
                <w:tab w:val="clear" w:pos="1100"/>
              </w:tabs>
              <w:rPr>
                <w:rFonts w:ascii="Arial" w:hAnsi="Arial" w:cs="Arial"/>
                <w:color w:val="000000" w:themeColor="text1"/>
                <w:szCs w:val="22"/>
              </w:rPr>
            </w:pPr>
            <w:r w:rsidRPr="000A5951">
              <w:rPr>
                <w:rFonts w:ascii="Arial" w:hAnsi="Arial" w:cs="Arial"/>
                <w:color w:val="000000" w:themeColor="text1"/>
                <w:szCs w:val="22"/>
              </w:rPr>
              <w:t>Online:</w:t>
            </w:r>
          </w:p>
        </w:tc>
        <w:tc>
          <w:tcPr>
            <w:tcW w:w="6804" w:type="dxa"/>
          </w:tcPr>
          <w:p w14:paraId="47D3938D" w14:textId="4E617FCD" w:rsidR="00806790" w:rsidRDefault="00DF311A" w:rsidP="00400D4B">
            <w:pPr>
              <w:pStyle w:val="PARAGRAPH"/>
              <w:tabs>
                <w:tab w:val="clear" w:pos="1100"/>
              </w:tabs>
              <w:jc w:val="left"/>
              <w:rPr>
                <w:rFonts w:ascii="Arial" w:hAnsi="Arial" w:cs="Arial"/>
                <w:color w:val="000000" w:themeColor="text1"/>
                <w:szCs w:val="22"/>
              </w:rPr>
            </w:pPr>
            <w:r w:rsidRPr="00DF311A">
              <w:rPr>
                <w:rFonts w:ascii="Arial" w:hAnsi="Arial" w:cs="Arial"/>
              </w:rPr>
              <w:t>Website</w:t>
            </w:r>
            <w:r>
              <w:t xml:space="preserve">       </w:t>
            </w:r>
            <w:r w:rsidR="002141B8" w:rsidRPr="002141B8">
              <w:rPr>
                <w:rFonts w:ascii="Arial" w:hAnsi="Arial" w:cs="Arial"/>
                <w:szCs w:val="22"/>
              </w:rPr>
              <w:t>https://www.yarraranges.vic.gov.au/Home</w:t>
            </w:r>
            <w:r w:rsidR="00806790">
              <w:rPr>
                <w:rFonts w:ascii="Arial" w:hAnsi="Arial" w:cs="Arial"/>
                <w:color w:val="000000" w:themeColor="text1"/>
                <w:szCs w:val="22"/>
              </w:rPr>
              <w:t xml:space="preserve">, </w:t>
            </w:r>
          </w:p>
          <w:p w14:paraId="595361F7" w14:textId="127D90A2" w:rsidR="00662E59" w:rsidRDefault="00400D4B" w:rsidP="00662E59">
            <w:pPr>
              <w:autoSpaceDE w:val="0"/>
              <w:autoSpaceDN w:val="0"/>
              <w:spacing w:after="0" w:line="240" w:lineRule="auto"/>
              <w:jc w:val="left"/>
              <w:rPr>
                <w:rFonts w:cs="Arial"/>
                <w:color w:val="000000" w:themeColor="text1"/>
                <w:szCs w:val="22"/>
              </w:rPr>
            </w:pPr>
            <w:r>
              <w:rPr>
                <w:rFonts w:cs="Arial"/>
                <w:color w:val="000000" w:themeColor="text1"/>
                <w:szCs w:val="22"/>
              </w:rPr>
              <w:t>Facebook</w:t>
            </w:r>
            <w:r w:rsidR="00662E59">
              <w:rPr>
                <w:rFonts w:cs="Arial"/>
                <w:color w:val="000000" w:themeColor="text1"/>
                <w:szCs w:val="22"/>
              </w:rPr>
              <w:t xml:space="preserve"> </w:t>
            </w:r>
            <w:r w:rsidR="00DF311A">
              <w:rPr>
                <w:rFonts w:cs="Arial"/>
                <w:color w:val="000000" w:themeColor="text1"/>
                <w:szCs w:val="22"/>
              </w:rPr>
              <w:t xml:space="preserve"> </w:t>
            </w:r>
            <w:r w:rsidR="00662E59">
              <w:rPr>
                <w:rFonts w:cs="Arial"/>
                <w:color w:val="000000" w:themeColor="text1"/>
                <w:szCs w:val="22"/>
              </w:rPr>
              <w:t xml:space="preserve"> </w:t>
            </w:r>
            <w:hyperlink r:id="rId13" w:history="1">
              <w:r w:rsidR="00662E59" w:rsidRPr="00A17D1E">
                <w:rPr>
                  <w:rStyle w:val="Hyperlink"/>
                  <w:rFonts w:cs="Arial"/>
                  <w:szCs w:val="22"/>
                </w:rPr>
                <w:t>https://www.facebook.com/yrcouncil/</w:t>
              </w:r>
            </w:hyperlink>
            <w:r w:rsidR="00792D7E">
              <w:rPr>
                <w:rFonts w:cs="Arial"/>
                <w:color w:val="000000" w:themeColor="text1"/>
                <w:szCs w:val="22"/>
              </w:rPr>
              <w:t xml:space="preserve"> </w:t>
            </w:r>
            <w:r w:rsidR="00662E59">
              <w:rPr>
                <w:rFonts w:cs="Arial"/>
                <w:color w:val="000000" w:themeColor="text1"/>
                <w:szCs w:val="22"/>
              </w:rPr>
              <w:t xml:space="preserve">, </w:t>
            </w:r>
          </w:p>
          <w:p w14:paraId="72B4E99F" w14:textId="77777777" w:rsidR="00ED085D" w:rsidRDefault="00806790" w:rsidP="00ED085D">
            <w:pPr>
              <w:autoSpaceDE w:val="0"/>
              <w:autoSpaceDN w:val="0"/>
              <w:spacing w:after="0" w:line="240" w:lineRule="auto"/>
              <w:jc w:val="left"/>
              <w:rPr>
                <w:rFonts w:cs="Arial"/>
                <w:color w:val="000000" w:themeColor="text1"/>
                <w:szCs w:val="22"/>
              </w:rPr>
            </w:pPr>
            <w:r>
              <w:rPr>
                <w:rFonts w:cs="Arial"/>
                <w:color w:val="000000" w:themeColor="text1"/>
                <w:szCs w:val="22"/>
              </w:rPr>
              <w:t xml:space="preserve">Twitter </w:t>
            </w:r>
            <w:hyperlink r:id="rId14" w:history="1">
              <w:r w:rsidRPr="006F1CA2">
                <w:rPr>
                  <w:rStyle w:val="Hyperlink"/>
                  <w:rFonts w:cs="Arial"/>
                  <w:szCs w:val="22"/>
                </w:rPr>
                <w:t>https://twitter.com/yrcouncil</w:t>
              </w:r>
            </w:hyperlink>
            <w:r w:rsidR="00961C6C">
              <w:rPr>
                <w:rFonts w:cs="Arial"/>
                <w:color w:val="000000" w:themeColor="text1"/>
                <w:szCs w:val="22"/>
              </w:rPr>
              <w:t xml:space="preserve">, </w:t>
            </w:r>
            <w:r w:rsidR="00230C63">
              <w:rPr>
                <w:rFonts w:cs="Arial"/>
                <w:color w:val="000000" w:themeColor="text1"/>
                <w:szCs w:val="22"/>
              </w:rPr>
              <w:t xml:space="preserve">or </w:t>
            </w:r>
          </w:p>
          <w:p w14:paraId="5DFA1501" w14:textId="6EE217B8" w:rsidR="00662E59" w:rsidRDefault="00230C63" w:rsidP="00662E59">
            <w:pPr>
              <w:autoSpaceDE w:val="0"/>
              <w:autoSpaceDN w:val="0"/>
              <w:spacing w:after="0" w:line="240" w:lineRule="auto"/>
              <w:jc w:val="left"/>
              <w:rPr>
                <w:rFonts w:ascii="Segoe UI" w:hAnsi="Segoe UI" w:cs="Segoe UI"/>
                <w:sz w:val="20"/>
              </w:rPr>
            </w:pPr>
            <w:r>
              <w:rPr>
                <w:rFonts w:cs="Arial"/>
                <w:color w:val="000000" w:themeColor="text1"/>
                <w:szCs w:val="22"/>
              </w:rPr>
              <w:t xml:space="preserve">Instagram </w:t>
            </w:r>
            <w:hyperlink r:id="rId15" w:history="1">
              <w:r w:rsidR="00662E59" w:rsidRPr="00662E59">
                <w:rPr>
                  <w:rStyle w:val="Hyperlink"/>
                  <w:rFonts w:cs="Arial"/>
                  <w:szCs w:val="22"/>
                </w:rPr>
                <w:t>https://www.instagram.com/yrcouncil/</w:t>
              </w:r>
            </w:hyperlink>
          </w:p>
          <w:p w14:paraId="6CC91DAF" w14:textId="48FBCB96" w:rsidR="00B24A77" w:rsidRPr="00662E59" w:rsidRDefault="00344037" w:rsidP="00662E59">
            <w:pPr>
              <w:autoSpaceDE w:val="0"/>
              <w:autoSpaceDN w:val="0"/>
              <w:spacing w:after="0" w:line="240" w:lineRule="auto"/>
              <w:rPr>
                <w:rFonts w:ascii="Calibri" w:hAnsi="Calibri"/>
              </w:rPr>
            </w:pPr>
            <w:r>
              <w:rPr>
                <w:rFonts w:ascii="Segoe UI" w:hAnsi="Segoe UI" w:cs="Segoe UI"/>
                <w:color w:val="000000"/>
                <w:sz w:val="20"/>
              </w:rPr>
              <w:t> </w:t>
            </w:r>
          </w:p>
        </w:tc>
      </w:tr>
      <w:tr w:rsidR="000A5951" w:rsidRPr="000A5951" w14:paraId="30F3E891" w14:textId="77777777" w:rsidTr="1B673E9F">
        <w:tc>
          <w:tcPr>
            <w:tcW w:w="2263" w:type="dxa"/>
          </w:tcPr>
          <w:p w14:paraId="4E292C64" w14:textId="77777777" w:rsidR="00B24A77" w:rsidRPr="000A5951" w:rsidRDefault="00B24A77" w:rsidP="00F535DA">
            <w:pPr>
              <w:pStyle w:val="PARAGRAPH"/>
              <w:tabs>
                <w:tab w:val="clear" w:pos="1100"/>
              </w:tabs>
              <w:rPr>
                <w:rFonts w:ascii="Arial" w:hAnsi="Arial" w:cs="Arial"/>
                <w:color w:val="000000" w:themeColor="text1"/>
                <w:szCs w:val="22"/>
              </w:rPr>
            </w:pPr>
            <w:r w:rsidRPr="000A5951">
              <w:rPr>
                <w:rFonts w:ascii="Arial" w:hAnsi="Arial" w:cs="Arial"/>
                <w:color w:val="000000" w:themeColor="text1"/>
                <w:szCs w:val="22"/>
              </w:rPr>
              <w:t>Email:</w:t>
            </w:r>
          </w:p>
        </w:tc>
        <w:tc>
          <w:tcPr>
            <w:tcW w:w="6804" w:type="dxa"/>
          </w:tcPr>
          <w:p w14:paraId="1C98E773" w14:textId="77777777" w:rsidR="00B24A77" w:rsidRPr="000A5951" w:rsidRDefault="00B24A77" w:rsidP="00F535DA">
            <w:pPr>
              <w:pStyle w:val="PARAGRAPH"/>
              <w:tabs>
                <w:tab w:val="clear" w:pos="1100"/>
              </w:tabs>
              <w:rPr>
                <w:rFonts w:ascii="Arial" w:hAnsi="Arial" w:cs="Arial"/>
                <w:color w:val="000000" w:themeColor="text1"/>
                <w:szCs w:val="22"/>
              </w:rPr>
            </w:pPr>
            <w:r w:rsidRPr="000A5951">
              <w:rPr>
                <w:rFonts w:ascii="Arial" w:hAnsi="Arial" w:cs="Arial"/>
                <w:color w:val="000000" w:themeColor="text1"/>
                <w:szCs w:val="22"/>
              </w:rPr>
              <w:t>mail@yarraranges.vic.gov.au</w:t>
            </w:r>
          </w:p>
        </w:tc>
      </w:tr>
      <w:tr w:rsidR="000A5951" w:rsidRPr="000A5951" w14:paraId="32F61D99" w14:textId="77777777" w:rsidTr="1B673E9F">
        <w:tc>
          <w:tcPr>
            <w:tcW w:w="2263" w:type="dxa"/>
          </w:tcPr>
          <w:p w14:paraId="182DC896" w14:textId="77777777" w:rsidR="00B24A77" w:rsidRPr="000A5951" w:rsidRDefault="00B24A77" w:rsidP="00F535DA">
            <w:pPr>
              <w:pStyle w:val="PARAGRAPH"/>
              <w:tabs>
                <w:tab w:val="clear" w:pos="1100"/>
              </w:tabs>
              <w:rPr>
                <w:rFonts w:ascii="Arial" w:hAnsi="Arial" w:cs="Arial"/>
                <w:color w:val="000000" w:themeColor="text1"/>
                <w:szCs w:val="22"/>
              </w:rPr>
            </w:pPr>
            <w:r w:rsidRPr="000A5951">
              <w:rPr>
                <w:rFonts w:ascii="Arial" w:hAnsi="Arial" w:cs="Arial"/>
                <w:color w:val="000000" w:themeColor="text1"/>
                <w:szCs w:val="22"/>
              </w:rPr>
              <w:t>Post:</w:t>
            </w:r>
          </w:p>
        </w:tc>
        <w:tc>
          <w:tcPr>
            <w:tcW w:w="6804" w:type="dxa"/>
          </w:tcPr>
          <w:p w14:paraId="2F74E807" w14:textId="27298176" w:rsidR="00B24A77" w:rsidRPr="000A5951" w:rsidRDefault="1E6355B8" w:rsidP="1B673E9F">
            <w:pPr>
              <w:pStyle w:val="PARAGRAPH"/>
              <w:tabs>
                <w:tab w:val="clear" w:pos="1100"/>
              </w:tabs>
              <w:rPr>
                <w:rFonts w:ascii="Arial" w:hAnsi="Arial" w:cs="Arial"/>
                <w:color w:val="000000" w:themeColor="text1"/>
              </w:rPr>
            </w:pPr>
            <w:r w:rsidRPr="1B673E9F">
              <w:rPr>
                <w:rFonts w:ascii="Arial" w:hAnsi="Arial" w:cs="Arial"/>
                <w:color w:val="000000" w:themeColor="text1"/>
              </w:rPr>
              <w:t xml:space="preserve">PO </w:t>
            </w:r>
            <w:r w:rsidR="09E809A4" w:rsidRPr="1B673E9F">
              <w:rPr>
                <w:rFonts w:ascii="Arial" w:hAnsi="Arial" w:cs="Arial"/>
                <w:color w:val="000000" w:themeColor="text1"/>
              </w:rPr>
              <w:t>Box 105</w:t>
            </w:r>
            <w:r w:rsidR="06FAF94D" w:rsidRPr="1B673E9F">
              <w:rPr>
                <w:rFonts w:ascii="Arial" w:hAnsi="Arial" w:cs="Arial"/>
                <w:color w:val="000000" w:themeColor="text1"/>
              </w:rPr>
              <w:t>,</w:t>
            </w:r>
            <w:r w:rsidR="09E809A4" w:rsidRPr="1B673E9F">
              <w:rPr>
                <w:rFonts w:ascii="Arial" w:hAnsi="Arial" w:cs="Arial"/>
                <w:color w:val="000000" w:themeColor="text1"/>
              </w:rPr>
              <w:t xml:space="preserve"> </w:t>
            </w:r>
            <w:proofErr w:type="spellStart"/>
            <w:r w:rsidR="09E809A4" w:rsidRPr="1B673E9F">
              <w:rPr>
                <w:rFonts w:ascii="Arial" w:hAnsi="Arial" w:cs="Arial"/>
                <w:color w:val="000000" w:themeColor="text1"/>
              </w:rPr>
              <w:t>Lilydale</w:t>
            </w:r>
            <w:proofErr w:type="spellEnd"/>
            <w:r w:rsidR="09E809A4" w:rsidRPr="1B673E9F">
              <w:rPr>
                <w:rFonts w:ascii="Arial" w:hAnsi="Arial" w:cs="Arial"/>
                <w:color w:val="000000" w:themeColor="text1"/>
              </w:rPr>
              <w:t xml:space="preserve"> 3140</w:t>
            </w:r>
          </w:p>
        </w:tc>
      </w:tr>
      <w:tr w:rsidR="000A5951" w:rsidRPr="000A5951" w14:paraId="19388619" w14:textId="77777777" w:rsidTr="1B673E9F">
        <w:tc>
          <w:tcPr>
            <w:tcW w:w="2263" w:type="dxa"/>
          </w:tcPr>
          <w:p w14:paraId="26DA543F" w14:textId="77777777" w:rsidR="00B24A77" w:rsidRPr="000A5951" w:rsidRDefault="00B24A77" w:rsidP="00F535DA">
            <w:pPr>
              <w:pStyle w:val="PARAGRAPH"/>
              <w:tabs>
                <w:tab w:val="clear" w:pos="1100"/>
              </w:tabs>
              <w:rPr>
                <w:rFonts w:ascii="Arial" w:hAnsi="Arial" w:cs="Arial"/>
                <w:color w:val="000000" w:themeColor="text1"/>
                <w:szCs w:val="22"/>
              </w:rPr>
            </w:pPr>
            <w:r w:rsidRPr="000A5951">
              <w:rPr>
                <w:rFonts w:ascii="Arial" w:hAnsi="Arial" w:cs="Arial"/>
                <w:color w:val="000000" w:themeColor="text1"/>
                <w:szCs w:val="22"/>
              </w:rPr>
              <w:t xml:space="preserve">In person: </w:t>
            </w:r>
          </w:p>
        </w:tc>
        <w:tc>
          <w:tcPr>
            <w:tcW w:w="6804" w:type="dxa"/>
          </w:tcPr>
          <w:p w14:paraId="20DEAA50" w14:textId="1492F635" w:rsidR="00B24A77" w:rsidRPr="000A5951" w:rsidRDefault="0A890FF4" w:rsidP="1B673E9F">
            <w:pPr>
              <w:pStyle w:val="PARAGRAPH"/>
              <w:tabs>
                <w:tab w:val="clear" w:pos="1100"/>
              </w:tabs>
              <w:rPr>
                <w:rFonts w:eastAsia="MS PGothic"/>
                <w:color w:val="000000" w:themeColor="text1"/>
                <w:szCs w:val="22"/>
              </w:rPr>
            </w:pPr>
            <w:r w:rsidRPr="1B673E9F">
              <w:rPr>
                <w:rFonts w:ascii="Arial" w:hAnsi="Arial" w:cs="Arial"/>
                <w:color w:val="000000" w:themeColor="text1"/>
              </w:rPr>
              <w:t>At our community Link sites</w:t>
            </w:r>
            <w:r w:rsidR="00DE7ADD">
              <w:rPr>
                <w:rFonts w:ascii="Arial" w:hAnsi="Arial" w:cs="Arial"/>
                <w:color w:val="000000" w:themeColor="text1"/>
              </w:rPr>
              <w:t xml:space="preserve">, </w:t>
            </w:r>
            <w:r w:rsidR="007C2E65">
              <w:rPr>
                <w:rFonts w:ascii="Arial" w:hAnsi="Arial" w:cs="Arial"/>
                <w:color w:val="000000" w:themeColor="text1"/>
              </w:rPr>
              <w:t xml:space="preserve">to any Council Officer or </w:t>
            </w:r>
            <w:proofErr w:type="spellStart"/>
            <w:r w:rsidR="007C2E65">
              <w:rPr>
                <w:rFonts w:ascii="Arial" w:hAnsi="Arial" w:cs="Arial"/>
                <w:color w:val="000000" w:themeColor="text1"/>
              </w:rPr>
              <w:t>Councillor</w:t>
            </w:r>
            <w:proofErr w:type="spellEnd"/>
            <w:r w:rsidR="007C2E65">
              <w:rPr>
                <w:rFonts w:ascii="Arial" w:hAnsi="Arial" w:cs="Arial"/>
                <w:color w:val="000000" w:themeColor="text1"/>
              </w:rPr>
              <w:t xml:space="preserve"> </w:t>
            </w:r>
          </w:p>
        </w:tc>
      </w:tr>
    </w:tbl>
    <w:p w14:paraId="15D67502" w14:textId="77777777" w:rsidR="00E22F4D" w:rsidRDefault="00E22F4D" w:rsidP="00F535DA"/>
    <w:p w14:paraId="0FC11786" w14:textId="4E5104EF" w:rsidR="00A30AC7" w:rsidRPr="00617923" w:rsidRDefault="00DD2BF9" w:rsidP="00F535DA">
      <w:pPr>
        <w:pStyle w:val="DocHeading2"/>
      </w:pPr>
      <w:bookmarkStart w:id="13" w:name="_Toc85732569"/>
      <w:r>
        <w:t>6</w:t>
      </w:r>
      <w:r w:rsidR="00E22F4D">
        <w:t>.1</w:t>
      </w:r>
      <w:r w:rsidR="005D0B6E">
        <w:t xml:space="preserve"> </w:t>
      </w:r>
      <w:r w:rsidR="00412CBE" w:rsidRPr="00CB6FA5">
        <w:t>Accessibility</w:t>
      </w:r>
      <w:bookmarkEnd w:id="13"/>
    </w:p>
    <w:p w14:paraId="42938008" w14:textId="505E91D2" w:rsidR="00412CBE" w:rsidRPr="00935F2F" w:rsidRDefault="00412CBE" w:rsidP="00FD5189">
      <w:pPr>
        <w:pStyle w:val="DocBulletPoints"/>
      </w:pPr>
      <w:r w:rsidRPr="00935F2F">
        <w:t>We will accept complaints</w:t>
      </w:r>
      <w:r w:rsidR="00DD15F1">
        <w:t>, feedback and compliments</w:t>
      </w:r>
      <w:r w:rsidRPr="00935F2F">
        <w:t xml:space="preserve"> by telephone, email, letter, online and in person</w:t>
      </w:r>
      <w:r w:rsidR="00EF7AA9">
        <w:t>.</w:t>
      </w:r>
    </w:p>
    <w:p w14:paraId="2FA396DD" w14:textId="6CED2F7C" w:rsidR="00412CBE" w:rsidRPr="00935F2F" w:rsidRDefault="00412CBE" w:rsidP="00FD5189">
      <w:pPr>
        <w:pStyle w:val="DocBulletPoints"/>
      </w:pPr>
      <w:r w:rsidRPr="00935F2F">
        <w:t>We offer free access to a translator and/or interpreter service</w:t>
      </w:r>
      <w:r w:rsidR="00EF7AA9">
        <w:t>.</w:t>
      </w:r>
    </w:p>
    <w:p w14:paraId="31DF5B9A" w14:textId="3D12587C" w:rsidR="00412CBE" w:rsidRPr="00935F2F" w:rsidRDefault="00412CBE" w:rsidP="00FD5189">
      <w:pPr>
        <w:pStyle w:val="DocBulletPoints"/>
      </w:pPr>
      <w:r w:rsidRPr="00935F2F">
        <w:t>We use the National Relay Service, communication boards and other aids to communicate with people with hearing or speech disabilities</w:t>
      </w:r>
      <w:r w:rsidR="00411A57">
        <w:t>.</w:t>
      </w:r>
    </w:p>
    <w:p w14:paraId="60C9E914" w14:textId="03D95415" w:rsidR="00412CBE" w:rsidRPr="00935F2F" w:rsidRDefault="00412CBE" w:rsidP="00FD5189">
      <w:pPr>
        <w:pStyle w:val="DocBulletPoints"/>
      </w:pPr>
      <w:r w:rsidRPr="00935F2F">
        <w:t>We can provide information in accessible formats</w:t>
      </w:r>
      <w:r w:rsidR="00411A57">
        <w:t>.</w:t>
      </w:r>
    </w:p>
    <w:p w14:paraId="3CFF7EB4" w14:textId="44142D49" w:rsidR="00412CBE" w:rsidRPr="00935F2F" w:rsidRDefault="00412CBE" w:rsidP="00FD5189">
      <w:pPr>
        <w:pStyle w:val="DocBulletPoints"/>
      </w:pPr>
      <w:r w:rsidRPr="00935F2F">
        <w:t>We will provide support to members of the public to make complaints, if needed</w:t>
      </w:r>
      <w:r w:rsidR="005A226F">
        <w:t xml:space="preserve"> </w:t>
      </w:r>
      <w:r w:rsidR="00F608D1">
        <w:t>e.g.: we can lodge a complaint on your behalf over the phone</w:t>
      </w:r>
      <w:r w:rsidR="009348AA">
        <w:t>.</w:t>
      </w:r>
    </w:p>
    <w:p w14:paraId="30ACA272" w14:textId="0E31FB18" w:rsidR="00412CBE" w:rsidRPr="00935F2F" w:rsidRDefault="00412CBE" w:rsidP="00FD5189">
      <w:pPr>
        <w:pStyle w:val="DocBulletPoints"/>
      </w:pPr>
      <w:r w:rsidRPr="00935F2F">
        <w:t xml:space="preserve">We will accept complaints from authorised representatives if </w:t>
      </w:r>
      <w:r w:rsidR="005A226F">
        <w:t xml:space="preserve">you </w:t>
      </w:r>
      <w:r w:rsidR="00F608D1">
        <w:t>are unable</w:t>
      </w:r>
      <w:r w:rsidRPr="00935F2F">
        <w:t xml:space="preserve"> to complain </w:t>
      </w:r>
      <w:r w:rsidR="009F64E3">
        <w:t>yourself</w:t>
      </w:r>
      <w:r w:rsidRPr="00935F2F">
        <w:t>.</w:t>
      </w:r>
    </w:p>
    <w:p w14:paraId="38C5ADF8" w14:textId="0A7696C1" w:rsidR="00D166B1" w:rsidRDefault="00412CBE" w:rsidP="00857190">
      <w:pPr>
        <w:pStyle w:val="DocBulletPoints"/>
      </w:pPr>
      <w:r w:rsidRPr="00935F2F">
        <w:t xml:space="preserve">We accept and respond to anonymous complaints, provided we have received enough information to do so. </w:t>
      </w:r>
    </w:p>
    <w:p w14:paraId="530C8EAB" w14:textId="77777777" w:rsidR="00857190" w:rsidRPr="00935F2F" w:rsidRDefault="00857190" w:rsidP="00857190">
      <w:pPr>
        <w:pStyle w:val="DocBulletPoints"/>
        <w:numPr>
          <w:ilvl w:val="0"/>
          <w:numId w:val="0"/>
        </w:numPr>
        <w:ind w:left="360"/>
      </w:pPr>
    </w:p>
    <w:p w14:paraId="5EBC9464" w14:textId="1704907E" w:rsidR="00A30AC7" w:rsidRPr="00CB6FA5" w:rsidRDefault="00DD2BF9" w:rsidP="00F535DA">
      <w:pPr>
        <w:pStyle w:val="DocHeading2"/>
      </w:pPr>
      <w:bookmarkStart w:id="14" w:name="_Toc85732570"/>
      <w:r>
        <w:lastRenderedPageBreak/>
        <w:t>6</w:t>
      </w:r>
      <w:r w:rsidR="003F766F" w:rsidRPr="00CB6FA5">
        <w:t xml:space="preserve">.2 </w:t>
      </w:r>
      <w:r w:rsidR="00A30AC7" w:rsidRPr="00CB6FA5">
        <w:t>Information that will help to resolve a complaint</w:t>
      </w:r>
      <w:bookmarkEnd w:id="14"/>
    </w:p>
    <w:p w14:paraId="0395B572" w14:textId="2998E207" w:rsidR="00A30AC7" w:rsidRPr="00CD2BBC" w:rsidRDefault="00A30AC7" w:rsidP="00301570">
      <w:r>
        <w:t xml:space="preserve">At Yarra Ranges Council we want it </w:t>
      </w:r>
      <w:r w:rsidR="009A3F62">
        <w:t xml:space="preserve">to be </w:t>
      </w:r>
      <w:r>
        <w:t xml:space="preserve">easy for </w:t>
      </w:r>
      <w:r w:rsidR="00F608D1">
        <w:t>you</w:t>
      </w:r>
      <w:r>
        <w:t xml:space="preserve"> to make a complaint.  To help with this we have a 4-tiered approach which provides a pathway for complaints.</w:t>
      </w:r>
    </w:p>
    <w:p w14:paraId="7C40FD0F" w14:textId="7FD8AA39" w:rsidR="00C25636" w:rsidRPr="00C25636" w:rsidRDefault="00A30AC7" w:rsidP="00301570">
      <w:r w:rsidRPr="00C25636">
        <w:t xml:space="preserve">When </w:t>
      </w:r>
      <w:r w:rsidR="00C34139" w:rsidRPr="00C25636">
        <w:t xml:space="preserve">lodging a complaint, </w:t>
      </w:r>
      <w:r w:rsidR="00F608D1" w:rsidRPr="00C25636">
        <w:t>you will</w:t>
      </w:r>
      <w:r w:rsidR="00C34139" w:rsidRPr="00C25636">
        <w:t xml:space="preserve"> be asked for the following information:</w:t>
      </w:r>
    </w:p>
    <w:p w14:paraId="7EEACB12" w14:textId="0F92C968" w:rsidR="00C25636" w:rsidRPr="00C25636" w:rsidRDefault="00C25636" w:rsidP="00301570">
      <w:pPr>
        <w:pStyle w:val="DocBulletPoints"/>
      </w:pPr>
      <w:r w:rsidRPr="00C25636">
        <w:t>Name and contact details.  Complaints can be made anonymously, but this may limit our ability to respond</w:t>
      </w:r>
      <w:r w:rsidR="00B270A4">
        <w:t>.</w:t>
      </w:r>
    </w:p>
    <w:p w14:paraId="66C62A87" w14:textId="5F7AFF72" w:rsidR="00C25636" w:rsidRPr="00C25636" w:rsidRDefault="1582A604" w:rsidP="00301570">
      <w:pPr>
        <w:pStyle w:val="DocBulletPoints"/>
      </w:pPr>
      <w:r>
        <w:t>T</w:t>
      </w:r>
      <w:r w:rsidR="00C25636">
        <w:t>he action, decision, service or policy the complaint is relating to and the reason for the complaint</w:t>
      </w:r>
      <w:r w:rsidR="00B270A4">
        <w:t>.</w:t>
      </w:r>
    </w:p>
    <w:p w14:paraId="4F08EC1F" w14:textId="675E5F63" w:rsidR="00C25636" w:rsidRPr="00C25636" w:rsidRDefault="55F0C584" w:rsidP="00301570">
      <w:pPr>
        <w:pStyle w:val="DocBulletPoints"/>
      </w:pPr>
      <w:r>
        <w:t>R</w:t>
      </w:r>
      <w:r w:rsidR="00C25636">
        <w:t>elevant details, such as dates, times, location or reference numbers, and documents that support the complaint</w:t>
      </w:r>
      <w:r w:rsidR="00B270A4">
        <w:t>.</w:t>
      </w:r>
    </w:p>
    <w:p w14:paraId="324FB768" w14:textId="44143AF4" w:rsidR="00C25636" w:rsidRPr="00C25636" w:rsidRDefault="00C25636" w:rsidP="00301570">
      <w:pPr>
        <w:pStyle w:val="DocBulletPoints"/>
      </w:pPr>
      <w:r w:rsidRPr="00C25636">
        <w:t>What outcome you are seeking</w:t>
      </w:r>
      <w:r w:rsidR="00B270A4">
        <w:t>.</w:t>
      </w:r>
    </w:p>
    <w:p w14:paraId="2ABBBA58" w14:textId="57268A0A" w:rsidR="00C25636" w:rsidRPr="00C25636" w:rsidRDefault="00C25636" w:rsidP="00301570">
      <w:pPr>
        <w:pStyle w:val="DocBulletPoints"/>
      </w:pPr>
      <w:r w:rsidRPr="00C25636">
        <w:t>Whether you have any communication needs and preferences</w:t>
      </w:r>
      <w:r w:rsidR="00B270A4">
        <w:t>.</w:t>
      </w:r>
    </w:p>
    <w:p w14:paraId="12F55858" w14:textId="4ED58B12" w:rsidR="00A30AC7" w:rsidRPr="001D6F64" w:rsidRDefault="00A30AC7" w:rsidP="00301570">
      <w:r w:rsidRPr="001D6F64">
        <w:t xml:space="preserve">We are committed to ensuring </w:t>
      </w:r>
      <w:r w:rsidR="00C34139" w:rsidRPr="001D6F64">
        <w:t>the</w:t>
      </w:r>
      <w:r w:rsidRPr="001D6F64">
        <w:t xml:space="preserve"> complaint process is accessible to everyone.  If </w:t>
      </w:r>
      <w:r w:rsidR="005A226F">
        <w:t>you</w:t>
      </w:r>
      <w:r w:rsidRPr="001D6F64">
        <w:t xml:space="preserve"> have specific communication needs or barriers, we can assist by:</w:t>
      </w:r>
    </w:p>
    <w:p w14:paraId="694AF49E" w14:textId="0F4E5FCE" w:rsidR="00A30AC7" w:rsidRPr="001D6F64" w:rsidRDefault="00CB5B9D" w:rsidP="00301570">
      <w:pPr>
        <w:pStyle w:val="DocBulletPoints"/>
      </w:pPr>
      <w:r>
        <w:t>u</w:t>
      </w:r>
      <w:r w:rsidR="00A30AC7" w:rsidRPr="001D6F64">
        <w:t>sing an assistance service, such an interpreter or TTY (for free)</w:t>
      </w:r>
      <w:r w:rsidR="00436377">
        <w:t>;</w:t>
      </w:r>
    </w:p>
    <w:p w14:paraId="7B974AA1" w14:textId="1BE62991" w:rsidR="00A30AC7" w:rsidRPr="001D6F64" w:rsidRDefault="00CB5B9D" w:rsidP="00301570">
      <w:pPr>
        <w:pStyle w:val="DocBulletPoints"/>
      </w:pPr>
      <w:r>
        <w:t>p</w:t>
      </w:r>
      <w:r w:rsidR="00C34139" w:rsidRPr="001D6F64">
        <w:t>roviding verbal advice instead of written</w:t>
      </w:r>
      <w:r w:rsidR="00436377">
        <w:t>; or</w:t>
      </w:r>
    </w:p>
    <w:p w14:paraId="6B33D907" w14:textId="4EB71D7A" w:rsidR="00A30AC7" w:rsidRPr="008A499F" w:rsidRDefault="00CB5B9D" w:rsidP="00301570">
      <w:pPr>
        <w:pStyle w:val="DocBulletPoints"/>
      </w:pPr>
      <w:r>
        <w:t>c</w:t>
      </w:r>
      <w:r w:rsidR="00A30AC7" w:rsidRPr="001D6F64">
        <w:t>ommunicating with another person acting on your behalf</w:t>
      </w:r>
      <w:r>
        <w:t>.</w:t>
      </w:r>
    </w:p>
    <w:p w14:paraId="5ECDEFF1" w14:textId="2290555C" w:rsidR="00A30AC7" w:rsidRPr="00CB6FA5" w:rsidRDefault="00465DED" w:rsidP="00F535DA">
      <w:pPr>
        <w:pStyle w:val="DocHeading1"/>
      </w:pPr>
      <w:bookmarkStart w:id="15" w:name="_Toc85732571"/>
      <w:r w:rsidRPr="00CB6FA5">
        <w:t>Our Complaint Process</w:t>
      </w:r>
      <w:bookmarkEnd w:id="15"/>
      <w:r w:rsidRPr="00CB6FA5">
        <w:t xml:space="preserve"> </w:t>
      </w:r>
    </w:p>
    <w:p w14:paraId="7D7A7A8E" w14:textId="59E57F2D" w:rsidR="00A30AC7" w:rsidRPr="003C7A30" w:rsidRDefault="001938D6" w:rsidP="00301570">
      <w:r w:rsidRPr="003C7A30">
        <w:t>Council will</w:t>
      </w:r>
      <w:r w:rsidR="00CE26B7" w:rsidRPr="003C7A30">
        <w:t xml:space="preserve"> attempt to resolve </w:t>
      </w:r>
      <w:r w:rsidR="00C34139" w:rsidRPr="003C7A30">
        <w:t>a</w:t>
      </w:r>
      <w:r w:rsidR="00CE26B7" w:rsidRPr="003C7A30">
        <w:t xml:space="preserve"> complaint at the time </w:t>
      </w:r>
      <w:r w:rsidR="00C34139" w:rsidRPr="003C7A30">
        <w:t xml:space="preserve">of </w:t>
      </w:r>
      <w:r w:rsidR="00CE26B7" w:rsidRPr="003C7A30">
        <w:t xml:space="preserve">first contact. </w:t>
      </w:r>
      <w:r w:rsidR="00244AC3">
        <w:t xml:space="preserve"> </w:t>
      </w:r>
      <w:r w:rsidR="00CE26B7" w:rsidRPr="003C7A30">
        <w:t xml:space="preserve">If </w:t>
      </w:r>
      <w:r w:rsidR="00C34139" w:rsidRPr="003C7A30">
        <w:t>a</w:t>
      </w:r>
      <w:r w:rsidR="00CE26B7" w:rsidRPr="003C7A30">
        <w:t xml:space="preserve"> deci</w:t>
      </w:r>
      <w:r w:rsidR="00C34139" w:rsidRPr="003C7A30">
        <w:t>sion is made</w:t>
      </w:r>
      <w:r w:rsidR="00CE26B7" w:rsidRPr="003C7A30">
        <w:t xml:space="preserve"> not to act on </w:t>
      </w:r>
      <w:r w:rsidR="00C34139" w:rsidRPr="003C7A30">
        <w:t>a</w:t>
      </w:r>
      <w:r w:rsidR="00CE26B7" w:rsidRPr="003C7A30">
        <w:t xml:space="preserve"> complaint, we will explain why, and, where possible, inform </w:t>
      </w:r>
      <w:r w:rsidR="00F608D1">
        <w:t>you about</w:t>
      </w:r>
      <w:r w:rsidR="00CE26B7" w:rsidRPr="003C7A30">
        <w:t xml:space="preserve"> other options.</w:t>
      </w:r>
    </w:p>
    <w:p w14:paraId="1EFA3481" w14:textId="724C3791" w:rsidR="00CB6FA5" w:rsidRPr="00795315" w:rsidRDefault="009E6E42" w:rsidP="00301570">
      <w:r w:rsidRPr="003C7A30">
        <w:t xml:space="preserve">In line with the Victorian Ombudsman’s recommendation and best </w:t>
      </w:r>
      <w:r w:rsidR="00C34139" w:rsidRPr="003C7A30">
        <w:t>p</w:t>
      </w:r>
      <w:r w:rsidRPr="003C7A30">
        <w:t xml:space="preserve">ractice, </w:t>
      </w:r>
      <w:r w:rsidR="00CD7C27" w:rsidRPr="003C7A30">
        <w:t xml:space="preserve">Yarra Ranges </w:t>
      </w:r>
      <w:r w:rsidRPr="003C7A30">
        <w:t>Council has adopted a 4-tiered</w:t>
      </w:r>
      <w:r w:rsidR="008F1016" w:rsidRPr="003C7A30">
        <w:t xml:space="preserve"> </w:t>
      </w:r>
      <w:r w:rsidRPr="003C7A30">
        <w:t>approach</w:t>
      </w:r>
      <w:r w:rsidR="008F1016" w:rsidRPr="003C7A30">
        <w:t xml:space="preserve"> to managing </w:t>
      </w:r>
      <w:r w:rsidRPr="003C7A30">
        <w:t>complaints</w:t>
      </w:r>
      <w:r w:rsidR="008F1016" w:rsidRPr="003C7A30">
        <w:t xml:space="preserve">.  This approach </w:t>
      </w:r>
      <w:r w:rsidRPr="003C7A30">
        <w:t>provides</w:t>
      </w:r>
      <w:r w:rsidR="008F1016" w:rsidRPr="003C7A30">
        <w:t xml:space="preserve"> a pathway for a compla</w:t>
      </w:r>
      <w:r w:rsidR="007642DC">
        <w:t>in</w:t>
      </w:r>
      <w:r w:rsidR="008F1016" w:rsidRPr="003C7A30">
        <w:t>t</w:t>
      </w:r>
      <w:r w:rsidR="005A226F">
        <w:t xml:space="preserve"> with</w:t>
      </w:r>
      <w:r w:rsidR="008F1016" w:rsidRPr="003C7A30">
        <w:t xml:space="preserve"> </w:t>
      </w:r>
      <w:r w:rsidRPr="003C7A30">
        <w:t>each tier represent</w:t>
      </w:r>
      <w:r w:rsidR="005A226F">
        <w:t>ing</w:t>
      </w:r>
      <w:r w:rsidRPr="003C7A30">
        <w:t xml:space="preserve"> an escalation point. </w:t>
      </w:r>
    </w:p>
    <w:p w14:paraId="1243F786" w14:textId="58D66560" w:rsidR="003C7A30" w:rsidRDefault="001266AF" w:rsidP="00F535DA">
      <w:pPr>
        <w:pStyle w:val="DocHeading2"/>
      </w:pPr>
      <w:bookmarkStart w:id="16" w:name="_Toc85732572"/>
      <w:r>
        <w:t>7</w:t>
      </w:r>
      <w:r w:rsidR="003F766F">
        <w:t>.1</w:t>
      </w:r>
      <w:r w:rsidR="004A63C7" w:rsidRPr="004A63C7">
        <w:t xml:space="preserve"> Tier 1: First-</w:t>
      </w:r>
      <w:r w:rsidR="004A63C7" w:rsidRPr="003653F1">
        <w:t>contact</w:t>
      </w:r>
      <w:r w:rsidR="004A63C7" w:rsidRPr="004A63C7">
        <w:t xml:space="preserve"> complaint resolution</w:t>
      </w:r>
      <w:bookmarkEnd w:id="16"/>
    </w:p>
    <w:p w14:paraId="3A3ABAE0" w14:textId="1A58AFB9" w:rsidR="00A82326" w:rsidRPr="00014FEE" w:rsidRDefault="00A82326" w:rsidP="00301570">
      <w:r w:rsidRPr="00014FEE">
        <w:t>The aim of Tier 1 is to resolve most complaints at initial contact</w:t>
      </w:r>
      <w:r>
        <w:t>.</w:t>
      </w:r>
      <w:r w:rsidRPr="00014FEE">
        <w:t xml:space="preserve">  These complaints are resolved by completing quick and mutually acceptable solutions.</w:t>
      </w:r>
      <w:r w:rsidR="00C112ED">
        <w:t xml:space="preserve"> </w:t>
      </w:r>
      <w:r w:rsidRPr="00014FEE">
        <w:t xml:space="preserve"> It is important that we understand the complaint and that we have the power to find a workable solution.</w:t>
      </w:r>
      <w:r w:rsidR="00496E4C">
        <w:t xml:space="preserve"> </w:t>
      </w:r>
      <w:r w:rsidRPr="00014FEE">
        <w:t xml:space="preserve"> If a solution cannot be immediately found, then the Council officer will explain what will happen next, and why.</w:t>
      </w:r>
    </w:p>
    <w:p w14:paraId="7A1FF0FF" w14:textId="3D847097" w:rsidR="00A82326" w:rsidRPr="00014FEE" w:rsidRDefault="00A82326" w:rsidP="00301570">
      <w:pPr>
        <w:rPr>
          <w:b/>
          <w:bCs/>
        </w:rPr>
      </w:pPr>
      <w:r w:rsidRPr="00014FEE">
        <w:t>First contact resolution may include</w:t>
      </w:r>
      <w:r w:rsidR="0008662B">
        <w:t>:</w:t>
      </w:r>
    </w:p>
    <w:p w14:paraId="366D6DBC" w14:textId="421BDBA7" w:rsidR="00A82326" w:rsidRPr="00014FEE" w:rsidRDefault="00A82326" w:rsidP="00301570">
      <w:pPr>
        <w:pStyle w:val="DocBulletPoints"/>
        <w:rPr>
          <w:b/>
          <w:bCs/>
        </w:rPr>
      </w:pPr>
      <w:r w:rsidRPr="00014FEE">
        <w:t>raising a request for action</w:t>
      </w:r>
      <w:r w:rsidR="00411E8D">
        <w:t>;</w:t>
      </w:r>
    </w:p>
    <w:p w14:paraId="1F178BF5" w14:textId="1714FDA3" w:rsidR="00A82326" w:rsidRPr="00014FEE" w:rsidRDefault="00A82326" w:rsidP="00301570">
      <w:pPr>
        <w:pStyle w:val="DocBulletPoints"/>
        <w:rPr>
          <w:b/>
          <w:bCs/>
        </w:rPr>
      </w:pPr>
      <w:r w:rsidRPr="00014FEE">
        <w:t>providing advice or information to the customer</w:t>
      </w:r>
      <w:r w:rsidR="00411E8D">
        <w:t>; and/or</w:t>
      </w:r>
    </w:p>
    <w:p w14:paraId="53907258" w14:textId="1B5313CF" w:rsidR="00A82326" w:rsidRPr="00D44C33" w:rsidRDefault="00A82326" w:rsidP="00301570">
      <w:pPr>
        <w:pStyle w:val="DocBulletPoints"/>
        <w:rPr>
          <w:b/>
          <w:bCs/>
        </w:rPr>
      </w:pPr>
      <w:r w:rsidRPr="00014FEE">
        <w:t>providing advice on why we may not be able to act on the complaint (e.g. another agency or police matter)</w:t>
      </w:r>
      <w:r w:rsidR="00411E8D">
        <w:t>.</w:t>
      </w:r>
    </w:p>
    <w:p w14:paraId="20ACF0D0" w14:textId="77777777" w:rsidR="00A82326" w:rsidRPr="00014FEE" w:rsidRDefault="00A82326" w:rsidP="00301570">
      <w:pPr>
        <w:rPr>
          <w:b/>
          <w:bCs/>
        </w:rPr>
      </w:pPr>
      <w:r w:rsidRPr="00014FEE">
        <w:t xml:space="preserve">It may not be possible to resolve your complaint when you first contact us.  Your complaint may require further investigation by a team, </w:t>
      </w:r>
      <w:r>
        <w:t>C</w:t>
      </w:r>
      <w:r w:rsidRPr="00014FEE">
        <w:t>ouncil officer or may need to follow a statutory process.</w:t>
      </w:r>
    </w:p>
    <w:p w14:paraId="259F145C" w14:textId="77777777" w:rsidR="00A82326" w:rsidRPr="00014FEE" w:rsidRDefault="00A82326" w:rsidP="00301570">
      <w:r w:rsidRPr="00014FEE">
        <w:lastRenderedPageBreak/>
        <w:t>If we cannot immediately resolve your complaint, we will refer it to the relevant team or manager to investigate. We will tell you who you can contact about the investigation.</w:t>
      </w:r>
    </w:p>
    <w:p w14:paraId="36D6BD10" w14:textId="3C970CF2" w:rsidR="00A2665B" w:rsidRDefault="001266AF" w:rsidP="00F535DA">
      <w:pPr>
        <w:pStyle w:val="DocHeading2"/>
      </w:pPr>
      <w:bookmarkStart w:id="17" w:name="_Toc85732573"/>
      <w:r>
        <w:t>7</w:t>
      </w:r>
      <w:r w:rsidR="003F766F" w:rsidRPr="003653F1">
        <w:t>.</w:t>
      </w:r>
      <w:r w:rsidR="003653F1" w:rsidRPr="00CB6FA5">
        <w:t xml:space="preserve">2 </w:t>
      </w:r>
      <w:r w:rsidR="004A63C7" w:rsidRPr="00CB6FA5">
        <w:t>Tier 2: Investigation</w:t>
      </w:r>
      <w:bookmarkEnd w:id="17"/>
      <w:r w:rsidR="004A63C7" w:rsidRPr="00CB6FA5">
        <w:t xml:space="preserve"> </w:t>
      </w:r>
    </w:p>
    <w:p w14:paraId="5E294551" w14:textId="77777777" w:rsidR="00A82326" w:rsidRDefault="00A82326" w:rsidP="00301570">
      <w:r w:rsidRPr="004A63C7">
        <w:t xml:space="preserve">If a complaint needs further consideration, it moves to </w:t>
      </w:r>
      <w:r>
        <w:t>T</w:t>
      </w:r>
      <w:r w:rsidRPr="004A63C7">
        <w:t xml:space="preserve">ier 2. </w:t>
      </w:r>
    </w:p>
    <w:p w14:paraId="70550DF6" w14:textId="4CA6269A" w:rsidR="00A82326" w:rsidRPr="004A63C7" w:rsidRDefault="00A82326" w:rsidP="00301570">
      <w:r w:rsidRPr="004A63C7">
        <w:t xml:space="preserve">An investigation is usually carried out by a Council </w:t>
      </w:r>
      <w:r w:rsidR="00852FA5">
        <w:t>o</w:t>
      </w:r>
      <w:r w:rsidRPr="004A63C7">
        <w:t xml:space="preserve">fficer with specialist expertise. </w:t>
      </w:r>
      <w:r w:rsidR="001631B7">
        <w:t xml:space="preserve"> </w:t>
      </w:r>
      <w:r w:rsidRPr="004A63C7">
        <w:t>Under Tier</w:t>
      </w:r>
      <w:r w:rsidR="001631B7">
        <w:t> </w:t>
      </w:r>
      <w:r w:rsidRPr="004A63C7">
        <w:t xml:space="preserve">2, additional information is gathered, and an evidence-based decision is made. </w:t>
      </w:r>
      <w:r w:rsidR="000516BD">
        <w:t xml:space="preserve"> </w:t>
      </w:r>
      <w:r w:rsidRPr="004A63C7">
        <w:t xml:space="preserve">These specialist Council </w:t>
      </w:r>
      <w:r>
        <w:t>o</w:t>
      </w:r>
      <w:r w:rsidRPr="004A63C7">
        <w:t xml:space="preserve">fficers will communicate with </w:t>
      </w:r>
      <w:r>
        <w:t>you</w:t>
      </w:r>
      <w:r w:rsidRPr="004A63C7">
        <w:t xml:space="preserve"> throughout the investigation and provide a written outcome that explains our decision</w:t>
      </w:r>
      <w:r w:rsidR="00447038">
        <w:t>.</w:t>
      </w:r>
    </w:p>
    <w:p w14:paraId="0A0598E5" w14:textId="09D886F2" w:rsidR="00A82326" w:rsidRDefault="00A82326" w:rsidP="00301570">
      <w:r>
        <w:t xml:space="preserve">We </w:t>
      </w:r>
      <w:r w:rsidR="3379FDCE">
        <w:t>aim</w:t>
      </w:r>
      <w:r>
        <w:t xml:space="preserve"> to complet</w:t>
      </w:r>
      <w:r w:rsidR="1D79686B">
        <w:t xml:space="preserve">e </w:t>
      </w:r>
      <w:r>
        <w:t>investigations within 1</w:t>
      </w:r>
      <w:r w:rsidR="769D9BE2">
        <w:t xml:space="preserve">5 </w:t>
      </w:r>
      <w:r w:rsidR="6BC63A8F">
        <w:t xml:space="preserve">business </w:t>
      </w:r>
      <w:r>
        <w:t xml:space="preserve">days and will let you know if we need more time. </w:t>
      </w:r>
      <w:r w:rsidR="007559F3">
        <w:t xml:space="preserve"> </w:t>
      </w:r>
      <w:r>
        <w:t xml:space="preserve">We will update you </w:t>
      </w:r>
      <w:r w:rsidR="5AFCEA43">
        <w:t xml:space="preserve">on the </w:t>
      </w:r>
      <w:r>
        <w:t xml:space="preserve">progress until the investigation is completed. </w:t>
      </w:r>
      <w:r w:rsidR="007559F3">
        <w:t xml:space="preserve"> </w:t>
      </w:r>
      <w:r>
        <w:t>We will inform you of the outcome of your complaint and explain the reasons why.</w:t>
      </w:r>
    </w:p>
    <w:p w14:paraId="13C74CDB" w14:textId="77777777" w:rsidR="00A82326" w:rsidRPr="004A63C7" w:rsidRDefault="00A82326" w:rsidP="00301570">
      <w:r w:rsidRPr="004A63C7">
        <w:t>As part of our investigation we will:</w:t>
      </w:r>
    </w:p>
    <w:p w14:paraId="5FDC21DB" w14:textId="6A85763A" w:rsidR="00A82326" w:rsidRPr="004A63C7" w:rsidRDefault="00A82326" w:rsidP="00301570">
      <w:pPr>
        <w:pStyle w:val="DocBulletPoints"/>
      </w:pPr>
      <w:r w:rsidRPr="004A63C7">
        <w:t>assess the information in your complaint against relevant legislation, policies and procedures</w:t>
      </w:r>
      <w:r w:rsidR="00335941">
        <w:t>;</w:t>
      </w:r>
    </w:p>
    <w:p w14:paraId="1B0BC685" w14:textId="50B9FD8E" w:rsidR="00A82326" w:rsidRPr="004A63C7" w:rsidRDefault="00A82326" w:rsidP="00301570">
      <w:pPr>
        <w:pStyle w:val="DocBulletPoints"/>
      </w:pPr>
      <w:r w:rsidRPr="004A63C7">
        <w:t>refer to Council documents and records</w:t>
      </w:r>
      <w:r w:rsidR="00335941">
        <w:t>;</w:t>
      </w:r>
    </w:p>
    <w:p w14:paraId="2DCBAEBD" w14:textId="732A43C9" w:rsidR="00A82326" w:rsidRPr="004A63C7" w:rsidRDefault="00A82326" w:rsidP="00301570">
      <w:pPr>
        <w:pStyle w:val="DocBulletPoints"/>
      </w:pPr>
      <w:r w:rsidRPr="004A63C7">
        <w:t>speak</w:t>
      </w:r>
      <w:r w:rsidR="2F3A1554">
        <w:t xml:space="preserve"> </w:t>
      </w:r>
      <w:r w:rsidR="4863A1DA">
        <w:t>with</w:t>
      </w:r>
      <w:r w:rsidRPr="004A63C7">
        <w:t xml:space="preserve"> or meet affected parties to consider possible solutions</w:t>
      </w:r>
      <w:r w:rsidR="00335941">
        <w:t>; and</w:t>
      </w:r>
    </w:p>
    <w:p w14:paraId="534AEB0C" w14:textId="3BC66330" w:rsidR="00CB6FA5" w:rsidRDefault="00A82326" w:rsidP="00301570">
      <w:pPr>
        <w:pStyle w:val="DocBulletPoints"/>
      </w:pPr>
      <w:r w:rsidRPr="004A63C7">
        <w:t>advise you verbally or in writing of the outcome and our reasons</w:t>
      </w:r>
      <w:r w:rsidR="00335941">
        <w:t>.</w:t>
      </w:r>
    </w:p>
    <w:p w14:paraId="12FC9EF5" w14:textId="4F0956DB" w:rsidR="006B477E" w:rsidRDefault="001266AF" w:rsidP="00F535DA">
      <w:pPr>
        <w:pStyle w:val="DocHeading2"/>
      </w:pPr>
      <w:bookmarkStart w:id="18" w:name="_Toc85732574"/>
      <w:r>
        <w:t>7</w:t>
      </w:r>
      <w:r w:rsidR="004A63C7" w:rsidRPr="003653F1">
        <w:t>.3 Tier 3: Internal Review</w:t>
      </w:r>
      <w:bookmarkEnd w:id="18"/>
    </w:p>
    <w:p w14:paraId="76D96733" w14:textId="52BD9C06" w:rsidR="00A82326" w:rsidRPr="00877FB1" w:rsidRDefault="00A82326" w:rsidP="00301570">
      <w:r w:rsidRPr="00877FB1">
        <w:t xml:space="preserve">If you believe Council officers </w:t>
      </w:r>
      <w:r w:rsidR="0699BE62">
        <w:t xml:space="preserve">make </w:t>
      </w:r>
      <w:r w:rsidRPr="00877FB1">
        <w:t>the wrong decision</w:t>
      </w:r>
      <w:r w:rsidR="16F4B26A">
        <w:t xml:space="preserve"> in a complaint investigation</w:t>
      </w:r>
      <w:r w:rsidRPr="00877FB1">
        <w:t xml:space="preserve">, you can request an internal review. </w:t>
      </w:r>
      <w:r w:rsidR="006E6064">
        <w:t xml:space="preserve"> </w:t>
      </w:r>
      <w:r w:rsidRPr="00877FB1">
        <w:t>This moves the complaint to Tier 3.</w:t>
      </w:r>
      <w:r w:rsidR="006E6064">
        <w:t xml:space="preserve"> </w:t>
      </w:r>
      <w:r w:rsidRPr="00877FB1">
        <w:t xml:space="preserve"> A </w:t>
      </w:r>
      <w:r w:rsidR="00852FA5">
        <w:t>Senior Officer</w:t>
      </w:r>
      <w:r w:rsidRPr="00877FB1">
        <w:t xml:space="preserve"> conducts an independent internal review to consider whether the complaint could have been dealt with differently.</w:t>
      </w:r>
      <w:r w:rsidR="00DA127F">
        <w:t xml:space="preserve"> </w:t>
      </w:r>
      <w:r w:rsidRPr="00877FB1">
        <w:t xml:space="preserve"> This can lead to the original decision being upheld or overturned.</w:t>
      </w:r>
    </w:p>
    <w:p w14:paraId="0D58FA27" w14:textId="7A9CAB45" w:rsidR="00A82326" w:rsidRPr="00877FB1" w:rsidRDefault="00A82326" w:rsidP="00301570">
      <w:r w:rsidRPr="00877FB1">
        <w:t xml:space="preserve">The internal review will be referred to our Customer Liaison Team who will work with a </w:t>
      </w:r>
      <w:r w:rsidR="00AE46DE">
        <w:t>S</w:t>
      </w:r>
      <w:r w:rsidRPr="00877FB1">
        <w:t xml:space="preserve">enior </w:t>
      </w:r>
      <w:r w:rsidR="00AE46DE">
        <w:t>O</w:t>
      </w:r>
      <w:r w:rsidRPr="00877FB1">
        <w:t>fficer who has not had any prior involvement with your complaint.</w:t>
      </w:r>
    </w:p>
    <w:p w14:paraId="29816FEE" w14:textId="2A4FED23" w:rsidR="00A82326" w:rsidRPr="00877FB1" w:rsidRDefault="00A82326" w:rsidP="00301570">
      <w:r w:rsidRPr="00877FB1">
        <w:t xml:space="preserve">The </w:t>
      </w:r>
      <w:r w:rsidR="00AE46DE">
        <w:t>S</w:t>
      </w:r>
      <w:r w:rsidRPr="00877FB1">
        <w:t xml:space="preserve">enior </w:t>
      </w:r>
      <w:r w:rsidR="00AE46DE">
        <w:t>O</w:t>
      </w:r>
      <w:r w:rsidRPr="00877FB1">
        <w:t xml:space="preserve">fficer or Customer Liaison Team will conduct further investigation and will make an evidence-based decision to uphold or overturn the original decision.  </w:t>
      </w:r>
    </w:p>
    <w:p w14:paraId="65AFB50E" w14:textId="77777777" w:rsidR="00A82326" w:rsidRPr="00877FB1" w:rsidRDefault="00A82326" w:rsidP="00301570">
      <w:r w:rsidRPr="00877FB1">
        <w:t>We will inform you of the outcome of the internal review and explain our reasons within 15 business days of the date</w:t>
      </w:r>
      <w:r>
        <w:t xml:space="preserve"> the internal review is initiated.</w:t>
      </w:r>
    </w:p>
    <w:p w14:paraId="629CE799" w14:textId="77777777" w:rsidR="00BC4D8E" w:rsidRDefault="00A82326" w:rsidP="00BC4D8E">
      <w:pPr>
        <w:jc w:val="left"/>
      </w:pPr>
      <w:r w:rsidRPr="00877FB1">
        <w:t>To request an internal review please send your request via email to</w:t>
      </w:r>
      <w:r w:rsidR="00BC4D8E">
        <w:t>:</w:t>
      </w:r>
    </w:p>
    <w:p w14:paraId="20C1D1C0" w14:textId="37B9869D" w:rsidR="00A82326" w:rsidRDefault="00BB553D" w:rsidP="00BC4D8E">
      <w:pPr>
        <w:jc w:val="left"/>
      </w:pPr>
      <w:hyperlink r:id="rId16" w:history="1">
        <w:r w:rsidR="00B60CA9" w:rsidRPr="00D64C31">
          <w:rPr>
            <w:rStyle w:val="Hyperlink"/>
            <w:rFonts w:cs="Arial"/>
            <w:szCs w:val="22"/>
          </w:rPr>
          <w:t>mail@yarraranges.vic.gov.au</w:t>
        </w:r>
      </w:hyperlink>
      <w:r w:rsidR="00A82326" w:rsidRPr="00877FB1">
        <w:rPr>
          <w:color w:val="808080" w:themeColor="background1" w:themeShade="80"/>
        </w:rPr>
        <w:t xml:space="preserve"> </w:t>
      </w:r>
      <w:r w:rsidR="00A82326" w:rsidRPr="00877FB1">
        <w:t>for the attention of the Customer Liaison Team</w:t>
      </w:r>
      <w:r w:rsidR="00B33529">
        <w:t>.</w:t>
      </w:r>
    </w:p>
    <w:p w14:paraId="4698694C" w14:textId="77777777" w:rsidR="00A82326" w:rsidRPr="00877FB1" w:rsidRDefault="00A82326" w:rsidP="00301570">
      <w:r w:rsidRPr="00877FB1">
        <w:t>When requesting an internal review please</w:t>
      </w:r>
      <w:r>
        <w:t>:</w:t>
      </w:r>
      <w:r w:rsidRPr="00877FB1">
        <w:t xml:space="preserve"> </w:t>
      </w:r>
    </w:p>
    <w:p w14:paraId="600C6B70" w14:textId="2195774E" w:rsidR="00A82326" w:rsidRPr="00877FB1" w:rsidRDefault="00B33529" w:rsidP="00301570">
      <w:pPr>
        <w:pStyle w:val="DocBulletPoints"/>
      </w:pPr>
      <w:r>
        <w:t>a</w:t>
      </w:r>
      <w:r w:rsidR="00A82326" w:rsidRPr="00877FB1">
        <w:t>dvise why you believe the initial decision is</w:t>
      </w:r>
      <w:r w:rsidR="00A82326">
        <w:t xml:space="preserve"> incorrect</w:t>
      </w:r>
      <w:r>
        <w:t>; and</w:t>
      </w:r>
    </w:p>
    <w:p w14:paraId="578297EE" w14:textId="48DF3440" w:rsidR="00A82326" w:rsidRPr="00D166B1" w:rsidRDefault="00B33529" w:rsidP="00301570">
      <w:pPr>
        <w:pStyle w:val="DocBulletPoints"/>
        <w:rPr>
          <w:sz w:val="21"/>
        </w:rPr>
      </w:pPr>
      <w:r>
        <w:t>s</w:t>
      </w:r>
      <w:r w:rsidR="00A82326" w:rsidRPr="00877FB1">
        <w:t>upply any additional information or evidence (including images) that you believe will be important to the review</w:t>
      </w:r>
      <w:r>
        <w:t>.</w:t>
      </w:r>
    </w:p>
    <w:p w14:paraId="6B4D8587" w14:textId="27543C53" w:rsidR="00877FB1" w:rsidRDefault="001266AF" w:rsidP="00F535DA">
      <w:pPr>
        <w:pStyle w:val="DocHeading2"/>
      </w:pPr>
      <w:bookmarkStart w:id="19" w:name="_Toc85732575"/>
      <w:r>
        <w:t>7</w:t>
      </w:r>
      <w:r w:rsidR="00877FB1" w:rsidRPr="00877FB1">
        <w:t>.</w:t>
      </w:r>
      <w:r w:rsidR="00877FB1">
        <w:t>4</w:t>
      </w:r>
      <w:r w:rsidR="00877FB1" w:rsidRPr="00877FB1">
        <w:t xml:space="preserve"> Tier </w:t>
      </w:r>
      <w:r w:rsidR="00877FB1">
        <w:t>4</w:t>
      </w:r>
      <w:r w:rsidR="00877FB1" w:rsidRPr="00877FB1">
        <w:t xml:space="preserve">: </w:t>
      </w:r>
      <w:r w:rsidR="00877FB1">
        <w:t>External</w:t>
      </w:r>
      <w:r w:rsidR="00877FB1" w:rsidRPr="00877FB1">
        <w:t xml:space="preserve"> Review</w:t>
      </w:r>
      <w:bookmarkEnd w:id="19"/>
    </w:p>
    <w:p w14:paraId="49F6570E" w14:textId="6EDF2D91" w:rsidR="00223209" w:rsidRPr="00877FB1" w:rsidRDefault="00223209" w:rsidP="00301570">
      <w:r>
        <w:t>If you remain dissatisfied with a decision made or processes followed via Tier 3</w:t>
      </w:r>
      <w:r w:rsidR="36A62C73">
        <w:t xml:space="preserve"> </w:t>
      </w:r>
      <w:r w:rsidR="00804904">
        <w:t>complaint,</w:t>
      </w:r>
      <w:r>
        <w:t xml:space="preserve"> we will provide you with information on how to seek an external review. </w:t>
      </w:r>
    </w:p>
    <w:p w14:paraId="1DFB4BDB" w14:textId="28E9CBCC" w:rsidR="00CB5B9D" w:rsidRDefault="00223209" w:rsidP="00F535DA">
      <w:r>
        <w:t>Tier 4 complaints are generally escalated to an oversight body such as the Victorian Ombudsman or the Local Government Inspectorate, or to a tribunal or court.</w:t>
      </w:r>
      <w:r w:rsidR="521EA703">
        <w:t xml:space="preserve"> </w:t>
      </w:r>
      <w:r>
        <w:t xml:space="preserve">Council will </w:t>
      </w:r>
      <w:r>
        <w:lastRenderedPageBreak/>
        <w:t>contribute to Tier 4</w:t>
      </w:r>
      <w:r w:rsidR="60624CC1">
        <w:t xml:space="preserve"> complaints</w:t>
      </w:r>
      <w:r>
        <w:t xml:space="preserve"> by participating in, and cooperating with, the external review process.</w:t>
      </w:r>
    </w:p>
    <w:p w14:paraId="4A2885D1" w14:textId="26E2991E" w:rsidR="00FC34EE" w:rsidRPr="003653F1" w:rsidRDefault="001266AF" w:rsidP="00F535DA">
      <w:pPr>
        <w:pStyle w:val="DocHeading2"/>
      </w:pPr>
      <w:bookmarkStart w:id="20" w:name="_Toc85732576"/>
      <w:r>
        <w:t>7</w:t>
      </w:r>
      <w:r w:rsidR="00617923" w:rsidRPr="003653F1">
        <w:t xml:space="preserve">.5 </w:t>
      </w:r>
      <w:r w:rsidR="00FC34EE" w:rsidRPr="003653F1">
        <w:t>How to request an external review</w:t>
      </w:r>
      <w:bookmarkEnd w:id="20"/>
    </w:p>
    <w:p w14:paraId="4D942E78" w14:textId="10942E54" w:rsidR="00FC34EE" w:rsidRPr="00617923" w:rsidRDefault="00FC34EE" w:rsidP="00301570">
      <w:r w:rsidRPr="00617923">
        <w:t xml:space="preserve">There are external bodies that can deal with different types of complaints about Councils. </w:t>
      </w:r>
    </w:p>
    <w:p w14:paraId="6B37F8C3" w14:textId="549D34D9" w:rsidR="007C2964" w:rsidRPr="00617923" w:rsidRDefault="00FC34EE" w:rsidP="00557F0E">
      <w:pPr>
        <w:rPr>
          <w:rFonts w:cs="Arial"/>
          <w:color w:val="000000" w:themeColor="text1"/>
          <w:szCs w:val="22"/>
        </w:rPr>
      </w:pPr>
      <w:r w:rsidRPr="00617923">
        <w:t>You can request an external review from the following organisations</w:t>
      </w:r>
      <w:r w:rsidR="00272A95">
        <w:t>:</w:t>
      </w:r>
    </w:p>
    <w:tbl>
      <w:tblPr>
        <w:tblStyle w:val="TableGrid"/>
        <w:tblW w:w="9798" w:type="dxa"/>
        <w:tblLayout w:type="fixed"/>
        <w:tblLook w:val="0000" w:firstRow="0" w:lastRow="0" w:firstColumn="0" w:lastColumn="0" w:noHBand="0" w:noVBand="0"/>
      </w:tblPr>
      <w:tblGrid>
        <w:gridCol w:w="5154"/>
        <w:gridCol w:w="4644"/>
      </w:tblGrid>
      <w:tr w:rsidR="00FC34EE" w:rsidRPr="007E0A12" w14:paraId="38115DEA" w14:textId="77777777" w:rsidTr="1B673E9F">
        <w:trPr>
          <w:trHeight w:hRule="exact" w:val="529"/>
        </w:trPr>
        <w:tc>
          <w:tcPr>
            <w:tcW w:w="5154" w:type="dxa"/>
            <w:shd w:val="clear" w:color="auto" w:fill="C1EDFC" w:themeFill="accent6" w:themeFillTint="33"/>
          </w:tcPr>
          <w:p w14:paraId="37CD2D70" w14:textId="77777777" w:rsidR="00FC34EE" w:rsidRPr="00A12337" w:rsidRDefault="00FC34EE" w:rsidP="00F535DA">
            <w:pPr>
              <w:pStyle w:val="Paragraph0"/>
              <w:ind w:left="113" w:right="57"/>
              <w:rPr>
                <w:rFonts w:ascii="Arial" w:hAnsi="Arial" w:cs="Arial"/>
                <w:b/>
                <w:bCs/>
                <w:color w:val="000000" w:themeColor="text1"/>
                <w:szCs w:val="22"/>
              </w:rPr>
            </w:pPr>
            <w:r w:rsidRPr="00A12337">
              <w:rPr>
                <w:rFonts w:ascii="Arial" w:hAnsi="Arial" w:cs="Arial"/>
                <w:b/>
                <w:bCs/>
                <w:color w:val="000000" w:themeColor="text1"/>
                <w:szCs w:val="22"/>
                <w14:textOutline w14:w="9525" w14:cap="flat" w14:cmpd="sng" w14:algn="ctr">
                  <w14:noFill/>
                  <w14:prstDash w14:val="solid"/>
                  <w14:round/>
                </w14:textOutline>
              </w:rPr>
              <w:t>Complaint</w:t>
            </w:r>
          </w:p>
        </w:tc>
        <w:tc>
          <w:tcPr>
            <w:tcW w:w="4644" w:type="dxa"/>
            <w:shd w:val="clear" w:color="auto" w:fill="C1EDFC" w:themeFill="accent6" w:themeFillTint="33"/>
          </w:tcPr>
          <w:p w14:paraId="5554FA40" w14:textId="77777777" w:rsidR="00FC34EE" w:rsidRPr="00A12337" w:rsidRDefault="00FC34EE" w:rsidP="0047175F">
            <w:pPr>
              <w:pStyle w:val="Paragraph0"/>
              <w:spacing w:after="57"/>
              <w:ind w:left="113" w:right="57"/>
              <w:jc w:val="left"/>
              <w:rPr>
                <w:rFonts w:ascii="Arial" w:hAnsi="Arial" w:cs="Arial"/>
                <w:b/>
                <w:bCs/>
                <w:color w:val="000000" w:themeColor="text1"/>
                <w:szCs w:val="22"/>
              </w:rPr>
            </w:pPr>
            <w:proofErr w:type="spellStart"/>
            <w:r w:rsidRPr="00A12337">
              <w:rPr>
                <w:rFonts w:ascii="Arial" w:hAnsi="Arial" w:cs="Arial"/>
                <w:b/>
                <w:bCs/>
                <w:color w:val="000000" w:themeColor="text1"/>
                <w:szCs w:val="22"/>
                <w14:textOutline w14:w="9525" w14:cap="flat" w14:cmpd="sng" w14:algn="ctr">
                  <w14:noFill/>
                  <w14:prstDash w14:val="solid"/>
                  <w14:round/>
                </w14:textOutline>
              </w:rPr>
              <w:t>Organisation</w:t>
            </w:r>
            <w:proofErr w:type="spellEnd"/>
            <w:r w:rsidRPr="00A12337">
              <w:rPr>
                <w:rFonts w:ascii="Arial" w:hAnsi="Arial" w:cs="Arial"/>
                <w:b/>
                <w:bCs/>
                <w:color w:val="000000" w:themeColor="text1"/>
                <w:szCs w:val="22"/>
                <w14:textOutline w14:w="9525" w14:cap="flat" w14:cmpd="sng" w14:algn="ctr">
                  <w14:noFill/>
                  <w14:prstDash w14:val="solid"/>
                  <w14:round/>
                </w14:textOutline>
              </w:rPr>
              <w:t xml:space="preserve"> to contact for external review</w:t>
            </w:r>
          </w:p>
        </w:tc>
      </w:tr>
      <w:tr w:rsidR="00FC34EE" w:rsidRPr="007E0A12" w14:paraId="223F85CE" w14:textId="77777777" w:rsidTr="1B673E9F">
        <w:trPr>
          <w:trHeight w:hRule="exact" w:val="1931"/>
        </w:trPr>
        <w:tc>
          <w:tcPr>
            <w:tcW w:w="5154" w:type="dxa"/>
          </w:tcPr>
          <w:p w14:paraId="0D4CACBB" w14:textId="77777777" w:rsidR="00FC34EE" w:rsidRPr="00617923" w:rsidRDefault="00FC34EE" w:rsidP="004D1E83">
            <w:pPr>
              <w:pStyle w:val="Paragraph0"/>
              <w:ind w:left="113" w:right="57"/>
              <w:jc w:val="left"/>
              <w:rPr>
                <w:rFonts w:ascii="Arial" w:hAnsi="Arial" w:cs="Arial"/>
                <w:color w:val="000000" w:themeColor="text1"/>
                <w:szCs w:val="22"/>
              </w:rPr>
            </w:pPr>
            <w:r w:rsidRPr="00617923">
              <w:rPr>
                <w:rFonts w:ascii="Arial" w:hAnsi="Arial" w:cs="Arial"/>
                <w:color w:val="000000" w:themeColor="text1"/>
                <w:szCs w:val="22"/>
              </w:rPr>
              <w:t xml:space="preserve">Actions or decisions of a Council, Council staff </w:t>
            </w:r>
            <w:r w:rsidRPr="00617923">
              <w:rPr>
                <w:rFonts w:ascii="Arial" w:hAnsi="Arial" w:cs="Arial"/>
                <w:color w:val="000000" w:themeColor="text1"/>
                <w:szCs w:val="22"/>
              </w:rPr>
              <w:br/>
              <w:t>and contractors.</w:t>
            </w:r>
          </w:p>
          <w:p w14:paraId="518B49CA" w14:textId="77777777" w:rsidR="00FC34EE" w:rsidRPr="00617923" w:rsidRDefault="00FC34EE" w:rsidP="004D1E83">
            <w:pPr>
              <w:pStyle w:val="Paragraph0"/>
              <w:ind w:left="113" w:right="57"/>
              <w:jc w:val="left"/>
              <w:rPr>
                <w:rFonts w:ascii="Arial" w:hAnsi="Arial" w:cs="Arial"/>
                <w:color w:val="000000" w:themeColor="text1"/>
                <w:szCs w:val="22"/>
              </w:rPr>
            </w:pPr>
            <w:r w:rsidRPr="00617923">
              <w:rPr>
                <w:rFonts w:ascii="Arial" w:hAnsi="Arial" w:cs="Arial"/>
                <w:color w:val="000000" w:themeColor="text1"/>
                <w:szCs w:val="22"/>
              </w:rPr>
              <w:t xml:space="preserve">This includes failure to consider human rights or failure to act compatibly with a human right under the </w:t>
            </w:r>
            <w:r w:rsidRPr="00617923">
              <w:rPr>
                <w:rFonts w:ascii="Arial" w:hAnsi="Arial" w:cs="Arial"/>
                <w:i/>
                <w:iCs/>
                <w:color w:val="000000" w:themeColor="text1"/>
                <w:szCs w:val="22"/>
              </w:rPr>
              <w:t>Charter of Human Rights and Responsibilities Act 2006</w:t>
            </w:r>
            <w:r w:rsidRPr="00617923">
              <w:rPr>
                <w:rFonts w:ascii="Arial" w:hAnsi="Arial" w:cs="Arial"/>
                <w:color w:val="000000" w:themeColor="text1"/>
                <w:szCs w:val="22"/>
              </w:rPr>
              <w:t xml:space="preserve"> (Vic)</w:t>
            </w:r>
          </w:p>
        </w:tc>
        <w:tc>
          <w:tcPr>
            <w:tcW w:w="4644" w:type="dxa"/>
          </w:tcPr>
          <w:p w14:paraId="679AABA3" w14:textId="77777777" w:rsidR="00FC34EE" w:rsidRPr="00617923" w:rsidRDefault="00FC34EE" w:rsidP="0047175F">
            <w:pPr>
              <w:pStyle w:val="Paragraph0"/>
              <w:spacing w:after="57"/>
              <w:ind w:left="113" w:right="57"/>
              <w:jc w:val="left"/>
              <w:rPr>
                <w:rFonts w:ascii="Arial" w:hAnsi="Arial" w:cs="Arial"/>
                <w:color w:val="000000" w:themeColor="text1"/>
                <w:szCs w:val="22"/>
              </w:rPr>
            </w:pPr>
            <w:r w:rsidRPr="00617923">
              <w:rPr>
                <w:rFonts w:ascii="Arial" w:hAnsi="Arial" w:cs="Arial"/>
                <w:color w:val="000000" w:themeColor="text1"/>
                <w:szCs w:val="22"/>
              </w:rPr>
              <w:t>Victorian Ombudsman</w:t>
            </w:r>
          </w:p>
          <w:p w14:paraId="33B78394" w14:textId="30C70518" w:rsidR="00FC34EE" w:rsidRPr="00617923" w:rsidRDefault="00BB553D" w:rsidP="0047175F">
            <w:pPr>
              <w:pStyle w:val="Paragraph0"/>
              <w:spacing w:after="57"/>
              <w:ind w:left="113" w:right="57"/>
              <w:jc w:val="left"/>
              <w:rPr>
                <w:rFonts w:ascii="Arial" w:hAnsi="Arial" w:cs="Arial"/>
                <w:color w:val="000000" w:themeColor="text1"/>
              </w:rPr>
            </w:pPr>
            <w:hyperlink r:id="rId17">
              <w:r w:rsidR="512F2205" w:rsidRPr="1B673E9F">
                <w:rPr>
                  <w:rStyle w:val="Hyperlink"/>
                  <w:rFonts w:ascii="Arial" w:hAnsi="Arial" w:cs="Arial"/>
                </w:rPr>
                <w:t>www.ombudsman.vic.gov.au</w:t>
              </w:r>
            </w:hyperlink>
            <w:r w:rsidR="512F2205" w:rsidRPr="1B673E9F">
              <w:rPr>
                <w:rFonts w:ascii="Arial" w:hAnsi="Arial" w:cs="Arial"/>
                <w:color w:val="000000" w:themeColor="text1"/>
              </w:rPr>
              <w:t xml:space="preserve"> </w:t>
            </w:r>
          </w:p>
        </w:tc>
      </w:tr>
      <w:tr w:rsidR="00FC34EE" w:rsidRPr="007E0A12" w14:paraId="460470EB" w14:textId="77777777" w:rsidTr="1B673E9F">
        <w:trPr>
          <w:trHeight w:hRule="exact" w:val="803"/>
        </w:trPr>
        <w:tc>
          <w:tcPr>
            <w:tcW w:w="5154" w:type="dxa"/>
          </w:tcPr>
          <w:p w14:paraId="79FCFCC9" w14:textId="77777777" w:rsidR="00FC34EE" w:rsidRPr="00617923" w:rsidRDefault="00FC34EE" w:rsidP="004D1E83">
            <w:pPr>
              <w:pStyle w:val="Paragraph0"/>
              <w:ind w:left="113" w:right="57"/>
              <w:jc w:val="left"/>
              <w:rPr>
                <w:rFonts w:ascii="Arial" w:hAnsi="Arial" w:cs="Arial"/>
                <w:color w:val="000000" w:themeColor="text1"/>
                <w:szCs w:val="22"/>
              </w:rPr>
            </w:pPr>
            <w:r w:rsidRPr="00617923">
              <w:rPr>
                <w:rFonts w:ascii="Arial" w:hAnsi="Arial" w:cs="Arial"/>
                <w:color w:val="000000" w:themeColor="text1"/>
                <w:szCs w:val="22"/>
              </w:rPr>
              <w:t>Breaches of the Local Government Act</w:t>
            </w:r>
          </w:p>
        </w:tc>
        <w:tc>
          <w:tcPr>
            <w:tcW w:w="4644" w:type="dxa"/>
          </w:tcPr>
          <w:p w14:paraId="797A99C3" w14:textId="77777777" w:rsidR="00FC34EE" w:rsidRPr="00617923" w:rsidRDefault="00FC34EE" w:rsidP="0047175F">
            <w:pPr>
              <w:pStyle w:val="Paragraph0"/>
              <w:spacing w:after="57"/>
              <w:ind w:left="113" w:right="57"/>
              <w:jc w:val="left"/>
              <w:rPr>
                <w:rFonts w:ascii="Arial" w:hAnsi="Arial" w:cs="Arial"/>
                <w:color w:val="000000" w:themeColor="text1"/>
                <w:szCs w:val="22"/>
              </w:rPr>
            </w:pPr>
            <w:r w:rsidRPr="00617923">
              <w:rPr>
                <w:rFonts w:ascii="Arial" w:hAnsi="Arial" w:cs="Arial"/>
                <w:color w:val="000000" w:themeColor="text1"/>
                <w:szCs w:val="22"/>
              </w:rPr>
              <w:t>Local Government Inspectorate</w:t>
            </w:r>
          </w:p>
          <w:p w14:paraId="6F69B9A9" w14:textId="47CF6D64" w:rsidR="00FC34EE" w:rsidRPr="00617923" w:rsidRDefault="00BB553D" w:rsidP="0047175F">
            <w:pPr>
              <w:pStyle w:val="Paragraph0"/>
              <w:spacing w:after="57"/>
              <w:ind w:left="113" w:right="57"/>
              <w:jc w:val="left"/>
              <w:rPr>
                <w:rFonts w:ascii="Arial" w:hAnsi="Arial" w:cs="Arial"/>
                <w:color w:val="000000" w:themeColor="text1"/>
              </w:rPr>
            </w:pPr>
            <w:hyperlink r:id="rId18">
              <w:r w:rsidR="512F2205" w:rsidRPr="1B673E9F">
                <w:rPr>
                  <w:rStyle w:val="Hyperlink"/>
                  <w:rFonts w:ascii="Arial" w:hAnsi="Arial" w:cs="Arial"/>
                </w:rPr>
                <w:t>www.lgi.vic.gov.au</w:t>
              </w:r>
            </w:hyperlink>
            <w:r w:rsidR="512F2205" w:rsidRPr="1B673E9F">
              <w:rPr>
                <w:rFonts w:ascii="Arial" w:hAnsi="Arial" w:cs="Arial"/>
                <w:color w:val="000000" w:themeColor="text1"/>
              </w:rPr>
              <w:t xml:space="preserve"> </w:t>
            </w:r>
          </w:p>
        </w:tc>
      </w:tr>
      <w:tr w:rsidR="00FC34EE" w:rsidRPr="007E0A12" w14:paraId="5D45E774" w14:textId="77777777" w:rsidTr="1B673E9F">
        <w:trPr>
          <w:trHeight w:hRule="exact" w:val="1140"/>
        </w:trPr>
        <w:tc>
          <w:tcPr>
            <w:tcW w:w="5154" w:type="dxa"/>
          </w:tcPr>
          <w:p w14:paraId="336CD032" w14:textId="77777777" w:rsidR="00FC34EE" w:rsidRPr="00617923" w:rsidRDefault="00FC34EE" w:rsidP="004D1E83">
            <w:pPr>
              <w:pStyle w:val="Paragraph0"/>
              <w:ind w:left="113" w:right="57"/>
              <w:jc w:val="left"/>
              <w:rPr>
                <w:rFonts w:ascii="Arial" w:hAnsi="Arial" w:cs="Arial"/>
                <w:color w:val="000000" w:themeColor="text1"/>
                <w:szCs w:val="22"/>
              </w:rPr>
            </w:pPr>
            <w:r w:rsidRPr="00617923">
              <w:rPr>
                <w:rFonts w:ascii="Arial" w:hAnsi="Arial" w:cs="Arial"/>
                <w:color w:val="000000" w:themeColor="text1"/>
                <w:szCs w:val="22"/>
              </w:rPr>
              <w:t>Breach of privacy.</w:t>
            </w:r>
          </w:p>
          <w:p w14:paraId="707BEC6C" w14:textId="6FE602DD" w:rsidR="00FC34EE" w:rsidRPr="00617923" w:rsidRDefault="00FC34EE" w:rsidP="004D1E83">
            <w:pPr>
              <w:pStyle w:val="Paragraph0"/>
              <w:ind w:left="113" w:right="57"/>
              <w:jc w:val="left"/>
              <w:rPr>
                <w:rFonts w:ascii="Arial" w:hAnsi="Arial" w:cs="Arial"/>
                <w:color w:val="000000" w:themeColor="text1"/>
              </w:rPr>
            </w:pPr>
            <w:r w:rsidRPr="08701781">
              <w:rPr>
                <w:rFonts w:ascii="Arial" w:hAnsi="Arial" w:cs="Arial"/>
                <w:color w:val="000000" w:themeColor="text1"/>
              </w:rPr>
              <w:t xml:space="preserve">Complaint about a </w:t>
            </w:r>
            <w:r w:rsidR="460C532D" w:rsidRPr="08701781">
              <w:rPr>
                <w:rFonts w:ascii="Arial" w:hAnsi="Arial" w:cs="Arial"/>
                <w:color w:val="000000" w:themeColor="text1"/>
              </w:rPr>
              <w:t>F</w:t>
            </w:r>
            <w:r w:rsidRPr="08701781">
              <w:rPr>
                <w:rFonts w:ascii="Arial" w:hAnsi="Arial" w:cs="Arial"/>
                <w:color w:val="000000" w:themeColor="text1"/>
              </w:rPr>
              <w:t xml:space="preserve">reedom of </w:t>
            </w:r>
            <w:r w:rsidR="7A964026" w:rsidRPr="08701781">
              <w:rPr>
                <w:rFonts w:ascii="Arial" w:hAnsi="Arial" w:cs="Arial"/>
                <w:color w:val="000000" w:themeColor="text1"/>
              </w:rPr>
              <w:t>I</w:t>
            </w:r>
            <w:r w:rsidR="51AB052E" w:rsidRPr="08701781">
              <w:rPr>
                <w:rFonts w:ascii="Arial" w:hAnsi="Arial" w:cs="Arial"/>
                <w:color w:val="000000" w:themeColor="text1"/>
              </w:rPr>
              <w:t>nformation</w:t>
            </w:r>
            <w:r w:rsidRPr="08701781">
              <w:rPr>
                <w:rFonts w:ascii="Arial" w:hAnsi="Arial" w:cs="Arial"/>
                <w:color w:val="000000" w:themeColor="text1"/>
              </w:rPr>
              <w:t xml:space="preserve"> application</w:t>
            </w:r>
          </w:p>
        </w:tc>
        <w:tc>
          <w:tcPr>
            <w:tcW w:w="4644" w:type="dxa"/>
          </w:tcPr>
          <w:p w14:paraId="5D29D867" w14:textId="77777777" w:rsidR="00FC34EE" w:rsidRPr="00617923" w:rsidRDefault="00FC34EE" w:rsidP="0047175F">
            <w:pPr>
              <w:pStyle w:val="Paragraph0"/>
              <w:spacing w:after="57"/>
              <w:ind w:left="113" w:right="57"/>
              <w:jc w:val="left"/>
              <w:rPr>
                <w:rFonts w:ascii="Arial" w:hAnsi="Arial" w:cs="Arial"/>
                <w:color w:val="000000" w:themeColor="text1"/>
                <w:szCs w:val="22"/>
              </w:rPr>
            </w:pPr>
            <w:r w:rsidRPr="00617923">
              <w:rPr>
                <w:rFonts w:ascii="Arial" w:hAnsi="Arial" w:cs="Arial"/>
                <w:color w:val="000000" w:themeColor="text1"/>
                <w:szCs w:val="22"/>
              </w:rPr>
              <w:t>Office of the Victorian Information Commission</w:t>
            </w:r>
          </w:p>
          <w:p w14:paraId="295FDA49" w14:textId="48126863" w:rsidR="00FC34EE" w:rsidRPr="00617923" w:rsidRDefault="00BB553D" w:rsidP="0047175F">
            <w:pPr>
              <w:pStyle w:val="Paragraph0"/>
              <w:spacing w:after="57"/>
              <w:ind w:left="113" w:right="57"/>
              <w:jc w:val="left"/>
              <w:rPr>
                <w:rFonts w:ascii="Arial" w:hAnsi="Arial" w:cs="Arial"/>
                <w:color w:val="000000" w:themeColor="text1"/>
              </w:rPr>
            </w:pPr>
            <w:hyperlink r:id="rId19">
              <w:r w:rsidR="512F2205" w:rsidRPr="1B673E9F">
                <w:rPr>
                  <w:rStyle w:val="Hyperlink"/>
                  <w:rFonts w:ascii="Arial" w:hAnsi="Arial" w:cs="Arial"/>
                </w:rPr>
                <w:t>www.ovic.vic.gov.au</w:t>
              </w:r>
            </w:hyperlink>
            <w:r w:rsidR="512F2205" w:rsidRPr="1B673E9F">
              <w:rPr>
                <w:rFonts w:ascii="Arial" w:hAnsi="Arial" w:cs="Arial"/>
                <w:color w:val="000000" w:themeColor="text1"/>
              </w:rPr>
              <w:t xml:space="preserve"> </w:t>
            </w:r>
          </w:p>
        </w:tc>
      </w:tr>
      <w:tr w:rsidR="00FC34EE" w:rsidRPr="007E0A12" w14:paraId="178F3B48" w14:textId="77777777" w:rsidTr="1B673E9F">
        <w:trPr>
          <w:trHeight w:hRule="exact" w:val="898"/>
        </w:trPr>
        <w:tc>
          <w:tcPr>
            <w:tcW w:w="5154" w:type="dxa"/>
          </w:tcPr>
          <w:p w14:paraId="5DCD2B2D" w14:textId="77777777" w:rsidR="00FC34EE" w:rsidRPr="00617923" w:rsidRDefault="00FC34EE" w:rsidP="004D1E83">
            <w:pPr>
              <w:pStyle w:val="Paragraph0"/>
              <w:ind w:left="113" w:right="57"/>
              <w:jc w:val="left"/>
              <w:rPr>
                <w:rFonts w:ascii="Arial" w:hAnsi="Arial" w:cs="Arial"/>
                <w:color w:val="000000" w:themeColor="text1"/>
                <w:szCs w:val="22"/>
              </w:rPr>
            </w:pPr>
            <w:r w:rsidRPr="00617923">
              <w:rPr>
                <w:rFonts w:ascii="Arial" w:hAnsi="Arial" w:cs="Arial"/>
                <w:color w:val="000000" w:themeColor="text1"/>
                <w:szCs w:val="22"/>
              </w:rPr>
              <w:t>Corruption or public interest disclosure (‘whistleblower’) complaints</w:t>
            </w:r>
          </w:p>
        </w:tc>
        <w:tc>
          <w:tcPr>
            <w:tcW w:w="4644" w:type="dxa"/>
          </w:tcPr>
          <w:p w14:paraId="22FE359E" w14:textId="77777777" w:rsidR="00FC34EE" w:rsidRPr="00617923" w:rsidRDefault="00FC34EE" w:rsidP="0047175F">
            <w:pPr>
              <w:pStyle w:val="Paragraph0"/>
              <w:spacing w:after="57"/>
              <w:ind w:left="113" w:right="57"/>
              <w:jc w:val="left"/>
              <w:rPr>
                <w:rFonts w:ascii="Arial" w:hAnsi="Arial" w:cs="Arial"/>
                <w:color w:val="000000" w:themeColor="text1"/>
                <w:szCs w:val="22"/>
              </w:rPr>
            </w:pPr>
            <w:r w:rsidRPr="00617923">
              <w:rPr>
                <w:rFonts w:ascii="Arial" w:hAnsi="Arial" w:cs="Arial"/>
                <w:color w:val="000000" w:themeColor="text1"/>
                <w:szCs w:val="22"/>
              </w:rPr>
              <w:t>Independent Broad-based Anti-</w:t>
            </w:r>
            <w:proofErr w:type="gramStart"/>
            <w:r w:rsidRPr="00617923">
              <w:rPr>
                <w:rFonts w:ascii="Arial" w:hAnsi="Arial" w:cs="Arial"/>
                <w:color w:val="000000" w:themeColor="text1"/>
                <w:szCs w:val="22"/>
              </w:rPr>
              <w:t>corruption</w:t>
            </w:r>
            <w:proofErr w:type="gramEnd"/>
            <w:r w:rsidRPr="00617923">
              <w:rPr>
                <w:rFonts w:ascii="Arial" w:hAnsi="Arial" w:cs="Arial"/>
                <w:color w:val="000000" w:themeColor="text1"/>
                <w:szCs w:val="22"/>
              </w:rPr>
              <w:t xml:space="preserve"> Commission</w:t>
            </w:r>
          </w:p>
          <w:p w14:paraId="0D5BA0D4" w14:textId="5AD7DB3F" w:rsidR="00FC34EE" w:rsidRPr="00617923" w:rsidRDefault="00BB553D" w:rsidP="0047175F">
            <w:pPr>
              <w:pStyle w:val="Paragraph0"/>
              <w:spacing w:after="57"/>
              <w:ind w:left="113" w:right="57"/>
              <w:jc w:val="left"/>
              <w:rPr>
                <w:rFonts w:ascii="Arial" w:hAnsi="Arial" w:cs="Arial"/>
                <w:color w:val="000000" w:themeColor="text1"/>
              </w:rPr>
            </w:pPr>
            <w:hyperlink r:id="rId20">
              <w:r w:rsidR="512F2205" w:rsidRPr="1B673E9F">
                <w:rPr>
                  <w:rStyle w:val="Hyperlink"/>
                  <w:rFonts w:ascii="Arial" w:hAnsi="Arial" w:cs="Arial"/>
                </w:rPr>
                <w:t>www.ibac.vic.gov.au</w:t>
              </w:r>
            </w:hyperlink>
            <w:r w:rsidR="512F2205" w:rsidRPr="1B673E9F">
              <w:rPr>
                <w:rFonts w:ascii="Arial" w:hAnsi="Arial" w:cs="Arial"/>
                <w:color w:val="000000" w:themeColor="text1"/>
              </w:rPr>
              <w:t xml:space="preserve"> </w:t>
            </w:r>
          </w:p>
          <w:p w14:paraId="0F35A1DC" w14:textId="77777777" w:rsidR="00FC34EE" w:rsidRPr="00617923" w:rsidRDefault="00FC34EE" w:rsidP="0047175F">
            <w:pPr>
              <w:pStyle w:val="Paragraph0"/>
              <w:spacing w:after="57"/>
              <w:ind w:left="113" w:right="57"/>
              <w:jc w:val="left"/>
              <w:rPr>
                <w:rFonts w:ascii="Arial" w:hAnsi="Arial" w:cs="Arial"/>
                <w:color w:val="000000" w:themeColor="text1"/>
                <w:szCs w:val="22"/>
              </w:rPr>
            </w:pPr>
          </w:p>
        </w:tc>
      </w:tr>
      <w:tr w:rsidR="00FC34EE" w:rsidRPr="007E0A12" w14:paraId="5CD389BF" w14:textId="77777777" w:rsidTr="1B673E9F">
        <w:trPr>
          <w:trHeight w:hRule="exact" w:val="970"/>
        </w:trPr>
        <w:tc>
          <w:tcPr>
            <w:tcW w:w="5154" w:type="dxa"/>
          </w:tcPr>
          <w:p w14:paraId="6CE20222" w14:textId="77777777" w:rsidR="00FC34EE" w:rsidRPr="00617923" w:rsidRDefault="00FC34EE" w:rsidP="004D1E83">
            <w:pPr>
              <w:pStyle w:val="Paragraph0"/>
              <w:ind w:left="113" w:right="57"/>
              <w:jc w:val="left"/>
              <w:rPr>
                <w:rFonts w:ascii="Arial" w:hAnsi="Arial" w:cs="Arial"/>
                <w:color w:val="000000" w:themeColor="text1"/>
                <w:szCs w:val="22"/>
              </w:rPr>
            </w:pPr>
            <w:r w:rsidRPr="00617923">
              <w:rPr>
                <w:rFonts w:ascii="Arial" w:hAnsi="Arial" w:cs="Arial"/>
                <w:color w:val="000000" w:themeColor="text1"/>
                <w:szCs w:val="22"/>
              </w:rPr>
              <w:t>Discrimination</w:t>
            </w:r>
          </w:p>
        </w:tc>
        <w:tc>
          <w:tcPr>
            <w:tcW w:w="4644" w:type="dxa"/>
          </w:tcPr>
          <w:p w14:paraId="3578CF68" w14:textId="77777777" w:rsidR="00FC34EE" w:rsidRPr="00617923" w:rsidRDefault="00FC34EE" w:rsidP="0047175F">
            <w:pPr>
              <w:pStyle w:val="Paragraph0"/>
              <w:spacing w:after="57"/>
              <w:ind w:left="113" w:right="57"/>
              <w:jc w:val="left"/>
              <w:rPr>
                <w:rFonts w:ascii="Arial" w:hAnsi="Arial" w:cs="Arial"/>
                <w:color w:val="000000" w:themeColor="text1"/>
                <w:szCs w:val="22"/>
              </w:rPr>
            </w:pPr>
            <w:r w:rsidRPr="00617923">
              <w:rPr>
                <w:rFonts w:ascii="Arial" w:hAnsi="Arial" w:cs="Arial"/>
                <w:color w:val="000000" w:themeColor="text1"/>
                <w:szCs w:val="22"/>
              </w:rPr>
              <w:t>Victorian Human Rights and Equal Opportunity Commission</w:t>
            </w:r>
          </w:p>
          <w:p w14:paraId="76B9A8C3" w14:textId="14B05A2C" w:rsidR="00FC34EE" w:rsidRPr="00617923" w:rsidRDefault="00BB553D" w:rsidP="0047175F">
            <w:pPr>
              <w:pStyle w:val="Paragraph0"/>
              <w:spacing w:after="57"/>
              <w:ind w:left="113" w:right="57"/>
              <w:jc w:val="left"/>
              <w:rPr>
                <w:rFonts w:ascii="Arial" w:hAnsi="Arial" w:cs="Arial"/>
                <w:color w:val="000000" w:themeColor="text1"/>
              </w:rPr>
            </w:pPr>
            <w:hyperlink r:id="rId21">
              <w:r w:rsidR="512F2205" w:rsidRPr="1B673E9F">
                <w:rPr>
                  <w:rStyle w:val="Hyperlink"/>
                  <w:rFonts w:ascii="Arial" w:hAnsi="Arial" w:cs="Arial"/>
                </w:rPr>
                <w:t>www.humanrights.vic.gov.au</w:t>
              </w:r>
            </w:hyperlink>
            <w:r w:rsidR="512F2205" w:rsidRPr="1B673E9F">
              <w:rPr>
                <w:rFonts w:ascii="Arial" w:hAnsi="Arial" w:cs="Arial"/>
                <w:color w:val="000000" w:themeColor="text1"/>
              </w:rPr>
              <w:t xml:space="preserve"> </w:t>
            </w:r>
          </w:p>
          <w:p w14:paraId="4B8C34D4" w14:textId="77777777" w:rsidR="00FC34EE" w:rsidRPr="00617923" w:rsidRDefault="00FC34EE" w:rsidP="0047175F">
            <w:pPr>
              <w:pStyle w:val="Paragraph0"/>
              <w:spacing w:after="57"/>
              <w:ind w:left="113" w:right="57"/>
              <w:jc w:val="left"/>
              <w:rPr>
                <w:rFonts w:ascii="Arial" w:hAnsi="Arial" w:cs="Arial"/>
                <w:color w:val="000000" w:themeColor="text1"/>
                <w:szCs w:val="22"/>
              </w:rPr>
            </w:pPr>
          </w:p>
        </w:tc>
      </w:tr>
      <w:tr w:rsidR="00FC34EE" w:rsidRPr="007E0A12" w14:paraId="31DEF925" w14:textId="77777777" w:rsidTr="1B673E9F">
        <w:trPr>
          <w:trHeight w:hRule="exact" w:val="793"/>
        </w:trPr>
        <w:tc>
          <w:tcPr>
            <w:tcW w:w="5154" w:type="dxa"/>
          </w:tcPr>
          <w:p w14:paraId="3A585155" w14:textId="77777777" w:rsidR="00FC34EE" w:rsidRPr="00617923" w:rsidRDefault="00FC34EE" w:rsidP="004D1E83">
            <w:pPr>
              <w:pStyle w:val="Paragraph0"/>
              <w:ind w:left="113" w:right="57"/>
              <w:jc w:val="left"/>
              <w:rPr>
                <w:rFonts w:ascii="Arial" w:hAnsi="Arial" w:cs="Arial"/>
                <w:color w:val="000000" w:themeColor="text1"/>
                <w:szCs w:val="22"/>
              </w:rPr>
            </w:pPr>
            <w:r w:rsidRPr="00617923">
              <w:rPr>
                <w:rFonts w:ascii="Arial" w:hAnsi="Arial" w:cs="Arial"/>
                <w:color w:val="000000" w:themeColor="text1"/>
                <w:szCs w:val="22"/>
              </w:rPr>
              <w:t>Council elections</w:t>
            </w:r>
          </w:p>
        </w:tc>
        <w:tc>
          <w:tcPr>
            <w:tcW w:w="4644" w:type="dxa"/>
          </w:tcPr>
          <w:p w14:paraId="693507C3" w14:textId="77777777" w:rsidR="00FC34EE" w:rsidRPr="00617923" w:rsidRDefault="00FC34EE" w:rsidP="0047175F">
            <w:pPr>
              <w:pStyle w:val="Paragraph0"/>
              <w:spacing w:after="57"/>
              <w:ind w:left="113" w:right="57"/>
              <w:jc w:val="left"/>
              <w:rPr>
                <w:rFonts w:ascii="Arial" w:hAnsi="Arial" w:cs="Arial"/>
                <w:color w:val="000000" w:themeColor="text1"/>
                <w:szCs w:val="22"/>
              </w:rPr>
            </w:pPr>
            <w:r w:rsidRPr="00617923">
              <w:rPr>
                <w:rFonts w:ascii="Arial" w:hAnsi="Arial" w:cs="Arial"/>
                <w:color w:val="000000" w:themeColor="text1"/>
                <w:szCs w:val="22"/>
              </w:rPr>
              <w:t>Victorian Electoral Commission</w:t>
            </w:r>
          </w:p>
          <w:p w14:paraId="3277B488" w14:textId="7370ADE2" w:rsidR="00FC34EE" w:rsidRPr="00617923" w:rsidRDefault="00BB553D" w:rsidP="0047175F">
            <w:pPr>
              <w:pStyle w:val="Paragraph0"/>
              <w:spacing w:after="57"/>
              <w:ind w:left="113" w:right="57"/>
              <w:jc w:val="left"/>
              <w:rPr>
                <w:rFonts w:ascii="Arial" w:hAnsi="Arial" w:cs="Arial"/>
                <w:color w:val="000000" w:themeColor="text1"/>
              </w:rPr>
            </w:pPr>
            <w:hyperlink r:id="rId22">
              <w:r w:rsidR="512F2205" w:rsidRPr="1B673E9F">
                <w:rPr>
                  <w:rStyle w:val="Hyperlink"/>
                  <w:rFonts w:ascii="Arial" w:hAnsi="Arial" w:cs="Arial"/>
                </w:rPr>
                <w:t>www.vec.vic.gov.au</w:t>
              </w:r>
            </w:hyperlink>
            <w:r w:rsidR="512F2205" w:rsidRPr="1B673E9F">
              <w:rPr>
                <w:rFonts w:ascii="Arial" w:hAnsi="Arial" w:cs="Arial"/>
                <w:color w:val="000000" w:themeColor="text1"/>
              </w:rPr>
              <w:t xml:space="preserve"> </w:t>
            </w:r>
          </w:p>
          <w:p w14:paraId="3555A670" w14:textId="77777777" w:rsidR="00FC34EE" w:rsidRPr="00617923" w:rsidRDefault="00FC34EE" w:rsidP="0047175F">
            <w:pPr>
              <w:pStyle w:val="Paragraph0"/>
              <w:spacing w:after="57"/>
              <w:ind w:left="113" w:right="57"/>
              <w:jc w:val="left"/>
              <w:rPr>
                <w:rFonts w:ascii="Arial" w:hAnsi="Arial" w:cs="Arial"/>
                <w:color w:val="000000" w:themeColor="text1"/>
                <w:szCs w:val="22"/>
              </w:rPr>
            </w:pPr>
          </w:p>
        </w:tc>
      </w:tr>
    </w:tbl>
    <w:p w14:paraId="26494EBC" w14:textId="77640602" w:rsidR="009E5448" w:rsidRDefault="009E5448" w:rsidP="00F535DA">
      <w:pPr>
        <w:pStyle w:val="PARAGRAPH"/>
        <w:rPr>
          <w:rFonts w:ascii="Arial" w:hAnsi="Arial" w:cs="Arial"/>
          <w:color w:val="5F5F5F"/>
          <w:szCs w:val="22"/>
        </w:rPr>
      </w:pPr>
    </w:p>
    <w:p w14:paraId="53477CE0" w14:textId="77777777" w:rsidR="009E5448" w:rsidRDefault="009E5448">
      <w:pPr>
        <w:jc w:val="left"/>
        <w:rPr>
          <w:rFonts w:cs="Arial"/>
          <w:color w:val="5F5F5F"/>
          <w:spacing w:val="-1"/>
          <w:szCs w:val="22"/>
          <w:lang w:val="en-US"/>
        </w:rPr>
      </w:pPr>
      <w:r>
        <w:rPr>
          <w:rFonts w:cs="Arial"/>
          <w:color w:val="5F5F5F"/>
          <w:szCs w:val="22"/>
        </w:rPr>
        <w:br w:type="page"/>
      </w:r>
    </w:p>
    <w:p w14:paraId="35CDDCE6" w14:textId="56CFA339" w:rsidR="00C71787" w:rsidRPr="00B70B8C" w:rsidRDefault="00C71787" w:rsidP="00F535DA">
      <w:pPr>
        <w:pStyle w:val="DocHeading1"/>
      </w:pPr>
      <w:bookmarkStart w:id="21" w:name="_Toc85732577"/>
      <w:r w:rsidRPr="00B70B8C">
        <w:lastRenderedPageBreak/>
        <w:t>How we learn from complaints</w:t>
      </w:r>
      <w:bookmarkEnd w:id="21"/>
      <w:r w:rsidRPr="00B70B8C">
        <w:t xml:space="preserve"> </w:t>
      </w:r>
    </w:p>
    <w:p w14:paraId="7C3B0B22" w14:textId="4F176F2A" w:rsidR="002C68D4" w:rsidRPr="00617923" w:rsidRDefault="002C68D4" w:rsidP="00301570">
      <w:r w:rsidRPr="00617923">
        <w:t xml:space="preserve">Complaints from </w:t>
      </w:r>
      <w:r w:rsidR="00CE260E" w:rsidRPr="00617923">
        <w:t xml:space="preserve">our customers provide us </w:t>
      </w:r>
      <w:r w:rsidRPr="00617923">
        <w:t xml:space="preserve">with valuable feedback about how </w:t>
      </w:r>
      <w:r w:rsidR="00CE260E" w:rsidRPr="00617923">
        <w:t>we are performing</w:t>
      </w:r>
      <w:r w:rsidRPr="00617923">
        <w:t xml:space="preserve">. </w:t>
      </w:r>
    </w:p>
    <w:p w14:paraId="0027202D" w14:textId="6B0B53F2" w:rsidR="002C68D4" w:rsidRPr="00617923" w:rsidRDefault="002C68D4" w:rsidP="00301570">
      <w:r w:rsidRPr="00617923">
        <w:t xml:space="preserve">We regularly </w:t>
      </w:r>
      <w:r w:rsidR="0081181C" w:rsidRPr="00617923">
        <w:t>analyse</w:t>
      </w:r>
      <w:r w:rsidRPr="00617923">
        <w:t xml:space="preserve"> our complaint </w:t>
      </w:r>
      <w:r w:rsidR="00CE260E" w:rsidRPr="00617923">
        <w:t xml:space="preserve">and </w:t>
      </w:r>
      <w:r w:rsidR="00C34139" w:rsidRPr="00617923">
        <w:t>c</w:t>
      </w:r>
      <w:r w:rsidR="00CE260E" w:rsidRPr="00617923">
        <w:t xml:space="preserve">ustomer </w:t>
      </w:r>
      <w:r w:rsidR="00C34139" w:rsidRPr="00617923">
        <w:t>s</w:t>
      </w:r>
      <w:r w:rsidR="00CE260E" w:rsidRPr="00617923">
        <w:t>atisfaction survey data</w:t>
      </w:r>
      <w:r w:rsidRPr="00617923">
        <w:t xml:space="preserve"> to </w:t>
      </w:r>
      <w:r w:rsidR="00617923" w:rsidRPr="00617923">
        <w:t>understand</w:t>
      </w:r>
      <w:r w:rsidR="00617923">
        <w:t xml:space="preserve"> </w:t>
      </w:r>
      <w:r w:rsidRPr="00617923">
        <w:t xml:space="preserve">trends and potential issues that deserve further attention. </w:t>
      </w:r>
      <w:r w:rsidR="00BB43C0">
        <w:t xml:space="preserve"> </w:t>
      </w:r>
      <w:r w:rsidRPr="00617923">
        <w:t xml:space="preserve">We use this information to identify solutions about how we can improve our services. </w:t>
      </w:r>
    </w:p>
    <w:p w14:paraId="2BCE31FB" w14:textId="0BD22841" w:rsidR="00282216" w:rsidRPr="006316B8" w:rsidRDefault="002C68D4" w:rsidP="00301570">
      <w:r w:rsidRPr="00617923">
        <w:t xml:space="preserve">We are open and transparent about the complaints we have received, and what we have done to resolve them. </w:t>
      </w:r>
      <w:r w:rsidR="00EF5D33">
        <w:t xml:space="preserve"> </w:t>
      </w:r>
      <w:r w:rsidRPr="00617923">
        <w:t xml:space="preserve">Council’s complaint data is published in our </w:t>
      </w:r>
      <w:r w:rsidR="00C34139" w:rsidRPr="00617923">
        <w:t>A</w:t>
      </w:r>
      <w:r w:rsidRPr="00617923">
        <w:t xml:space="preserve">nnual </w:t>
      </w:r>
      <w:r w:rsidR="00C34139" w:rsidRPr="00617923">
        <w:t>R</w:t>
      </w:r>
      <w:r w:rsidRPr="00617923">
        <w:t xml:space="preserve">eport </w:t>
      </w:r>
      <w:r w:rsidR="00CE260E" w:rsidRPr="00617923">
        <w:t xml:space="preserve">along with </w:t>
      </w:r>
      <w:r w:rsidR="00C34139" w:rsidRPr="00617923">
        <w:t>t</w:t>
      </w:r>
      <w:r w:rsidR="00F43867" w:rsidRPr="00617923">
        <w:t xml:space="preserve">he </w:t>
      </w:r>
      <w:r w:rsidR="0081181C" w:rsidRPr="00617923">
        <w:t>Victorian</w:t>
      </w:r>
      <w:r w:rsidR="00AD43E3" w:rsidRPr="00617923">
        <w:t xml:space="preserve"> </w:t>
      </w:r>
      <w:r w:rsidR="0081181C" w:rsidRPr="00617923">
        <w:t>Ombudsman’s Investigation report into how Council manage complaints</w:t>
      </w:r>
      <w:r w:rsidR="0081181C" w:rsidRPr="006316B8">
        <w:t>.</w:t>
      </w:r>
    </w:p>
    <w:p w14:paraId="7AB2220A" w14:textId="4E5B9E21" w:rsidR="008C7B48" w:rsidRPr="00B70B8C" w:rsidRDefault="008C7B48" w:rsidP="00F535DA">
      <w:pPr>
        <w:pStyle w:val="DocHeading1"/>
      </w:pPr>
      <w:bookmarkStart w:id="22" w:name="_Toc85732578"/>
      <w:r w:rsidRPr="00B70B8C">
        <w:t>Your privacy</w:t>
      </w:r>
      <w:bookmarkEnd w:id="22"/>
      <w:r w:rsidRPr="00B70B8C">
        <w:t xml:space="preserve"> </w:t>
      </w:r>
    </w:p>
    <w:p w14:paraId="775CA531" w14:textId="452D8FE7" w:rsidR="008C7B48" w:rsidRPr="00F110E1" w:rsidRDefault="008C7B48" w:rsidP="00301570">
      <w:r w:rsidRPr="00F110E1">
        <w:t xml:space="preserve">We keep your personal information secure. </w:t>
      </w:r>
      <w:r w:rsidR="006316B8">
        <w:t xml:space="preserve"> </w:t>
      </w:r>
      <w:r w:rsidRPr="00F110E1">
        <w:t>We use your information to respond to your complaint and may also analyse the information you have provided for the purpose of improving services that relate to your complaint.</w:t>
      </w:r>
      <w:r w:rsidR="0020691D">
        <w:t xml:space="preserve"> </w:t>
      </w:r>
      <w:r w:rsidRPr="00F110E1">
        <w:t xml:space="preserve"> Where we publish complaint data, personal information is removed.</w:t>
      </w:r>
    </w:p>
    <w:p w14:paraId="344A8D1D" w14:textId="45FD3968" w:rsidR="001C7F90" w:rsidRPr="00F110E1" w:rsidRDefault="07B06E4C" w:rsidP="1B673E9F">
      <w:pPr>
        <w:rPr>
          <w:rFonts w:eastAsia="MS PGothic"/>
        </w:rPr>
      </w:pPr>
      <w:r>
        <w:t>The</w:t>
      </w:r>
      <w:r w:rsidR="1E32BDDA">
        <w:t xml:space="preserve"> Privacy </w:t>
      </w:r>
      <w:r w:rsidR="797FFAA4">
        <w:t>and</w:t>
      </w:r>
      <w:r w:rsidR="1E32BDDA">
        <w:t xml:space="preserve"> Data Protection Act 2014 </w:t>
      </w:r>
      <w:r w:rsidR="0963F6CE">
        <w:t>and the</w:t>
      </w:r>
      <w:r w:rsidR="4E5A71D0">
        <w:t xml:space="preserve"> Health Records Act </w:t>
      </w:r>
      <w:r w:rsidR="7C290694">
        <w:t>2001</w:t>
      </w:r>
      <w:r w:rsidR="07296FCF">
        <w:t xml:space="preserve"> </w:t>
      </w:r>
      <w:r w:rsidR="0963F6CE">
        <w:t>outline our obligations in relation to how we collect, store, use and access the information we hold about you.</w:t>
      </w:r>
      <w:r w:rsidR="6B177DB8">
        <w:t xml:space="preserve"> </w:t>
      </w:r>
      <w:r w:rsidR="0963F6CE">
        <w:t xml:space="preserve"> </w:t>
      </w:r>
      <w:r w:rsidR="3A615E5B">
        <w:t xml:space="preserve">All information collected is held securely and used solely by Council for a specific and/or directly related purpose. </w:t>
      </w:r>
      <w:r w:rsidR="658923E1">
        <w:t xml:space="preserve"> </w:t>
      </w:r>
      <w:r w:rsidR="3A615E5B">
        <w:t>Council may disclose the information collected to other organisations if required or as permitted by legislation.</w:t>
      </w:r>
    </w:p>
    <w:p w14:paraId="198E8CD1" w14:textId="36FD52E7" w:rsidR="001C7F90" w:rsidRPr="00F110E1" w:rsidRDefault="008C7B48" w:rsidP="00301570">
      <w:r w:rsidRPr="00F110E1">
        <w:t>When you</w:t>
      </w:r>
      <w:r w:rsidR="001C7F90" w:rsidRPr="00F110E1">
        <w:t xml:space="preserve"> make a </w:t>
      </w:r>
      <w:r w:rsidRPr="00F110E1">
        <w:t>complain</w:t>
      </w:r>
      <w:r w:rsidR="001C7F90" w:rsidRPr="00F110E1">
        <w:t>t</w:t>
      </w:r>
      <w:r w:rsidRPr="00F110E1">
        <w:t xml:space="preserve"> to </w:t>
      </w:r>
      <w:r w:rsidR="001C7F90" w:rsidRPr="00F110E1">
        <w:t>us,</w:t>
      </w:r>
      <w:r w:rsidRPr="00F110E1">
        <w:t xml:space="preserve"> we ask you to provide and will record: </w:t>
      </w:r>
    </w:p>
    <w:p w14:paraId="4411CA3F" w14:textId="5B64B129" w:rsidR="001C7F90" w:rsidRPr="00F110E1" w:rsidRDefault="008C7B48" w:rsidP="00301570">
      <w:pPr>
        <w:pStyle w:val="DocBulletPoints"/>
      </w:pPr>
      <w:r w:rsidRPr="00F110E1">
        <w:t>your name and contact details</w:t>
      </w:r>
      <w:r w:rsidR="005B7BB5">
        <w:t>;</w:t>
      </w:r>
    </w:p>
    <w:p w14:paraId="0BD5A78E" w14:textId="6EB4BBB7" w:rsidR="001C7F90" w:rsidRPr="00F110E1" w:rsidRDefault="008C7B48" w:rsidP="00301570">
      <w:pPr>
        <w:pStyle w:val="DocBulletPoints"/>
      </w:pPr>
      <w:r w:rsidRPr="00F110E1">
        <w:t>whether you have any communication or assistance needs that can be reasonably accommodated</w:t>
      </w:r>
      <w:r w:rsidR="005B7BB5">
        <w:t>; and</w:t>
      </w:r>
    </w:p>
    <w:p w14:paraId="4DCD9A43" w14:textId="56B1C775" w:rsidR="001C7F90" w:rsidRDefault="008C7B48" w:rsidP="00301570">
      <w:pPr>
        <w:pStyle w:val="DocBulletPoints"/>
      </w:pPr>
      <w:r w:rsidRPr="00F110E1">
        <w:t>what you are complaining about</w:t>
      </w:r>
      <w:r w:rsidR="005B7BB5">
        <w:t>.</w:t>
      </w:r>
    </w:p>
    <w:p w14:paraId="3A6074A7" w14:textId="1C1FBC7E" w:rsidR="0062381B" w:rsidRPr="004D0638" w:rsidRDefault="006609CE" w:rsidP="00F535DA">
      <w:pPr>
        <w:pStyle w:val="DocHeading1"/>
      </w:pPr>
      <w:bookmarkStart w:id="23" w:name="_Toc85732579"/>
      <w:r w:rsidRPr="004D0638">
        <w:t>Unreasonable Complainant Conduct</w:t>
      </w:r>
      <w:bookmarkEnd w:id="23"/>
      <w:r w:rsidRPr="004D0638">
        <w:t xml:space="preserve"> </w:t>
      </w:r>
    </w:p>
    <w:p w14:paraId="45DB50AF" w14:textId="5110880E" w:rsidR="000A4A6E" w:rsidRPr="00993EDF" w:rsidRDefault="000A4A6E" w:rsidP="00301570">
      <w:r w:rsidRPr="00993EDF">
        <w:t xml:space="preserve">We are committed to providing a safe and healthy workplace for all Council employees.  We expect our officers to treat people with courtesy and respect, </w:t>
      </w:r>
      <w:r w:rsidR="15FF45B2">
        <w:t xml:space="preserve">and </w:t>
      </w:r>
      <w:r w:rsidRPr="00993EDF">
        <w:t>we expect the same in return. We do not tolerate behaviour that is offensive, abusive or threatening or consumes disproportionate time or resources.</w:t>
      </w:r>
    </w:p>
    <w:p w14:paraId="6986DAFB" w14:textId="77777777" w:rsidR="00A716CF" w:rsidRDefault="000A4A6E" w:rsidP="00301570">
      <w:r w:rsidRPr="00993EDF">
        <w:t xml:space="preserve">The </w:t>
      </w:r>
      <w:r w:rsidR="005523FA" w:rsidRPr="00993EDF">
        <w:t>following</w:t>
      </w:r>
      <w:r w:rsidRPr="00993EDF">
        <w:t xml:space="preserve"> information sets out how we deal with challenging behaviour in a way that is</w:t>
      </w:r>
      <w:r w:rsidR="004D0638" w:rsidRPr="00993EDF">
        <w:t xml:space="preserve"> </w:t>
      </w:r>
      <w:r w:rsidRPr="00993EDF">
        <w:t>fair</w:t>
      </w:r>
      <w:r w:rsidR="00042386" w:rsidRPr="00993EDF">
        <w:t xml:space="preserve"> </w:t>
      </w:r>
      <w:r w:rsidRPr="00993EDF">
        <w:t>and balances the interest of all complainants, Council officers, our organisation and the public.</w:t>
      </w:r>
    </w:p>
    <w:p w14:paraId="2E7B5501" w14:textId="6FA00904" w:rsidR="000A4A6E" w:rsidRPr="00A716CF" w:rsidRDefault="000A4A6E" w:rsidP="00301570">
      <w:r w:rsidRPr="00993EDF">
        <w:t>We recognise that people who demonstrate challenging behaviour often have a legitimate</w:t>
      </w:r>
      <w:r w:rsidR="00AB182A">
        <w:rPr>
          <w:szCs w:val="22"/>
        </w:rPr>
        <w:t xml:space="preserve"> </w:t>
      </w:r>
      <w:r w:rsidRPr="00042386">
        <w:rPr>
          <w:szCs w:val="22"/>
        </w:rPr>
        <w:t>grievance, and our officers will continue to deal with complaints on their merits.</w:t>
      </w:r>
    </w:p>
    <w:p w14:paraId="3590EEA4" w14:textId="53211F7D" w:rsidR="00C50A04" w:rsidRPr="00A716CF" w:rsidRDefault="000A4A6E" w:rsidP="00301570">
      <w:r w:rsidRPr="00A716CF">
        <w:t>In line with the best practice outlined by the Victorian Ombudsman, we will manage challenging behaviour in the following way</w:t>
      </w:r>
      <w:r w:rsidR="003C3B91">
        <w:t>:</w:t>
      </w:r>
    </w:p>
    <w:p w14:paraId="25841BA2" w14:textId="328926F4" w:rsidR="00C50A04" w:rsidRPr="00A716CF" w:rsidRDefault="00C50A04" w:rsidP="00C57714">
      <w:pPr>
        <w:pStyle w:val="BULLETLIST"/>
        <w:numPr>
          <w:ilvl w:val="1"/>
          <w:numId w:val="23"/>
        </w:numPr>
        <w:tabs>
          <w:tab w:val="clear" w:pos="680"/>
        </w:tabs>
        <w:spacing w:after="120"/>
        <w:ind w:left="709" w:hanging="425"/>
        <w:rPr>
          <w:rFonts w:ascii="Arial" w:eastAsia="Times New Roman" w:hAnsi="Arial" w:cs="Arial"/>
          <w:color w:val="000000" w:themeColor="text1"/>
          <w:spacing w:val="0"/>
          <w:lang w:eastAsia="en-AU"/>
        </w:rPr>
      </w:pPr>
      <w:r w:rsidRPr="00A716CF">
        <w:rPr>
          <w:rFonts w:ascii="Arial" w:eastAsia="Times New Roman" w:hAnsi="Arial" w:cs="Arial"/>
          <w:color w:val="000000" w:themeColor="text1"/>
          <w:spacing w:val="0"/>
          <w:lang w:eastAsia="en-AU"/>
        </w:rPr>
        <w:t>Prevent where possible</w:t>
      </w:r>
    </w:p>
    <w:p w14:paraId="52A81D21" w14:textId="3E944D9F" w:rsidR="00C50A04" w:rsidRPr="00A716CF" w:rsidRDefault="00C50A04" w:rsidP="00C57714">
      <w:pPr>
        <w:pStyle w:val="BULLETLIST"/>
        <w:numPr>
          <w:ilvl w:val="1"/>
          <w:numId w:val="23"/>
        </w:numPr>
        <w:tabs>
          <w:tab w:val="clear" w:pos="680"/>
        </w:tabs>
        <w:spacing w:after="120"/>
        <w:ind w:left="709" w:hanging="425"/>
        <w:rPr>
          <w:rFonts w:ascii="Arial" w:eastAsia="Times New Roman" w:hAnsi="Arial" w:cs="Arial"/>
          <w:color w:val="000000" w:themeColor="text1"/>
          <w:spacing w:val="0"/>
          <w:lang w:eastAsia="en-AU"/>
        </w:rPr>
      </w:pPr>
      <w:r w:rsidRPr="00A716CF">
        <w:rPr>
          <w:rFonts w:ascii="Arial" w:eastAsia="Times New Roman" w:hAnsi="Arial" w:cs="Arial"/>
          <w:color w:val="000000" w:themeColor="text1"/>
          <w:spacing w:val="0"/>
          <w:lang w:eastAsia="en-AU"/>
        </w:rPr>
        <w:t>Respond to challenging behaviour</w:t>
      </w:r>
    </w:p>
    <w:p w14:paraId="5A72A4BA" w14:textId="5C2AFD77" w:rsidR="00C50A04" w:rsidRPr="00A716CF" w:rsidRDefault="00F8349B" w:rsidP="00C57714">
      <w:pPr>
        <w:pStyle w:val="BULLETLIST"/>
        <w:numPr>
          <w:ilvl w:val="1"/>
          <w:numId w:val="23"/>
        </w:numPr>
        <w:tabs>
          <w:tab w:val="clear" w:pos="680"/>
        </w:tabs>
        <w:spacing w:after="120"/>
        <w:ind w:left="709" w:hanging="425"/>
        <w:rPr>
          <w:rFonts w:ascii="Arial" w:eastAsia="Times New Roman" w:hAnsi="Arial" w:cs="Arial"/>
          <w:color w:val="000000" w:themeColor="text1"/>
          <w:spacing w:val="0"/>
          <w:lang w:eastAsia="en-AU"/>
        </w:rPr>
      </w:pPr>
      <w:r w:rsidRPr="00A716CF">
        <w:rPr>
          <w:rFonts w:ascii="Arial" w:eastAsia="Times New Roman" w:hAnsi="Arial" w:cs="Arial"/>
          <w:color w:val="000000" w:themeColor="text1"/>
          <w:spacing w:val="0"/>
          <w:lang w:eastAsia="en-AU"/>
        </w:rPr>
        <w:t>Manage behaviour that is, or becomes, unreasonable</w:t>
      </w:r>
    </w:p>
    <w:p w14:paraId="784AA76D" w14:textId="01E9E4AD" w:rsidR="00F8349B" w:rsidRPr="00A716CF" w:rsidRDefault="00AB770E" w:rsidP="00C57714">
      <w:pPr>
        <w:pStyle w:val="BULLETLIST"/>
        <w:numPr>
          <w:ilvl w:val="1"/>
          <w:numId w:val="23"/>
        </w:numPr>
        <w:tabs>
          <w:tab w:val="clear" w:pos="680"/>
        </w:tabs>
        <w:spacing w:after="120"/>
        <w:ind w:left="709" w:hanging="425"/>
        <w:rPr>
          <w:rFonts w:ascii="Arial" w:eastAsia="Times New Roman" w:hAnsi="Arial" w:cs="Arial"/>
          <w:color w:val="000000" w:themeColor="text1"/>
          <w:spacing w:val="0"/>
          <w:lang w:eastAsia="en-AU"/>
        </w:rPr>
      </w:pPr>
      <w:r w:rsidRPr="00A716CF">
        <w:rPr>
          <w:rFonts w:ascii="Arial" w:eastAsia="Times New Roman" w:hAnsi="Arial" w:cs="Arial"/>
          <w:color w:val="000000" w:themeColor="text1"/>
          <w:spacing w:val="0"/>
          <w:lang w:eastAsia="en-AU"/>
        </w:rPr>
        <w:t>Limit access as a last resort</w:t>
      </w:r>
      <w:r w:rsidR="63B28B12" w:rsidRPr="00A716CF">
        <w:rPr>
          <w:rFonts w:ascii="Arial" w:eastAsia="Times New Roman" w:hAnsi="Arial" w:cs="Arial"/>
          <w:color w:val="000000" w:themeColor="text1"/>
          <w:spacing w:val="0"/>
          <w:lang w:eastAsia="en-AU"/>
        </w:rPr>
        <w:t>.</w:t>
      </w:r>
    </w:p>
    <w:p w14:paraId="7C7198EA" w14:textId="31E4398E" w:rsidR="00CB6FA5" w:rsidRPr="00272A95" w:rsidRDefault="00924EA0" w:rsidP="00C57714">
      <w:r w:rsidRPr="00401CCB">
        <w:lastRenderedPageBreak/>
        <w:t xml:space="preserve">Council </w:t>
      </w:r>
      <w:r w:rsidR="00E35275" w:rsidRPr="00401CCB">
        <w:t xml:space="preserve">Officers who have determined a complainant’s behaviour </w:t>
      </w:r>
      <w:r w:rsidR="00DD599F" w:rsidRPr="00401CCB">
        <w:t>is</w:t>
      </w:r>
      <w:r w:rsidR="00E35275" w:rsidRPr="00401CCB">
        <w:t xml:space="preserve"> unreasonable should refer the matter to </w:t>
      </w:r>
      <w:r w:rsidR="007436A6">
        <w:t>a relevant Senior Officer</w:t>
      </w:r>
      <w:r w:rsidRPr="00401CCB">
        <w:t xml:space="preserve"> or to the </w:t>
      </w:r>
      <w:r w:rsidR="00D31564">
        <w:t>Customer Insights Coordinator</w:t>
      </w:r>
      <w:r w:rsidR="00FE05D1">
        <w:t>.</w:t>
      </w:r>
    </w:p>
    <w:p w14:paraId="3672DF02" w14:textId="7252EB37" w:rsidR="00272A95" w:rsidRPr="00AC6BD4" w:rsidRDefault="005D7F2C" w:rsidP="00F535DA">
      <w:pPr>
        <w:pStyle w:val="DocHeading2"/>
      </w:pPr>
      <w:bookmarkStart w:id="24" w:name="_Toc85732580"/>
      <w:r>
        <w:t>10.1</w:t>
      </w:r>
      <w:r w:rsidR="005B7093">
        <w:t xml:space="preserve"> </w:t>
      </w:r>
      <w:r w:rsidR="00DD599F" w:rsidRPr="00AC6BD4">
        <w:t xml:space="preserve">Unreasonable behaviour </w:t>
      </w:r>
      <w:r w:rsidR="00AC6BD4" w:rsidRPr="00AC6BD4">
        <w:t xml:space="preserve">as </w:t>
      </w:r>
      <w:r w:rsidR="00DD599F" w:rsidRPr="00AC6BD4">
        <w:t>defined by the Victorian Ombudsman</w:t>
      </w:r>
      <w:bookmarkEnd w:id="24"/>
      <w:r w:rsidR="00DD599F" w:rsidRPr="00AC6BD4">
        <w:t xml:space="preserve"> </w:t>
      </w:r>
    </w:p>
    <w:tbl>
      <w:tblPr>
        <w:tblStyle w:val="TableGrid"/>
        <w:tblW w:w="9067" w:type="dxa"/>
        <w:tblLook w:val="04A0" w:firstRow="1" w:lastRow="0" w:firstColumn="1" w:lastColumn="0" w:noHBand="0" w:noVBand="1"/>
      </w:tblPr>
      <w:tblGrid>
        <w:gridCol w:w="2972"/>
        <w:gridCol w:w="6095"/>
      </w:tblGrid>
      <w:tr w:rsidR="00391A63" w:rsidRPr="00391A63" w14:paraId="16C289E5" w14:textId="77777777" w:rsidTr="00174166">
        <w:tc>
          <w:tcPr>
            <w:tcW w:w="2972" w:type="dxa"/>
          </w:tcPr>
          <w:p w14:paraId="7FB3D044" w14:textId="0766238C" w:rsidR="000D048D" w:rsidRPr="00391A63" w:rsidRDefault="000D048D" w:rsidP="00F535DA">
            <w:pPr>
              <w:pStyle w:val="BULLETLIST"/>
              <w:ind w:left="0" w:firstLine="0"/>
              <w:rPr>
                <w:rFonts w:ascii="Arial" w:hAnsi="Arial" w:cs="Arial"/>
                <w:color w:val="auto"/>
                <w:szCs w:val="22"/>
              </w:rPr>
            </w:pPr>
            <w:r w:rsidRPr="00391A63">
              <w:rPr>
                <w:rFonts w:ascii="Arial" w:hAnsi="Arial" w:cs="Arial"/>
                <w:color w:val="auto"/>
                <w:szCs w:val="22"/>
              </w:rPr>
              <w:t xml:space="preserve">Behaviour </w:t>
            </w:r>
          </w:p>
        </w:tc>
        <w:tc>
          <w:tcPr>
            <w:tcW w:w="6095" w:type="dxa"/>
          </w:tcPr>
          <w:p w14:paraId="3049B571" w14:textId="7668D991" w:rsidR="000D048D" w:rsidRPr="00391A63" w:rsidRDefault="00677A4B" w:rsidP="00F535DA">
            <w:pPr>
              <w:pStyle w:val="BULLETLIST"/>
              <w:ind w:left="0" w:firstLine="0"/>
              <w:rPr>
                <w:rFonts w:ascii="Arial" w:hAnsi="Arial" w:cs="Arial"/>
                <w:color w:val="auto"/>
                <w:szCs w:val="22"/>
              </w:rPr>
            </w:pPr>
            <w:r w:rsidRPr="00391A63">
              <w:rPr>
                <w:rFonts w:ascii="Arial" w:hAnsi="Arial" w:cs="Arial"/>
                <w:color w:val="auto"/>
                <w:szCs w:val="22"/>
              </w:rPr>
              <w:t xml:space="preserve">Examples </w:t>
            </w:r>
          </w:p>
        </w:tc>
      </w:tr>
      <w:tr w:rsidR="00391A63" w:rsidRPr="00391A63" w14:paraId="1AA00D0E" w14:textId="77777777" w:rsidTr="00174166">
        <w:tc>
          <w:tcPr>
            <w:tcW w:w="2972" w:type="dxa"/>
          </w:tcPr>
          <w:p w14:paraId="4030C180" w14:textId="1959E51A" w:rsidR="000D048D" w:rsidRPr="00391A63" w:rsidRDefault="00D34A82" w:rsidP="00F535DA">
            <w:pPr>
              <w:pStyle w:val="BULLETLIST"/>
              <w:spacing w:after="0"/>
              <w:ind w:left="0" w:firstLine="0"/>
              <w:rPr>
                <w:rFonts w:ascii="Arial" w:hAnsi="Arial" w:cs="Arial"/>
                <w:color w:val="auto"/>
                <w:szCs w:val="22"/>
              </w:rPr>
            </w:pPr>
            <w:r w:rsidRPr="00391A63">
              <w:rPr>
                <w:rStyle w:val="Strong"/>
                <w:rFonts w:ascii="Arial" w:hAnsi="Arial" w:cs="Arial"/>
                <w:color w:val="auto"/>
                <w:szCs w:val="22"/>
              </w:rPr>
              <w:t>Unreasonable persistence</w:t>
            </w:r>
          </w:p>
        </w:tc>
        <w:tc>
          <w:tcPr>
            <w:tcW w:w="6095" w:type="dxa"/>
          </w:tcPr>
          <w:p w14:paraId="060C7463" w14:textId="63B7CBCF" w:rsidR="00677A4B" w:rsidRPr="005C01DF" w:rsidRDefault="00677A4B" w:rsidP="00CD0271">
            <w:pPr>
              <w:pStyle w:val="ListParagraph"/>
              <w:numPr>
                <w:ilvl w:val="0"/>
                <w:numId w:val="22"/>
              </w:numPr>
              <w:spacing w:before="100" w:beforeAutospacing="1" w:line="240" w:lineRule="auto"/>
              <w:rPr>
                <w:rFonts w:ascii="Arial" w:eastAsia="Times New Roman" w:hAnsi="Arial" w:cs="Arial"/>
                <w:sz w:val="22"/>
                <w:szCs w:val="22"/>
                <w:lang w:eastAsia="en-AU"/>
              </w:rPr>
            </w:pPr>
            <w:r w:rsidRPr="00391A63">
              <w:rPr>
                <w:rFonts w:ascii="Arial" w:eastAsia="Times New Roman" w:hAnsi="Arial" w:cs="Arial"/>
                <w:sz w:val="22"/>
                <w:szCs w:val="22"/>
                <w:lang w:eastAsia="en-AU"/>
              </w:rPr>
              <w:t>B</w:t>
            </w:r>
            <w:r w:rsidR="00D34A82" w:rsidRPr="00391A63">
              <w:rPr>
                <w:rFonts w:ascii="Arial" w:eastAsia="Times New Roman" w:hAnsi="Arial" w:cs="Arial"/>
                <w:sz w:val="22"/>
                <w:szCs w:val="22"/>
                <w:lang w:eastAsia="en-AU"/>
              </w:rPr>
              <w:t>ombarding with calls, visits or information when not warranted</w:t>
            </w:r>
            <w:r w:rsidR="00CD0271">
              <w:rPr>
                <w:rFonts w:ascii="Arial" w:eastAsia="Times New Roman" w:hAnsi="Arial" w:cs="Arial"/>
                <w:sz w:val="22"/>
                <w:szCs w:val="22"/>
                <w:lang w:eastAsia="en-AU"/>
              </w:rPr>
              <w:t>.</w:t>
            </w:r>
          </w:p>
          <w:p w14:paraId="52751679" w14:textId="1D12C23C" w:rsidR="005C01DF" w:rsidRDefault="00677A4B" w:rsidP="00C57714">
            <w:pPr>
              <w:pStyle w:val="ListParagraph"/>
              <w:numPr>
                <w:ilvl w:val="0"/>
                <w:numId w:val="17"/>
              </w:numPr>
              <w:spacing w:beforeAutospacing="1" w:line="240" w:lineRule="auto"/>
              <w:rPr>
                <w:rFonts w:ascii="Arial" w:eastAsia="Times New Roman" w:hAnsi="Arial" w:cs="Arial"/>
                <w:sz w:val="22"/>
                <w:szCs w:val="22"/>
                <w:lang w:eastAsia="en-AU"/>
              </w:rPr>
            </w:pPr>
            <w:r w:rsidRPr="00391A63">
              <w:rPr>
                <w:rFonts w:ascii="Arial" w:eastAsia="Times New Roman" w:hAnsi="Arial" w:cs="Arial"/>
                <w:sz w:val="22"/>
                <w:szCs w:val="22"/>
                <w:lang w:eastAsia="en-AU"/>
              </w:rPr>
              <w:t>C</w:t>
            </w:r>
            <w:r w:rsidR="00D34A82" w:rsidRPr="00391A63">
              <w:rPr>
                <w:rFonts w:ascii="Arial" w:eastAsia="Times New Roman" w:hAnsi="Arial" w:cs="Arial"/>
                <w:sz w:val="22"/>
                <w:szCs w:val="22"/>
                <w:lang w:eastAsia="en-AU"/>
              </w:rPr>
              <w:t xml:space="preserve">ontacting different officers seeking a different </w:t>
            </w:r>
            <w:r w:rsidR="00C34139" w:rsidRPr="00391A63">
              <w:rPr>
                <w:rFonts w:ascii="Arial" w:eastAsia="Times New Roman" w:hAnsi="Arial" w:cs="Arial"/>
                <w:sz w:val="22"/>
                <w:szCs w:val="22"/>
                <w:lang w:eastAsia="en-AU"/>
              </w:rPr>
              <w:t>response</w:t>
            </w:r>
            <w:r w:rsidR="00CD0271">
              <w:rPr>
                <w:rFonts w:ascii="Arial" w:eastAsia="Times New Roman" w:hAnsi="Arial" w:cs="Arial"/>
                <w:sz w:val="22"/>
                <w:szCs w:val="22"/>
                <w:lang w:eastAsia="en-AU"/>
              </w:rPr>
              <w:t>.</w:t>
            </w:r>
          </w:p>
          <w:p w14:paraId="7A702F43" w14:textId="73B22FD7" w:rsidR="005C01DF" w:rsidRDefault="00677A4B" w:rsidP="00C57714">
            <w:pPr>
              <w:pStyle w:val="ListParagraph"/>
              <w:numPr>
                <w:ilvl w:val="0"/>
                <w:numId w:val="17"/>
              </w:numPr>
              <w:spacing w:beforeAutospacing="1" w:line="240" w:lineRule="auto"/>
              <w:rPr>
                <w:rFonts w:ascii="Arial" w:eastAsia="Times New Roman" w:hAnsi="Arial" w:cs="Arial"/>
                <w:sz w:val="22"/>
                <w:szCs w:val="22"/>
                <w:lang w:eastAsia="en-AU"/>
              </w:rPr>
            </w:pPr>
            <w:r w:rsidRPr="005C01DF">
              <w:rPr>
                <w:rFonts w:ascii="Arial" w:eastAsia="Times New Roman" w:hAnsi="Arial" w:cs="Arial"/>
                <w:sz w:val="22"/>
                <w:szCs w:val="22"/>
                <w:lang w:eastAsia="en-AU"/>
              </w:rPr>
              <w:t>R</w:t>
            </w:r>
            <w:r w:rsidR="0026571F" w:rsidRPr="005C01DF">
              <w:rPr>
                <w:rFonts w:ascii="Arial" w:eastAsia="Times New Roman" w:hAnsi="Arial" w:cs="Arial"/>
                <w:sz w:val="22"/>
                <w:szCs w:val="22"/>
                <w:lang w:eastAsia="en-AU"/>
              </w:rPr>
              <w:t>eframing an old complaint so it lo</w:t>
            </w:r>
            <w:r w:rsidRPr="005C01DF">
              <w:rPr>
                <w:rFonts w:ascii="Arial" w:eastAsia="Times New Roman" w:hAnsi="Arial" w:cs="Arial"/>
                <w:sz w:val="22"/>
                <w:szCs w:val="22"/>
                <w:lang w:eastAsia="en-AU"/>
              </w:rPr>
              <w:t>o</w:t>
            </w:r>
            <w:r w:rsidR="0026571F" w:rsidRPr="005C01DF">
              <w:rPr>
                <w:rFonts w:ascii="Arial" w:eastAsia="Times New Roman" w:hAnsi="Arial" w:cs="Arial"/>
                <w:sz w:val="22"/>
                <w:szCs w:val="22"/>
                <w:lang w:eastAsia="en-AU"/>
              </w:rPr>
              <w:t xml:space="preserve">ks like there </w:t>
            </w:r>
            <w:r w:rsidR="005C01DF" w:rsidRPr="005C01DF">
              <w:rPr>
                <w:rFonts w:ascii="Arial" w:eastAsia="Times New Roman" w:hAnsi="Arial" w:cs="Arial"/>
                <w:sz w:val="22"/>
                <w:szCs w:val="22"/>
                <w:lang w:eastAsia="en-AU"/>
              </w:rPr>
              <w:t>are</w:t>
            </w:r>
            <w:r w:rsidR="0026571F" w:rsidRPr="005C01DF">
              <w:rPr>
                <w:rFonts w:ascii="Arial" w:eastAsia="Times New Roman" w:hAnsi="Arial" w:cs="Arial"/>
                <w:sz w:val="22"/>
                <w:szCs w:val="22"/>
                <w:lang w:eastAsia="en-AU"/>
              </w:rPr>
              <w:t xml:space="preserve"> new issue</w:t>
            </w:r>
            <w:r w:rsidR="005C01DF" w:rsidRPr="005C01DF">
              <w:rPr>
                <w:rFonts w:ascii="Arial" w:eastAsia="Times New Roman" w:hAnsi="Arial" w:cs="Arial"/>
                <w:sz w:val="22"/>
                <w:szCs w:val="22"/>
                <w:lang w:eastAsia="en-AU"/>
              </w:rPr>
              <w:t>s</w:t>
            </w:r>
            <w:r w:rsidR="00CD0271">
              <w:rPr>
                <w:rFonts w:ascii="Arial" w:eastAsia="Times New Roman" w:hAnsi="Arial" w:cs="Arial"/>
                <w:sz w:val="22"/>
                <w:szCs w:val="22"/>
                <w:lang w:eastAsia="en-AU"/>
              </w:rPr>
              <w:t>.</w:t>
            </w:r>
          </w:p>
          <w:p w14:paraId="35FDD411" w14:textId="51379F15" w:rsidR="005C01DF" w:rsidRDefault="00677A4B" w:rsidP="00C57714">
            <w:pPr>
              <w:pStyle w:val="ListParagraph"/>
              <w:numPr>
                <w:ilvl w:val="0"/>
                <w:numId w:val="17"/>
              </w:numPr>
              <w:spacing w:beforeAutospacing="1" w:line="240" w:lineRule="auto"/>
              <w:rPr>
                <w:rFonts w:ascii="Arial" w:eastAsia="Times New Roman" w:hAnsi="Arial" w:cs="Arial"/>
                <w:sz w:val="22"/>
                <w:szCs w:val="22"/>
                <w:lang w:eastAsia="en-AU"/>
              </w:rPr>
            </w:pPr>
            <w:r w:rsidRPr="005C01DF">
              <w:rPr>
                <w:rFonts w:ascii="Arial" w:eastAsia="Times New Roman" w:hAnsi="Arial" w:cs="Arial"/>
                <w:sz w:val="22"/>
                <w:szCs w:val="22"/>
                <w:lang w:eastAsia="en-AU"/>
              </w:rPr>
              <w:t>R</w:t>
            </w:r>
            <w:r w:rsidR="0026571F" w:rsidRPr="005C01DF">
              <w:rPr>
                <w:rFonts w:ascii="Arial" w:eastAsia="Times New Roman" w:hAnsi="Arial" w:cs="Arial"/>
                <w:sz w:val="22"/>
                <w:szCs w:val="22"/>
                <w:lang w:eastAsia="en-AU"/>
              </w:rPr>
              <w:t xml:space="preserve">efusing to accept the decision after </w:t>
            </w:r>
            <w:r w:rsidR="00C34139" w:rsidRPr="005C01DF">
              <w:rPr>
                <w:rFonts w:ascii="Arial" w:eastAsia="Times New Roman" w:hAnsi="Arial" w:cs="Arial"/>
                <w:sz w:val="22"/>
                <w:szCs w:val="22"/>
                <w:lang w:eastAsia="en-AU"/>
              </w:rPr>
              <w:t xml:space="preserve">the complaint has been thoroughly </w:t>
            </w:r>
            <w:r w:rsidR="0026571F" w:rsidRPr="005C01DF">
              <w:rPr>
                <w:rFonts w:ascii="Arial" w:eastAsia="Times New Roman" w:hAnsi="Arial" w:cs="Arial"/>
                <w:sz w:val="22"/>
                <w:szCs w:val="22"/>
                <w:lang w:eastAsia="en-AU"/>
              </w:rPr>
              <w:t>investigated</w:t>
            </w:r>
            <w:r w:rsidR="00C34139" w:rsidRPr="005C01DF">
              <w:rPr>
                <w:rFonts w:ascii="Arial" w:eastAsia="Times New Roman" w:hAnsi="Arial" w:cs="Arial"/>
                <w:sz w:val="22"/>
                <w:szCs w:val="22"/>
                <w:lang w:eastAsia="en-AU"/>
              </w:rPr>
              <w:t xml:space="preserve"> and the outcome has been explained and any questions answered</w:t>
            </w:r>
            <w:r w:rsidR="00306A1B">
              <w:rPr>
                <w:rFonts w:ascii="Arial" w:eastAsia="Times New Roman" w:hAnsi="Arial" w:cs="Arial"/>
                <w:sz w:val="22"/>
                <w:szCs w:val="22"/>
                <w:lang w:eastAsia="en-AU"/>
              </w:rPr>
              <w:t>.</w:t>
            </w:r>
          </w:p>
          <w:p w14:paraId="297C24E4" w14:textId="16D2F496" w:rsidR="000D048D" w:rsidRPr="005C01DF" w:rsidRDefault="00677A4B" w:rsidP="00C57714">
            <w:pPr>
              <w:pStyle w:val="ListParagraph"/>
              <w:numPr>
                <w:ilvl w:val="0"/>
                <w:numId w:val="17"/>
              </w:numPr>
              <w:spacing w:beforeAutospacing="1" w:line="240" w:lineRule="auto"/>
              <w:rPr>
                <w:rFonts w:ascii="Arial" w:eastAsia="Times New Roman" w:hAnsi="Arial" w:cs="Arial"/>
                <w:sz w:val="22"/>
                <w:szCs w:val="22"/>
                <w:lang w:eastAsia="en-AU"/>
              </w:rPr>
            </w:pPr>
            <w:r w:rsidRPr="005C01DF">
              <w:rPr>
                <w:rFonts w:ascii="Arial" w:eastAsia="Times New Roman" w:hAnsi="Arial" w:cs="Arial"/>
                <w:sz w:val="22"/>
                <w:szCs w:val="22"/>
                <w:lang w:eastAsia="en-AU"/>
              </w:rPr>
              <w:t>Q</w:t>
            </w:r>
            <w:r w:rsidR="0026571F" w:rsidRPr="005C01DF">
              <w:rPr>
                <w:rFonts w:ascii="Arial" w:eastAsia="Times New Roman" w:hAnsi="Arial" w:cs="Arial"/>
                <w:sz w:val="22"/>
                <w:szCs w:val="22"/>
                <w:lang w:eastAsia="en-AU"/>
              </w:rPr>
              <w:t>uestioning the skills or competence of the complaint handler.</w:t>
            </w:r>
          </w:p>
        </w:tc>
      </w:tr>
      <w:tr w:rsidR="00391A63" w:rsidRPr="00391A63" w14:paraId="484FBF83" w14:textId="77777777" w:rsidTr="00174166">
        <w:tc>
          <w:tcPr>
            <w:tcW w:w="2972" w:type="dxa"/>
          </w:tcPr>
          <w:p w14:paraId="09219DD8" w14:textId="0DBE4AE4" w:rsidR="000D048D" w:rsidRPr="00391A63" w:rsidRDefault="00F54D1E" w:rsidP="00F535DA">
            <w:pPr>
              <w:pStyle w:val="BULLETLIST"/>
              <w:ind w:left="0" w:firstLine="0"/>
              <w:rPr>
                <w:rFonts w:ascii="Arial" w:hAnsi="Arial" w:cs="Arial"/>
                <w:color w:val="auto"/>
                <w:szCs w:val="22"/>
              </w:rPr>
            </w:pPr>
            <w:r w:rsidRPr="00391A63">
              <w:rPr>
                <w:rStyle w:val="Strong"/>
                <w:rFonts w:ascii="Arial" w:hAnsi="Arial" w:cs="Arial"/>
                <w:color w:val="auto"/>
                <w:sz w:val="23"/>
                <w:szCs w:val="23"/>
              </w:rPr>
              <w:t>Unreasonable lack of cooperation</w:t>
            </w:r>
          </w:p>
        </w:tc>
        <w:tc>
          <w:tcPr>
            <w:tcW w:w="6095" w:type="dxa"/>
          </w:tcPr>
          <w:p w14:paraId="2C2FCD81" w14:textId="5DDEBFEB" w:rsidR="00677A4B" w:rsidRPr="00391A63" w:rsidRDefault="00C34139" w:rsidP="00306A1B">
            <w:pPr>
              <w:numPr>
                <w:ilvl w:val="0"/>
                <w:numId w:val="14"/>
              </w:numPr>
              <w:spacing w:before="100" w:beforeAutospacing="1" w:after="100" w:afterAutospacing="1" w:line="240" w:lineRule="auto"/>
              <w:rPr>
                <w:rFonts w:eastAsia="Times New Roman" w:cs="Arial"/>
                <w:sz w:val="23"/>
                <w:szCs w:val="23"/>
                <w:lang w:eastAsia="en-AU"/>
              </w:rPr>
            </w:pPr>
            <w:r w:rsidRPr="00391A63">
              <w:rPr>
                <w:rFonts w:eastAsia="Times New Roman" w:cs="Arial"/>
                <w:sz w:val="23"/>
                <w:szCs w:val="23"/>
                <w:lang w:eastAsia="en-AU"/>
              </w:rPr>
              <w:t>S</w:t>
            </w:r>
            <w:r w:rsidR="00F54D1E" w:rsidRPr="00391A63">
              <w:rPr>
                <w:rFonts w:eastAsia="Times New Roman" w:cs="Arial"/>
                <w:sz w:val="23"/>
                <w:szCs w:val="23"/>
                <w:lang w:eastAsia="en-AU"/>
              </w:rPr>
              <w:t>ending voluminous amounts of information</w:t>
            </w:r>
            <w:r w:rsidR="00306A1B">
              <w:rPr>
                <w:rFonts w:eastAsia="Times New Roman" w:cs="Arial"/>
                <w:sz w:val="23"/>
                <w:szCs w:val="23"/>
                <w:lang w:eastAsia="en-AU"/>
              </w:rPr>
              <w:t>.</w:t>
            </w:r>
          </w:p>
          <w:p w14:paraId="7828B549" w14:textId="45758BAA" w:rsidR="00F54D1E" w:rsidRPr="00391A63" w:rsidRDefault="00C34139" w:rsidP="00C57714">
            <w:pPr>
              <w:numPr>
                <w:ilvl w:val="0"/>
                <w:numId w:val="14"/>
              </w:numPr>
              <w:spacing w:beforeAutospacing="1" w:after="100" w:afterAutospacing="1" w:line="240" w:lineRule="auto"/>
              <w:rPr>
                <w:rFonts w:eastAsia="Times New Roman" w:cs="Arial"/>
                <w:sz w:val="23"/>
                <w:szCs w:val="23"/>
                <w:lang w:eastAsia="en-AU"/>
              </w:rPr>
            </w:pPr>
            <w:r w:rsidRPr="00391A63">
              <w:rPr>
                <w:rFonts w:eastAsia="Times New Roman" w:cs="Arial"/>
                <w:sz w:val="23"/>
                <w:szCs w:val="23"/>
                <w:lang w:eastAsia="en-AU"/>
              </w:rPr>
              <w:t>P</w:t>
            </w:r>
            <w:r w:rsidR="00F54D1E" w:rsidRPr="00391A63">
              <w:rPr>
                <w:rFonts w:eastAsia="Times New Roman" w:cs="Arial"/>
                <w:sz w:val="23"/>
                <w:szCs w:val="23"/>
                <w:lang w:eastAsia="en-AU"/>
              </w:rPr>
              <w:t>roviding little or no information about the complaint</w:t>
            </w:r>
            <w:r w:rsidR="00306A1B">
              <w:rPr>
                <w:rFonts w:eastAsia="Times New Roman" w:cs="Arial"/>
                <w:sz w:val="23"/>
                <w:szCs w:val="23"/>
                <w:lang w:eastAsia="en-AU"/>
              </w:rPr>
              <w:t>.</w:t>
            </w:r>
          </w:p>
          <w:p w14:paraId="42F2CBC6" w14:textId="2C3A210D" w:rsidR="00F54D1E" w:rsidRPr="00391A63" w:rsidRDefault="00C34139" w:rsidP="00C57714">
            <w:pPr>
              <w:numPr>
                <w:ilvl w:val="0"/>
                <w:numId w:val="14"/>
              </w:numPr>
              <w:spacing w:beforeAutospacing="1" w:after="100" w:afterAutospacing="1" w:line="240" w:lineRule="auto"/>
              <w:rPr>
                <w:rFonts w:eastAsia="Times New Roman" w:cs="Arial"/>
                <w:sz w:val="23"/>
                <w:szCs w:val="23"/>
                <w:lang w:eastAsia="en-AU"/>
              </w:rPr>
            </w:pPr>
            <w:r w:rsidRPr="00391A63">
              <w:rPr>
                <w:rFonts w:eastAsia="Times New Roman" w:cs="Arial"/>
                <w:sz w:val="23"/>
                <w:szCs w:val="23"/>
                <w:lang w:eastAsia="en-AU"/>
              </w:rPr>
              <w:t>P</w:t>
            </w:r>
            <w:r w:rsidR="00F54D1E" w:rsidRPr="00391A63">
              <w:rPr>
                <w:rFonts w:eastAsia="Times New Roman" w:cs="Arial"/>
                <w:sz w:val="23"/>
                <w:szCs w:val="23"/>
                <w:lang w:eastAsia="en-AU"/>
              </w:rPr>
              <w:t xml:space="preserve">resenting </w:t>
            </w:r>
            <w:r w:rsidR="00D20796" w:rsidRPr="00391A63">
              <w:rPr>
                <w:rFonts w:eastAsia="Times New Roman" w:cs="Arial"/>
                <w:sz w:val="23"/>
                <w:szCs w:val="23"/>
                <w:lang w:eastAsia="en-AU"/>
              </w:rPr>
              <w:t xml:space="preserve">fragmented </w:t>
            </w:r>
            <w:r w:rsidR="00F54D1E" w:rsidRPr="00391A63">
              <w:rPr>
                <w:rFonts w:eastAsia="Times New Roman" w:cs="Arial"/>
                <w:sz w:val="23"/>
                <w:szCs w:val="23"/>
                <w:lang w:eastAsia="en-AU"/>
              </w:rPr>
              <w:t>information</w:t>
            </w:r>
            <w:r w:rsidR="00306A1B">
              <w:rPr>
                <w:rFonts w:eastAsia="Times New Roman" w:cs="Arial"/>
                <w:sz w:val="23"/>
                <w:szCs w:val="23"/>
                <w:lang w:eastAsia="en-AU"/>
              </w:rPr>
              <w:t>.</w:t>
            </w:r>
          </w:p>
          <w:p w14:paraId="69B10D15" w14:textId="04050929" w:rsidR="000D048D" w:rsidRPr="00391A63" w:rsidRDefault="00C34139" w:rsidP="00C57714">
            <w:pPr>
              <w:numPr>
                <w:ilvl w:val="0"/>
                <w:numId w:val="14"/>
              </w:numPr>
              <w:spacing w:beforeAutospacing="1" w:after="100" w:afterAutospacing="1" w:line="240" w:lineRule="auto"/>
              <w:rPr>
                <w:rFonts w:eastAsia="Times New Roman" w:cs="Arial"/>
                <w:sz w:val="23"/>
                <w:szCs w:val="23"/>
                <w:lang w:eastAsia="en-AU"/>
              </w:rPr>
            </w:pPr>
            <w:r w:rsidRPr="00391A63">
              <w:rPr>
                <w:rFonts w:eastAsia="Times New Roman" w:cs="Arial"/>
                <w:sz w:val="23"/>
                <w:szCs w:val="23"/>
                <w:lang w:eastAsia="en-AU"/>
              </w:rPr>
              <w:t>R</w:t>
            </w:r>
            <w:r w:rsidR="00D20796" w:rsidRPr="00391A63">
              <w:rPr>
                <w:rFonts w:eastAsia="Times New Roman" w:cs="Arial"/>
                <w:sz w:val="23"/>
                <w:szCs w:val="23"/>
                <w:lang w:eastAsia="en-AU"/>
              </w:rPr>
              <w:t>efusing to comply with reasonable requests for information.</w:t>
            </w:r>
          </w:p>
        </w:tc>
      </w:tr>
      <w:tr w:rsidR="00391A63" w:rsidRPr="00391A63" w14:paraId="68C70900" w14:textId="77777777" w:rsidTr="00174166">
        <w:tc>
          <w:tcPr>
            <w:tcW w:w="2972" w:type="dxa"/>
          </w:tcPr>
          <w:p w14:paraId="3672D91C" w14:textId="2F31E2C6" w:rsidR="000D048D" w:rsidRPr="00391A63" w:rsidRDefault="00D20796" w:rsidP="00F535DA">
            <w:pPr>
              <w:pStyle w:val="BULLETLIST"/>
              <w:ind w:left="0" w:firstLine="0"/>
              <w:rPr>
                <w:rFonts w:ascii="Arial" w:hAnsi="Arial" w:cs="Arial"/>
                <w:color w:val="auto"/>
                <w:szCs w:val="22"/>
              </w:rPr>
            </w:pPr>
            <w:r w:rsidRPr="00391A63">
              <w:rPr>
                <w:rStyle w:val="Strong"/>
                <w:rFonts w:ascii="Arial" w:hAnsi="Arial" w:cs="Arial"/>
                <w:color w:val="auto"/>
                <w:sz w:val="23"/>
                <w:szCs w:val="23"/>
              </w:rPr>
              <w:t>Unreasonable arguments</w:t>
            </w:r>
          </w:p>
        </w:tc>
        <w:tc>
          <w:tcPr>
            <w:tcW w:w="6095" w:type="dxa"/>
          </w:tcPr>
          <w:p w14:paraId="578FF861" w14:textId="4D12C01F" w:rsidR="00A94909" w:rsidRPr="00391A63" w:rsidRDefault="00C34139" w:rsidP="00C57714">
            <w:pPr>
              <w:numPr>
                <w:ilvl w:val="0"/>
                <w:numId w:val="15"/>
              </w:numPr>
              <w:spacing w:beforeAutospacing="1" w:after="100" w:afterAutospacing="1" w:line="240" w:lineRule="auto"/>
              <w:rPr>
                <w:rFonts w:eastAsia="Times New Roman" w:cs="Arial"/>
                <w:sz w:val="23"/>
                <w:szCs w:val="23"/>
                <w:lang w:eastAsia="en-AU"/>
              </w:rPr>
            </w:pPr>
            <w:r w:rsidRPr="00391A63">
              <w:rPr>
                <w:rFonts w:eastAsia="Times New Roman" w:cs="Arial"/>
                <w:sz w:val="23"/>
                <w:szCs w:val="23"/>
                <w:lang w:eastAsia="en-AU"/>
              </w:rPr>
              <w:t>I</w:t>
            </w:r>
            <w:r w:rsidR="00A94909" w:rsidRPr="00391A63">
              <w:rPr>
                <w:rFonts w:eastAsia="Times New Roman" w:cs="Arial"/>
                <w:sz w:val="23"/>
                <w:szCs w:val="23"/>
                <w:lang w:eastAsia="en-AU"/>
              </w:rPr>
              <w:t>nsisting on the importance of minor issues</w:t>
            </w:r>
            <w:r w:rsidR="00306A1B">
              <w:rPr>
                <w:rFonts w:eastAsia="Times New Roman" w:cs="Arial"/>
                <w:sz w:val="23"/>
                <w:szCs w:val="23"/>
                <w:lang w:eastAsia="en-AU"/>
              </w:rPr>
              <w:t>.</w:t>
            </w:r>
          </w:p>
          <w:p w14:paraId="4D1EDA17" w14:textId="63613B47" w:rsidR="00A94909" w:rsidRPr="00391A63" w:rsidRDefault="00C34139" w:rsidP="00C57714">
            <w:pPr>
              <w:numPr>
                <w:ilvl w:val="0"/>
                <w:numId w:val="15"/>
              </w:numPr>
              <w:spacing w:beforeAutospacing="1" w:after="100" w:afterAutospacing="1" w:line="240" w:lineRule="auto"/>
              <w:rPr>
                <w:rFonts w:eastAsia="Times New Roman" w:cs="Arial"/>
                <w:sz w:val="23"/>
                <w:szCs w:val="23"/>
                <w:lang w:eastAsia="en-AU"/>
              </w:rPr>
            </w:pPr>
            <w:r w:rsidRPr="00391A63">
              <w:rPr>
                <w:rFonts w:eastAsia="Times New Roman" w:cs="Arial"/>
                <w:sz w:val="23"/>
                <w:szCs w:val="23"/>
                <w:lang w:eastAsia="en-AU"/>
              </w:rPr>
              <w:t>M</w:t>
            </w:r>
            <w:r w:rsidR="00A94909" w:rsidRPr="00391A63">
              <w:rPr>
                <w:rFonts w:eastAsia="Times New Roman" w:cs="Arial"/>
                <w:sz w:val="23"/>
                <w:szCs w:val="23"/>
                <w:lang w:eastAsia="en-AU"/>
              </w:rPr>
              <w:t xml:space="preserve">aking unsubstantiated allegations </w:t>
            </w:r>
            <w:r w:rsidR="00155D30" w:rsidRPr="00391A63">
              <w:rPr>
                <w:rFonts w:eastAsia="Times New Roman" w:cs="Arial"/>
                <w:sz w:val="23"/>
                <w:szCs w:val="23"/>
                <w:lang w:eastAsia="en-AU"/>
              </w:rPr>
              <w:t>e.g.</w:t>
            </w:r>
            <w:r w:rsidR="00A94909" w:rsidRPr="00391A63">
              <w:rPr>
                <w:rFonts w:eastAsia="Times New Roman" w:cs="Arial"/>
                <w:sz w:val="23"/>
                <w:szCs w:val="23"/>
                <w:lang w:eastAsia="en-AU"/>
              </w:rPr>
              <w:t xml:space="preserve"> bias or corruption</w:t>
            </w:r>
            <w:r w:rsidR="00306A1B">
              <w:rPr>
                <w:rFonts w:eastAsia="Times New Roman" w:cs="Arial"/>
                <w:sz w:val="23"/>
                <w:szCs w:val="23"/>
                <w:lang w:eastAsia="en-AU"/>
              </w:rPr>
              <w:t>.</w:t>
            </w:r>
          </w:p>
          <w:p w14:paraId="6EFFDCD0" w14:textId="75648CE0" w:rsidR="000D048D" w:rsidRPr="00391A63" w:rsidRDefault="00C34139" w:rsidP="00C57714">
            <w:pPr>
              <w:numPr>
                <w:ilvl w:val="0"/>
                <w:numId w:val="15"/>
              </w:numPr>
              <w:spacing w:beforeAutospacing="1" w:after="100" w:afterAutospacing="1" w:line="240" w:lineRule="auto"/>
              <w:rPr>
                <w:rFonts w:eastAsia="Times New Roman" w:cs="Arial"/>
                <w:sz w:val="23"/>
                <w:szCs w:val="23"/>
                <w:lang w:eastAsia="en-AU"/>
              </w:rPr>
            </w:pPr>
            <w:r w:rsidRPr="00391A63">
              <w:rPr>
                <w:rFonts w:eastAsia="Times New Roman" w:cs="Arial"/>
                <w:sz w:val="23"/>
                <w:szCs w:val="23"/>
                <w:lang w:eastAsia="en-AU"/>
              </w:rPr>
              <w:t>I</w:t>
            </w:r>
            <w:r w:rsidR="00A94909" w:rsidRPr="00391A63">
              <w:rPr>
                <w:rFonts w:eastAsia="Times New Roman" w:cs="Arial"/>
                <w:sz w:val="23"/>
                <w:szCs w:val="23"/>
                <w:lang w:eastAsia="en-AU"/>
              </w:rPr>
              <w:t xml:space="preserve">nsisting on </w:t>
            </w:r>
            <w:proofErr w:type="spellStart"/>
            <w:r w:rsidRPr="00391A63">
              <w:rPr>
                <w:rFonts w:eastAsia="Times New Roman" w:cs="Arial"/>
                <w:sz w:val="23"/>
                <w:szCs w:val="23"/>
                <w:lang w:eastAsia="en-AU"/>
              </w:rPr>
              <w:t>‘</w:t>
            </w:r>
            <w:r w:rsidR="00155D30" w:rsidRPr="00391A63">
              <w:rPr>
                <w:rFonts w:eastAsia="Times New Roman" w:cs="Arial"/>
                <w:sz w:val="23"/>
                <w:szCs w:val="23"/>
                <w:lang w:eastAsia="en-AU"/>
              </w:rPr>
              <w:t>cause</w:t>
            </w:r>
            <w:proofErr w:type="spellEnd"/>
            <w:r w:rsidR="00A94909" w:rsidRPr="00391A63">
              <w:rPr>
                <w:rFonts w:eastAsia="Times New Roman" w:cs="Arial"/>
                <w:sz w:val="23"/>
                <w:szCs w:val="23"/>
                <w:lang w:eastAsia="en-AU"/>
              </w:rPr>
              <w:t xml:space="preserve"> and effect’ without evidence.</w:t>
            </w:r>
          </w:p>
        </w:tc>
      </w:tr>
      <w:tr w:rsidR="00391A63" w:rsidRPr="00391A63" w14:paraId="0600EE45" w14:textId="77777777" w:rsidTr="00174166">
        <w:tc>
          <w:tcPr>
            <w:tcW w:w="2972" w:type="dxa"/>
          </w:tcPr>
          <w:p w14:paraId="36B14581" w14:textId="5B77066F" w:rsidR="000D048D" w:rsidRPr="00391A63" w:rsidRDefault="00037154" w:rsidP="00F535DA">
            <w:pPr>
              <w:pStyle w:val="BULLETLIST"/>
              <w:ind w:left="0" w:firstLine="0"/>
              <w:rPr>
                <w:rFonts w:ascii="Arial" w:hAnsi="Arial" w:cs="Arial"/>
                <w:color w:val="auto"/>
                <w:szCs w:val="22"/>
              </w:rPr>
            </w:pPr>
            <w:r w:rsidRPr="00391A63">
              <w:rPr>
                <w:rStyle w:val="Strong"/>
                <w:rFonts w:ascii="Arial" w:hAnsi="Arial" w:cs="Arial"/>
                <w:color w:val="auto"/>
                <w:sz w:val="23"/>
                <w:szCs w:val="23"/>
              </w:rPr>
              <w:t>Unreasonable behaviour</w:t>
            </w:r>
          </w:p>
        </w:tc>
        <w:tc>
          <w:tcPr>
            <w:tcW w:w="6095" w:type="dxa"/>
          </w:tcPr>
          <w:p w14:paraId="07F1222F" w14:textId="78ECD595" w:rsidR="00037154" w:rsidRPr="00391A63" w:rsidRDefault="00C34139" w:rsidP="00C57714">
            <w:pPr>
              <w:numPr>
                <w:ilvl w:val="0"/>
                <w:numId w:val="16"/>
              </w:numPr>
              <w:spacing w:beforeAutospacing="1" w:after="100" w:afterAutospacing="1" w:line="240" w:lineRule="auto"/>
              <w:rPr>
                <w:rFonts w:eastAsia="Times New Roman" w:cs="Arial"/>
                <w:sz w:val="23"/>
                <w:szCs w:val="23"/>
                <w:lang w:eastAsia="en-AU"/>
              </w:rPr>
            </w:pPr>
            <w:r w:rsidRPr="00391A63">
              <w:rPr>
                <w:rFonts w:eastAsia="Times New Roman" w:cs="Arial"/>
                <w:sz w:val="23"/>
                <w:szCs w:val="23"/>
                <w:lang w:eastAsia="en-AU"/>
              </w:rPr>
              <w:t>V</w:t>
            </w:r>
            <w:r w:rsidR="00037154" w:rsidRPr="00391A63">
              <w:rPr>
                <w:rFonts w:eastAsia="Times New Roman" w:cs="Arial"/>
                <w:sz w:val="23"/>
                <w:szCs w:val="23"/>
                <w:lang w:eastAsia="en-AU"/>
              </w:rPr>
              <w:t>erbal abuse</w:t>
            </w:r>
            <w:r w:rsidR="00A76A6C">
              <w:rPr>
                <w:rFonts w:eastAsia="Times New Roman" w:cs="Arial"/>
                <w:sz w:val="23"/>
                <w:szCs w:val="23"/>
                <w:lang w:eastAsia="en-AU"/>
              </w:rPr>
              <w:t>.</w:t>
            </w:r>
          </w:p>
          <w:p w14:paraId="3137F07A" w14:textId="30CAB974" w:rsidR="00037154" w:rsidRPr="00391A63" w:rsidRDefault="00C34139" w:rsidP="00C57714">
            <w:pPr>
              <w:numPr>
                <w:ilvl w:val="0"/>
                <w:numId w:val="16"/>
              </w:numPr>
              <w:spacing w:beforeAutospacing="1" w:after="100" w:afterAutospacing="1" w:line="240" w:lineRule="auto"/>
              <w:rPr>
                <w:rFonts w:eastAsia="Times New Roman" w:cs="Arial"/>
                <w:sz w:val="23"/>
                <w:szCs w:val="23"/>
                <w:lang w:eastAsia="en-AU"/>
              </w:rPr>
            </w:pPr>
            <w:r w:rsidRPr="00391A63">
              <w:rPr>
                <w:rFonts w:eastAsia="Times New Roman" w:cs="Arial"/>
                <w:sz w:val="23"/>
                <w:szCs w:val="23"/>
                <w:lang w:eastAsia="en-AU"/>
              </w:rPr>
              <w:t>A</w:t>
            </w:r>
            <w:r w:rsidR="00037154" w:rsidRPr="00391A63">
              <w:rPr>
                <w:rFonts w:eastAsia="Times New Roman" w:cs="Arial"/>
                <w:sz w:val="23"/>
                <w:szCs w:val="23"/>
                <w:lang w:eastAsia="en-AU"/>
              </w:rPr>
              <w:t>ggressive behaviour</w:t>
            </w:r>
            <w:r w:rsidR="00A76A6C">
              <w:rPr>
                <w:rFonts w:eastAsia="Times New Roman" w:cs="Arial"/>
                <w:sz w:val="23"/>
                <w:szCs w:val="23"/>
                <w:lang w:eastAsia="en-AU"/>
              </w:rPr>
              <w:t>.</w:t>
            </w:r>
          </w:p>
          <w:p w14:paraId="093405FE" w14:textId="6C396896" w:rsidR="00037154" w:rsidRPr="00391A63" w:rsidRDefault="00C34139" w:rsidP="00C57714">
            <w:pPr>
              <w:numPr>
                <w:ilvl w:val="0"/>
                <w:numId w:val="16"/>
              </w:numPr>
              <w:spacing w:beforeAutospacing="1" w:after="100" w:afterAutospacing="1" w:line="240" w:lineRule="auto"/>
              <w:rPr>
                <w:rFonts w:eastAsia="Times New Roman" w:cs="Arial"/>
                <w:sz w:val="23"/>
                <w:szCs w:val="23"/>
                <w:lang w:eastAsia="en-AU"/>
              </w:rPr>
            </w:pPr>
            <w:r w:rsidRPr="00391A63">
              <w:rPr>
                <w:rFonts w:eastAsia="Times New Roman" w:cs="Arial"/>
                <w:sz w:val="23"/>
                <w:szCs w:val="23"/>
                <w:lang w:eastAsia="en-AU"/>
              </w:rPr>
              <w:t>H</w:t>
            </w:r>
            <w:r w:rsidR="00037154" w:rsidRPr="00391A63">
              <w:rPr>
                <w:rFonts w:eastAsia="Times New Roman" w:cs="Arial"/>
                <w:sz w:val="23"/>
                <w:szCs w:val="23"/>
                <w:lang w:eastAsia="en-AU"/>
              </w:rPr>
              <w:t>arassment</w:t>
            </w:r>
            <w:r w:rsidR="00A76A6C">
              <w:rPr>
                <w:rFonts w:eastAsia="Times New Roman" w:cs="Arial"/>
                <w:sz w:val="23"/>
                <w:szCs w:val="23"/>
                <w:lang w:eastAsia="en-AU"/>
              </w:rPr>
              <w:t>.</w:t>
            </w:r>
          </w:p>
          <w:p w14:paraId="49C42D0B" w14:textId="716E2D56" w:rsidR="000D048D" w:rsidRPr="00391A63" w:rsidRDefault="00C34139" w:rsidP="00C57714">
            <w:pPr>
              <w:pStyle w:val="BULLETLIST"/>
              <w:numPr>
                <w:ilvl w:val="0"/>
                <w:numId w:val="16"/>
              </w:numPr>
              <w:spacing w:line="240" w:lineRule="auto"/>
              <w:rPr>
                <w:rFonts w:ascii="Arial" w:hAnsi="Arial" w:cs="Arial"/>
                <w:color w:val="auto"/>
                <w:szCs w:val="22"/>
              </w:rPr>
            </w:pPr>
            <w:r w:rsidRPr="00391A63">
              <w:rPr>
                <w:rFonts w:ascii="Arial" w:hAnsi="Arial" w:cs="Arial"/>
                <w:color w:val="auto"/>
                <w:sz w:val="23"/>
                <w:szCs w:val="23"/>
              </w:rPr>
              <w:t>M</w:t>
            </w:r>
            <w:r w:rsidR="00677A4B" w:rsidRPr="00391A63">
              <w:rPr>
                <w:rFonts w:ascii="Arial" w:hAnsi="Arial" w:cs="Arial"/>
                <w:color w:val="auto"/>
                <w:sz w:val="23"/>
                <w:szCs w:val="23"/>
              </w:rPr>
              <w:t>aking threats</w:t>
            </w:r>
            <w:r w:rsidR="00A76A6C">
              <w:rPr>
                <w:rFonts w:ascii="Arial" w:hAnsi="Arial" w:cs="Arial"/>
                <w:color w:val="auto"/>
                <w:sz w:val="23"/>
                <w:szCs w:val="23"/>
              </w:rPr>
              <w:t>.</w:t>
            </w:r>
          </w:p>
        </w:tc>
      </w:tr>
    </w:tbl>
    <w:p w14:paraId="012FCE4E" w14:textId="55549260" w:rsidR="003C3B91" w:rsidRDefault="00E35275" w:rsidP="0009033E">
      <w:pPr>
        <w:spacing w:before="120"/>
        <w:rPr>
          <w:rFonts w:cs="Arial"/>
          <w:szCs w:val="22"/>
        </w:rPr>
      </w:pPr>
      <w:r w:rsidRPr="00D01C4E">
        <w:rPr>
          <w:rFonts w:cs="Arial"/>
          <w:szCs w:val="22"/>
        </w:rPr>
        <w:t xml:space="preserve">The </w:t>
      </w:r>
      <w:r w:rsidR="007436A6">
        <w:rPr>
          <w:rFonts w:cs="Arial"/>
          <w:szCs w:val="22"/>
        </w:rPr>
        <w:t>Senior Officer</w:t>
      </w:r>
      <w:r w:rsidR="00B10F67" w:rsidRPr="00D01C4E">
        <w:rPr>
          <w:rFonts w:cs="Arial"/>
          <w:szCs w:val="22"/>
        </w:rPr>
        <w:t xml:space="preserve"> </w:t>
      </w:r>
      <w:r w:rsidR="00330601" w:rsidRPr="00D01C4E">
        <w:rPr>
          <w:rFonts w:cs="Arial"/>
          <w:szCs w:val="22"/>
        </w:rPr>
        <w:t>and</w:t>
      </w:r>
      <w:r w:rsidR="00C34139" w:rsidRPr="00D01C4E">
        <w:rPr>
          <w:rFonts w:cs="Arial"/>
          <w:szCs w:val="22"/>
        </w:rPr>
        <w:t>/</w:t>
      </w:r>
      <w:r w:rsidR="00330601" w:rsidRPr="00D01C4E">
        <w:rPr>
          <w:rFonts w:cs="Arial"/>
          <w:szCs w:val="22"/>
        </w:rPr>
        <w:t xml:space="preserve">or the </w:t>
      </w:r>
      <w:r w:rsidR="00D31564">
        <w:rPr>
          <w:rFonts w:cs="Arial"/>
          <w:szCs w:val="22"/>
        </w:rPr>
        <w:t xml:space="preserve">Customer Insights Coordinator </w:t>
      </w:r>
      <w:r w:rsidR="00330601" w:rsidRPr="00D01C4E">
        <w:rPr>
          <w:rFonts w:cs="Arial"/>
          <w:szCs w:val="22"/>
        </w:rPr>
        <w:t>will</w:t>
      </w:r>
      <w:r w:rsidRPr="00D01C4E">
        <w:rPr>
          <w:rFonts w:cs="Arial"/>
          <w:szCs w:val="22"/>
        </w:rPr>
        <w:t xml:space="preserve"> review the particulars of the</w:t>
      </w:r>
      <w:r w:rsidR="00004240" w:rsidRPr="00D01C4E">
        <w:rPr>
          <w:rFonts w:cs="Arial"/>
          <w:szCs w:val="22"/>
        </w:rPr>
        <w:t xml:space="preserve"> behaviour </w:t>
      </w:r>
      <w:r w:rsidRPr="00D01C4E">
        <w:rPr>
          <w:rFonts w:cs="Arial"/>
          <w:szCs w:val="22"/>
        </w:rPr>
        <w:t>and determine whether it should be dealt with as unreasonable complain</w:t>
      </w:r>
      <w:r w:rsidR="00330601" w:rsidRPr="00D01C4E">
        <w:rPr>
          <w:rFonts w:cs="Arial"/>
          <w:szCs w:val="22"/>
        </w:rPr>
        <w:t xml:space="preserve">ant conduct. </w:t>
      </w:r>
      <w:r w:rsidRPr="00D01C4E">
        <w:rPr>
          <w:rFonts w:cs="Arial"/>
          <w:szCs w:val="22"/>
        </w:rPr>
        <w:t xml:space="preserve"> If </w:t>
      </w:r>
      <w:r w:rsidR="00412C0C" w:rsidRPr="00D01C4E">
        <w:rPr>
          <w:rFonts w:cs="Arial"/>
          <w:szCs w:val="22"/>
        </w:rPr>
        <w:t xml:space="preserve">the conduct </w:t>
      </w:r>
      <w:r w:rsidRPr="00D01C4E">
        <w:rPr>
          <w:rFonts w:cs="Arial"/>
          <w:szCs w:val="22"/>
        </w:rPr>
        <w:t xml:space="preserve">is deemed unreasonable, the </w:t>
      </w:r>
      <w:r w:rsidR="00905538" w:rsidRPr="00D01C4E">
        <w:rPr>
          <w:rFonts w:cs="Arial"/>
          <w:szCs w:val="22"/>
        </w:rPr>
        <w:t>relevant</w:t>
      </w:r>
      <w:r w:rsidR="008D6A58">
        <w:rPr>
          <w:rFonts w:cs="Arial"/>
          <w:szCs w:val="22"/>
        </w:rPr>
        <w:t xml:space="preserve"> </w:t>
      </w:r>
      <w:r w:rsidR="0071150D">
        <w:rPr>
          <w:rFonts w:cs="Arial"/>
          <w:szCs w:val="22"/>
        </w:rPr>
        <w:t>Seni</w:t>
      </w:r>
      <w:r w:rsidR="008D6A58">
        <w:rPr>
          <w:rFonts w:cs="Arial"/>
          <w:szCs w:val="22"/>
        </w:rPr>
        <w:t>or Officer will</w:t>
      </w:r>
      <w:r w:rsidRPr="00D01C4E">
        <w:rPr>
          <w:rFonts w:cs="Arial"/>
          <w:szCs w:val="22"/>
        </w:rPr>
        <w:t xml:space="preserve"> determine whether the complaint will be further investigated and will advise the complainant accordingly.</w:t>
      </w:r>
    </w:p>
    <w:p w14:paraId="39A8D2FD" w14:textId="4EB78726" w:rsidR="00E35275" w:rsidRPr="00D01C4E" w:rsidRDefault="008F06EF" w:rsidP="00F535DA">
      <w:pPr>
        <w:pStyle w:val="DocHeading2"/>
      </w:pPr>
      <w:bookmarkStart w:id="25" w:name="_Toc85732581"/>
      <w:r>
        <w:t>10</w:t>
      </w:r>
      <w:r w:rsidR="00D01C4E" w:rsidRPr="00D01C4E">
        <w:t>.</w:t>
      </w:r>
      <w:r w:rsidR="00AC6BD4">
        <w:t>2</w:t>
      </w:r>
      <w:r w:rsidR="005B7093">
        <w:t xml:space="preserve"> </w:t>
      </w:r>
      <w:r w:rsidR="00D32ACD" w:rsidRPr="00D01C4E">
        <w:t>Customer Management Strategies</w:t>
      </w:r>
      <w:bookmarkEnd w:id="25"/>
      <w:r w:rsidR="00D32ACD" w:rsidRPr="00D01C4E">
        <w:t xml:space="preserve"> </w:t>
      </w:r>
    </w:p>
    <w:p w14:paraId="1CB3182B" w14:textId="44646F0C" w:rsidR="00E35275" w:rsidRPr="00D01C4E" w:rsidRDefault="00A72F87" w:rsidP="0057032F">
      <w:r>
        <w:t>In instances of unreasonable complainant conduct</w:t>
      </w:r>
      <w:r w:rsidR="003D6B22">
        <w:t>,</w:t>
      </w:r>
      <w:r>
        <w:t xml:space="preserve"> </w:t>
      </w:r>
      <w:r>
        <w:rPr>
          <w:rFonts w:cs="Arial"/>
          <w:szCs w:val="22"/>
        </w:rPr>
        <w:t>a Senior Officer</w:t>
      </w:r>
      <w:r w:rsidRPr="00D01C4E">
        <w:rPr>
          <w:rFonts w:cs="Arial"/>
          <w:szCs w:val="22"/>
        </w:rPr>
        <w:t xml:space="preserve"> may recommend the implementation of a </w:t>
      </w:r>
      <w:r w:rsidR="00E35275" w:rsidRPr="00D01C4E">
        <w:t xml:space="preserve">Customer Management Strategy (CMS).  The CMS will only be applied in exceptional cases, where it is necessary to ensure the safety of </w:t>
      </w:r>
      <w:r w:rsidR="0099660E" w:rsidRPr="00D01C4E">
        <w:t xml:space="preserve">Council officers </w:t>
      </w:r>
      <w:r w:rsidR="00E35275" w:rsidRPr="00D01C4E">
        <w:t>and equity in the use of resources.  These strategies can be applied to an individual customer or a group.</w:t>
      </w:r>
    </w:p>
    <w:p w14:paraId="1DB2DE73" w14:textId="02406D36" w:rsidR="00E35275" w:rsidRDefault="00E35275" w:rsidP="0057032F">
      <w:r w:rsidRPr="00D01C4E">
        <w:t>Th</w:t>
      </w:r>
      <w:r w:rsidR="0008482F">
        <w:t xml:space="preserve">e </w:t>
      </w:r>
      <w:r w:rsidRPr="00D01C4E">
        <w:t xml:space="preserve">Policy does not limit legislative access or service </w:t>
      </w:r>
      <w:r w:rsidR="0099660E" w:rsidRPr="00D01C4E">
        <w:t>rights but</w:t>
      </w:r>
      <w:r w:rsidRPr="00D01C4E">
        <w:t xml:space="preserve"> seeks to guide the management of future contact between </w:t>
      </w:r>
      <w:r w:rsidR="1EE671C0">
        <w:t xml:space="preserve">Council </w:t>
      </w:r>
      <w:r w:rsidRPr="00D01C4E">
        <w:t xml:space="preserve">and the person(s) displaying </w:t>
      </w:r>
      <w:r w:rsidR="00C53E2E">
        <w:t>unreasonable complainant conduct.</w:t>
      </w:r>
    </w:p>
    <w:p w14:paraId="55C1AAE0" w14:textId="3B970AAB" w:rsidR="00241E0C" w:rsidRPr="00D01C4E" w:rsidRDefault="00241E0C" w:rsidP="0057032F">
      <w:r w:rsidRPr="00AC6BD4">
        <w:t xml:space="preserve">The </w:t>
      </w:r>
      <w:r>
        <w:t>Customer Insights Coordinator,</w:t>
      </w:r>
      <w:r w:rsidRPr="00AC6BD4">
        <w:t xml:space="preserve"> under the supervision of the Director Corporate Services</w:t>
      </w:r>
      <w:r>
        <w:t>,</w:t>
      </w:r>
      <w:r w:rsidRPr="00AC6BD4">
        <w:t xml:space="preserve"> will oversee documentation of all instances of a CMS being imposed.  The responsible </w:t>
      </w:r>
      <w:r>
        <w:t xml:space="preserve">Senior </w:t>
      </w:r>
      <w:r>
        <w:lastRenderedPageBreak/>
        <w:t>Officer</w:t>
      </w:r>
      <w:r w:rsidRPr="00AC6BD4">
        <w:t xml:space="preserve"> will inform complainants in writing of the requirements under the relevant CMS and the reasons for taking such steps.</w:t>
      </w:r>
    </w:p>
    <w:p w14:paraId="5BC61F5B" w14:textId="6A9E0AC2" w:rsidR="00E35275" w:rsidRPr="005D7F2C" w:rsidRDefault="008F06EF" w:rsidP="00F535DA">
      <w:pPr>
        <w:pStyle w:val="DocHeading2"/>
      </w:pPr>
      <w:bookmarkStart w:id="26" w:name="_Toc400446720"/>
      <w:bookmarkStart w:id="27" w:name="_Toc85732582"/>
      <w:r>
        <w:t>10</w:t>
      </w:r>
      <w:r w:rsidR="00AC6BD4" w:rsidRPr="005D7F2C">
        <w:t>.3</w:t>
      </w:r>
      <w:r w:rsidR="003C3B91">
        <w:t xml:space="preserve"> </w:t>
      </w:r>
      <w:r w:rsidR="0041249D" w:rsidRPr="005D7F2C">
        <w:t>Strategies available</w:t>
      </w:r>
      <w:bookmarkEnd w:id="26"/>
      <w:bookmarkEnd w:id="27"/>
    </w:p>
    <w:p w14:paraId="5AADC2AB" w14:textId="01452A98" w:rsidR="00E35275" w:rsidRPr="00AC6BD4" w:rsidRDefault="00E35275" w:rsidP="00F535DA">
      <w:pPr>
        <w:spacing w:before="120"/>
        <w:rPr>
          <w:rFonts w:cs="Arial"/>
          <w:color w:val="000000" w:themeColor="text1"/>
          <w:szCs w:val="22"/>
        </w:rPr>
      </w:pPr>
      <w:r w:rsidRPr="00AC6BD4">
        <w:rPr>
          <w:rFonts w:cs="Arial"/>
          <w:color w:val="000000" w:themeColor="text1"/>
          <w:szCs w:val="22"/>
        </w:rPr>
        <w:t>Depending on the circumstances, the CMS</w:t>
      </w:r>
      <w:r w:rsidR="00AA7256">
        <w:rPr>
          <w:rFonts w:cs="Arial"/>
          <w:color w:val="000000" w:themeColor="text1"/>
          <w:szCs w:val="22"/>
        </w:rPr>
        <w:t xml:space="preserve"> may</w:t>
      </w:r>
      <w:r w:rsidRPr="00AC6BD4">
        <w:rPr>
          <w:rFonts w:cs="Arial"/>
          <w:color w:val="000000" w:themeColor="text1"/>
          <w:szCs w:val="22"/>
        </w:rPr>
        <w:t xml:space="preserve"> include</w:t>
      </w:r>
      <w:r w:rsidR="00AA7256">
        <w:rPr>
          <w:rFonts w:cs="Arial"/>
          <w:color w:val="000000" w:themeColor="text1"/>
          <w:szCs w:val="22"/>
        </w:rPr>
        <w:t>, but is not limited to,</w:t>
      </w:r>
      <w:r w:rsidRPr="00AC6BD4">
        <w:rPr>
          <w:rFonts w:cs="Arial"/>
          <w:color w:val="000000" w:themeColor="text1"/>
          <w:szCs w:val="22"/>
        </w:rPr>
        <w:t xml:space="preserve"> one or more of the following:</w:t>
      </w:r>
    </w:p>
    <w:p w14:paraId="57120771" w14:textId="561CE4B9" w:rsidR="00E35275" w:rsidRPr="00AC6BD4" w:rsidRDefault="00F05304" w:rsidP="0057032F">
      <w:pPr>
        <w:pStyle w:val="DocBulletPoints"/>
      </w:pPr>
      <w:r>
        <w:t>limitin</w:t>
      </w:r>
      <w:r w:rsidR="007957AC">
        <w:t>g</w:t>
      </w:r>
      <w:r w:rsidR="00E35275" w:rsidRPr="00AC6BD4">
        <w:t xml:space="preserve"> how </w:t>
      </w:r>
      <w:r w:rsidR="0041249D" w:rsidRPr="00AC6BD4">
        <w:t>the</w:t>
      </w:r>
      <w:r w:rsidR="00E35275" w:rsidRPr="00AC6BD4">
        <w:t xml:space="preserve"> </w:t>
      </w:r>
      <w:r w:rsidR="0041249D" w:rsidRPr="00AC6BD4">
        <w:t>complainant may</w:t>
      </w:r>
      <w:r w:rsidR="00E35275" w:rsidRPr="00AC6BD4">
        <w:t xml:space="preserve"> contact </w:t>
      </w:r>
      <w:r w:rsidR="00C34139" w:rsidRPr="00AC6BD4">
        <w:t>Council</w:t>
      </w:r>
      <w:r w:rsidR="0051402F">
        <w:t xml:space="preserve"> (</w:t>
      </w:r>
      <w:r w:rsidR="46A576C6">
        <w:t>e</w:t>
      </w:r>
      <w:r w:rsidR="222C6335">
        <w:t>.</w:t>
      </w:r>
      <w:r w:rsidR="46A576C6">
        <w:t>g</w:t>
      </w:r>
      <w:r w:rsidR="222C6335">
        <w:t>.</w:t>
      </w:r>
      <w:r w:rsidR="0051402F">
        <w:t xml:space="preserve"> </w:t>
      </w:r>
      <w:r w:rsidR="0051402F" w:rsidRPr="00AC6BD4">
        <w:t>only communicate with Council in writing</w:t>
      </w:r>
      <w:r w:rsidR="00E6284F">
        <w:t>)</w:t>
      </w:r>
      <w:r w:rsidR="00904B70">
        <w:t>;</w:t>
      </w:r>
    </w:p>
    <w:p w14:paraId="69B45469" w14:textId="5D642138" w:rsidR="00E35275" w:rsidRPr="00AC6BD4" w:rsidRDefault="00491BC5" w:rsidP="0057032F">
      <w:pPr>
        <w:pStyle w:val="DocBulletPoints"/>
      </w:pPr>
      <w:r>
        <w:t>assigning</w:t>
      </w:r>
      <w:r w:rsidR="00E35275" w:rsidRPr="00AC6BD4">
        <w:t xml:space="preserve"> a specific </w:t>
      </w:r>
      <w:r w:rsidR="0041249D" w:rsidRPr="00AC6BD4">
        <w:t>Council</w:t>
      </w:r>
      <w:r w:rsidR="00E35275" w:rsidRPr="00AC6BD4">
        <w:t xml:space="preserve"> officer who will handle all communications with the complainant</w:t>
      </w:r>
      <w:r w:rsidR="00904B70">
        <w:t>;</w:t>
      </w:r>
    </w:p>
    <w:p w14:paraId="46174298" w14:textId="3C449FCF" w:rsidR="00E35275" w:rsidRPr="000C1419" w:rsidRDefault="007957AC" w:rsidP="0057032F">
      <w:pPr>
        <w:pStyle w:val="DocBulletPoints"/>
      </w:pPr>
      <w:r w:rsidRPr="000C1419">
        <w:t>limiting</w:t>
      </w:r>
      <w:r w:rsidR="00E35275" w:rsidRPr="000C1419">
        <w:t xml:space="preserve"> </w:t>
      </w:r>
      <w:r w:rsidR="003170E4" w:rsidRPr="000C1419">
        <w:t>contact</w:t>
      </w:r>
      <w:r w:rsidR="000C5872" w:rsidRPr="000C1419">
        <w:t xml:space="preserve"> and responses</w:t>
      </w:r>
      <w:r w:rsidR="003170E4" w:rsidRPr="000C1419">
        <w:t xml:space="preserve"> on the same or similar issues where the complain</w:t>
      </w:r>
      <w:r w:rsidR="00B8095D" w:rsidRPr="000C1419">
        <w:t>ant does</w:t>
      </w:r>
      <w:r w:rsidR="003170E4" w:rsidRPr="000C1419">
        <w:t xml:space="preserve"> not provide significant or substantial new information</w:t>
      </w:r>
      <w:r w:rsidR="39EE0C20">
        <w:t xml:space="preserve"> (this may also include Council declining to respond to ongoing correspondence from a complainant)</w:t>
      </w:r>
      <w:r w:rsidR="17A3ECF4">
        <w:t>;</w:t>
      </w:r>
    </w:p>
    <w:p w14:paraId="0562A421" w14:textId="63D198BF" w:rsidR="00E35275" w:rsidRPr="00AC6BD4" w:rsidRDefault="007957AC" w:rsidP="0057032F">
      <w:pPr>
        <w:pStyle w:val="DocBulletPoints"/>
      </w:pPr>
      <w:r>
        <w:t xml:space="preserve">limiting </w:t>
      </w:r>
      <w:r w:rsidR="00E35275" w:rsidRPr="00AC6BD4">
        <w:t xml:space="preserve">the number of </w:t>
      </w:r>
      <w:proofErr w:type="gramStart"/>
      <w:r w:rsidR="00E35275" w:rsidRPr="00AC6BD4">
        <w:t>issues</w:t>
      </w:r>
      <w:proofErr w:type="gramEnd"/>
      <w:r w:rsidR="00E35275" w:rsidRPr="00AC6BD4">
        <w:t xml:space="preserve"> </w:t>
      </w:r>
      <w:r w:rsidR="0041249D" w:rsidRPr="00AC6BD4">
        <w:t>we</w:t>
      </w:r>
      <w:r w:rsidR="00E35275" w:rsidRPr="00AC6BD4">
        <w:t xml:space="preserve"> will address in any given period</w:t>
      </w:r>
      <w:r w:rsidR="007778F0">
        <w:t>;</w:t>
      </w:r>
    </w:p>
    <w:p w14:paraId="343F3079" w14:textId="5D295F22" w:rsidR="00E35275" w:rsidRPr="00AC6BD4" w:rsidRDefault="00884956" w:rsidP="0057032F">
      <w:pPr>
        <w:pStyle w:val="DocBulletPoints"/>
      </w:pPr>
      <w:r>
        <w:t>limiting</w:t>
      </w:r>
      <w:r w:rsidR="00E35275" w:rsidRPr="00AC6BD4">
        <w:t xml:space="preserve"> the types of issues </w:t>
      </w:r>
      <w:r w:rsidR="00C34139" w:rsidRPr="00AC6BD4">
        <w:t>Council</w:t>
      </w:r>
      <w:r w:rsidR="00E35275" w:rsidRPr="00AC6BD4">
        <w:t xml:space="preserve"> will address (e.g. </w:t>
      </w:r>
      <w:r w:rsidR="0041249D" w:rsidRPr="00AC6BD4">
        <w:t>we</w:t>
      </w:r>
      <w:r w:rsidR="00E35275" w:rsidRPr="00AC6BD4">
        <w:t xml:space="preserve"> will only address significant or serious-risk issues)</w:t>
      </w:r>
      <w:r w:rsidR="00DF2EF2">
        <w:t>;</w:t>
      </w:r>
      <w:r w:rsidR="001B7878">
        <w:t xml:space="preserve"> and/or</w:t>
      </w:r>
    </w:p>
    <w:p w14:paraId="77336B6B" w14:textId="2E87F279" w:rsidR="00E35275" w:rsidRPr="00AC6BD4" w:rsidRDefault="00A2279B" w:rsidP="0057032F">
      <w:pPr>
        <w:pStyle w:val="DocBulletPoints"/>
      </w:pPr>
      <w:r>
        <w:t>limiting</w:t>
      </w:r>
      <w:r w:rsidR="00E35275" w:rsidRPr="00AC6BD4">
        <w:t xml:space="preserve"> the times and days that contact will be accepted</w:t>
      </w:r>
      <w:r w:rsidR="000C1419">
        <w:t>.</w:t>
      </w:r>
      <w:r w:rsidR="00E35275" w:rsidRPr="00AC6BD4">
        <w:t xml:space="preserve"> </w:t>
      </w:r>
    </w:p>
    <w:p w14:paraId="6E50994A" w14:textId="43298C71" w:rsidR="00E35275" w:rsidRPr="00F50242" w:rsidRDefault="00D37733" w:rsidP="0057032F">
      <w:r w:rsidRPr="00F50242">
        <w:t>When a CMS with limitations is implemented</w:t>
      </w:r>
      <w:r w:rsidR="00C117F4">
        <w:t xml:space="preserve">, </w:t>
      </w:r>
      <w:r w:rsidR="001C3C09">
        <w:t xml:space="preserve">further </w:t>
      </w:r>
      <w:r w:rsidR="00C117F4">
        <w:t>contact</w:t>
      </w:r>
      <w:r w:rsidR="00E35275" w:rsidRPr="00F50242">
        <w:t xml:space="preserve"> will be </w:t>
      </w:r>
      <w:r w:rsidR="00EF7ED2" w:rsidRPr="00F50242">
        <w:t>registered</w:t>
      </w:r>
      <w:r w:rsidR="00E35275" w:rsidRPr="00F50242">
        <w:t xml:space="preserve"> but only responded to if </w:t>
      </w:r>
      <w:r w:rsidR="00EF7ED2" w:rsidRPr="00F50242">
        <w:t>the complainant</w:t>
      </w:r>
      <w:r w:rsidR="00E35275" w:rsidRPr="00F50242">
        <w:t xml:space="preserve"> provides new information</w:t>
      </w:r>
      <w:r w:rsidR="00211551" w:rsidRPr="00F50242">
        <w:t xml:space="preserve"> that we deem</w:t>
      </w:r>
      <w:r w:rsidR="00D27116" w:rsidRPr="00F50242">
        <w:t xml:space="preserve"> requires </w:t>
      </w:r>
      <w:r w:rsidR="0067201B" w:rsidRPr="00F50242">
        <w:t>attention.</w:t>
      </w:r>
      <w:r w:rsidR="00E35275" w:rsidRPr="00F50242">
        <w:t xml:space="preserve"> </w:t>
      </w:r>
    </w:p>
    <w:p w14:paraId="25159289" w14:textId="2A92C7E8" w:rsidR="00E35275" w:rsidRPr="001C3C09" w:rsidRDefault="00E35275" w:rsidP="0057032F">
      <w:r w:rsidRPr="001C3C09">
        <w:t xml:space="preserve">Limitations on the provision of information will not occur if </w:t>
      </w:r>
      <w:r w:rsidR="00D27116" w:rsidRPr="001C3C09">
        <w:t xml:space="preserve">Council </w:t>
      </w:r>
      <w:r w:rsidR="00C34139" w:rsidRPr="001C3C09">
        <w:t>o</w:t>
      </w:r>
      <w:r w:rsidR="00D27116" w:rsidRPr="001C3C09">
        <w:t xml:space="preserve">fficers are required to provide </w:t>
      </w:r>
      <w:r w:rsidR="0067201B" w:rsidRPr="001C3C09">
        <w:t>information under</w:t>
      </w:r>
      <w:r w:rsidRPr="001C3C09">
        <w:t xml:space="preserve"> a statutory responsibility to provide such information.</w:t>
      </w:r>
    </w:p>
    <w:p w14:paraId="3054971A" w14:textId="4C0FA58B" w:rsidR="008F373B" w:rsidRPr="00B82217" w:rsidRDefault="008F373B" w:rsidP="00F535DA">
      <w:pPr>
        <w:pStyle w:val="DocHeading2"/>
      </w:pPr>
      <w:bookmarkStart w:id="28" w:name="_Toc85732583"/>
      <w:r w:rsidRPr="00297F4E">
        <w:rPr>
          <w:caps/>
        </w:rPr>
        <w:t>1</w:t>
      </w:r>
      <w:r w:rsidRPr="00BA0A0D">
        <w:t>0.4</w:t>
      </w:r>
      <w:r w:rsidRPr="00297F4E">
        <w:t xml:space="preserve"> Review of Customer Management Strategies</w:t>
      </w:r>
      <w:bookmarkEnd w:id="28"/>
      <w:r w:rsidRPr="00BA0A0D">
        <w:t xml:space="preserve"> </w:t>
      </w:r>
    </w:p>
    <w:p w14:paraId="0E955896" w14:textId="708204D8" w:rsidR="008F373B" w:rsidRDefault="008F373B" w:rsidP="0057032F">
      <w:r>
        <w:t xml:space="preserve">We will </w:t>
      </w:r>
      <w:r w:rsidRPr="00BA0A0D">
        <w:t xml:space="preserve">review </w:t>
      </w:r>
      <w:r w:rsidR="50E24E11">
        <w:t xml:space="preserve">all CMS’s that </w:t>
      </w:r>
      <w:r w:rsidRPr="00BA0A0D">
        <w:t>limit</w:t>
      </w:r>
      <w:r w:rsidR="6A9EC686">
        <w:t xml:space="preserve"> </w:t>
      </w:r>
      <w:r w:rsidRPr="00BA0A0D">
        <w:t xml:space="preserve">access to our services regularly. </w:t>
      </w:r>
      <w:r w:rsidR="00DF1E6F">
        <w:t xml:space="preserve"> </w:t>
      </w:r>
      <w:r w:rsidRPr="00BA0A0D">
        <w:t>This will happen at least once every 12 months</w:t>
      </w:r>
      <w:r w:rsidR="00D91161">
        <w:t>.</w:t>
      </w:r>
    </w:p>
    <w:p w14:paraId="655E5A2E" w14:textId="58FC1495" w:rsidR="009C6C55" w:rsidRPr="00AC6BD4" w:rsidRDefault="009C6C55" w:rsidP="0057032F">
      <w:r w:rsidRPr="00AC6BD4">
        <w:t xml:space="preserve">Should </w:t>
      </w:r>
      <w:r w:rsidR="36225684">
        <w:t xml:space="preserve">a customer </w:t>
      </w:r>
      <w:r w:rsidR="00F608D1">
        <w:t>be</w:t>
      </w:r>
      <w:r w:rsidR="00B31D39" w:rsidRPr="00AC6BD4">
        <w:t xml:space="preserve"> dissatisfied with the implementation or extension of a CMS</w:t>
      </w:r>
      <w:r w:rsidR="005A226F">
        <w:t xml:space="preserve">, </w:t>
      </w:r>
      <w:r w:rsidR="3F115E31">
        <w:t xml:space="preserve">the customer </w:t>
      </w:r>
      <w:r w:rsidR="000B7613" w:rsidRPr="00AC6BD4">
        <w:t>may request a review</w:t>
      </w:r>
      <w:r w:rsidR="007E10BB">
        <w:t xml:space="preserve">. </w:t>
      </w:r>
      <w:r w:rsidR="00E35275" w:rsidRPr="00AC6BD4">
        <w:t xml:space="preserve">If the </w:t>
      </w:r>
      <w:r w:rsidR="00AD447C" w:rsidRPr="00AC6BD4">
        <w:t>complainant is</w:t>
      </w:r>
      <w:r w:rsidR="00E35275" w:rsidRPr="00AC6BD4">
        <w:t xml:space="preserve"> dissatisfied with the review, </w:t>
      </w:r>
      <w:r w:rsidR="00AD447C" w:rsidRPr="00AC6BD4">
        <w:t xml:space="preserve">they </w:t>
      </w:r>
      <w:r w:rsidR="00E35275" w:rsidRPr="00AC6BD4">
        <w:t>may contact the Victorian Ombudsman’s Office.</w:t>
      </w:r>
    </w:p>
    <w:p w14:paraId="5948A7F6" w14:textId="7C4B94BE" w:rsidR="00993EDF" w:rsidRPr="00B70B8C" w:rsidRDefault="008139B5" w:rsidP="00F535DA">
      <w:pPr>
        <w:pStyle w:val="DocHeading1"/>
      </w:pPr>
      <w:bookmarkStart w:id="29" w:name="_Toc85732584"/>
      <w:r>
        <w:t>Policy Modelling and Support Materials</w:t>
      </w:r>
      <w:bookmarkEnd w:id="29"/>
      <w:r w:rsidR="00993EDF" w:rsidRPr="00B70B8C">
        <w:t xml:space="preserve"> </w:t>
      </w:r>
    </w:p>
    <w:p w14:paraId="48C91345" w14:textId="5CCBEF25" w:rsidR="00484F5B" w:rsidRPr="000007FF" w:rsidRDefault="00484F5B" w:rsidP="00D26B3D">
      <w:pPr>
        <w:spacing w:after="240"/>
      </w:pPr>
      <w:r w:rsidRPr="000007FF">
        <w:t>There are ranges of supporting materials, which are referred to within this policy. These include:</w:t>
      </w:r>
    </w:p>
    <w:tbl>
      <w:tblPr>
        <w:tblW w:w="0" w:type="auto"/>
        <w:tblLook w:val="04A0" w:firstRow="1" w:lastRow="0" w:firstColumn="1" w:lastColumn="0" w:noHBand="0" w:noVBand="1"/>
      </w:tblPr>
      <w:tblGrid>
        <w:gridCol w:w="9020"/>
      </w:tblGrid>
      <w:tr w:rsidR="00484F5B" w:rsidRPr="0075535F" w14:paraId="7C1B57BA" w14:textId="77777777" w:rsidTr="0075535F">
        <w:tc>
          <w:tcPr>
            <w:tcW w:w="9010" w:type="dxa"/>
          </w:tcPr>
          <w:p w14:paraId="001B377E" w14:textId="77777777" w:rsidR="00944316" w:rsidRDefault="527D4BEB" w:rsidP="003F15D0">
            <w:pPr>
              <w:pStyle w:val="DocBulletPoints"/>
              <w:spacing w:before="120" w:after="80"/>
              <w:jc w:val="left"/>
            </w:pPr>
            <w:r w:rsidRPr="0075535F">
              <w:t>Victorian Ombudsman - Councils and complaints – A good practice guide 2nd edition July 2021</w:t>
            </w:r>
            <w:r w:rsidR="0075535F">
              <w:t xml:space="preserve"> </w:t>
            </w:r>
            <w:r w:rsidRPr="0075535F">
              <w:t>(this includes model complaints policy for Councils)</w:t>
            </w:r>
          </w:p>
          <w:p w14:paraId="6CFE8AAF" w14:textId="34A416D3" w:rsidR="00944316" w:rsidRPr="0075535F" w:rsidRDefault="00BB553D" w:rsidP="00944316">
            <w:pPr>
              <w:pStyle w:val="DocBulletPoints"/>
              <w:numPr>
                <w:ilvl w:val="0"/>
                <w:numId w:val="0"/>
              </w:numPr>
              <w:ind w:left="720"/>
              <w:jc w:val="left"/>
            </w:pPr>
            <w:hyperlink r:id="rId23">
              <w:r w:rsidR="7C857838" w:rsidRPr="0097283A">
                <w:rPr>
                  <w:rStyle w:val="Hyperlink"/>
                  <w:color w:val="0070C0"/>
                  <w:u w:val="none"/>
                </w:rPr>
                <w:t>https://www.ombudsman.vic.gov.au/learn-from-us/practice-guides/councils-and-complaints-a-good-practice-guide-2nd-edition/</w:t>
              </w:r>
            </w:hyperlink>
          </w:p>
        </w:tc>
      </w:tr>
      <w:tr w:rsidR="00484F5B" w:rsidRPr="0075535F" w14:paraId="13B310F9" w14:textId="77777777" w:rsidTr="0075535F">
        <w:tc>
          <w:tcPr>
            <w:tcW w:w="9010" w:type="dxa"/>
          </w:tcPr>
          <w:p w14:paraId="3EF4213F" w14:textId="3E634DE9" w:rsidR="00EC5212" w:rsidRDefault="00484F5B" w:rsidP="00D26B3D">
            <w:pPr>
              <w:pStyle w:val="DocBulletPoints"/>
              <w:spacing w:before="120" w:after="80"/>
              <w:jc w:val="left"/>
            </w:pPr>
            <w:r w:rsidRPr="0075535F">
              <w:t>Victorian Ombudsman - Good Practice Guide to Dealing with Challenging Behaviour May 2018</w:t>
            </w:r>
          </w:p>
          <w:p w14:paraId="263F7804" w14:textId="77777777" w:rsidR="002E2BE2" w:rsidRDefault="00BB553D" w:rsidP="003F15D0">
            <w:pPr>
              <w:pStyle w:val="DocBulletPoints"/>
              <w:numPr>
                <w:ilvl w:val="0"/>
                <w:numId w:val="0"/>
              </w:numPr>
              <w:ind w:left="720"/>
              <w:jc w:val="left"/>
              <w:rPr>
                <w:rStyle w:val="Hyperlink"/>
                <w:color w:val="0070C0"/>
              </w:rPr>
            </w:pPr>
            <w:hyperlink r:id="rId24" w:history="1">
              <w:r w:rsidR="00EC5212" w:rsidRPr="0049158B">
                <w:rPr>
                  <w:rStyle w:val="Hyperlink"/>
                  <w:color w:val="0070C0"/>
                </w:rPr>
                <w:t>https://www.ombudsman.vic.gov.au/learn-from-us/practice-guides/dealing-with-challenging-behaviours/</w:t>
              </w:r>
            </w:hyperlink>
          </w:p>
          <w:p w14:paraId="40017A06" w14:textId="59B595C4" w:rsidR="00D26B3D" w:rsidRPr="0075535F" w:rsidRDefault="00D26B3D" w:rsidP="003F15D0">
            <w:pPr>
              <w:pStyle w:val="DocBulletPoints"/>
              <w:numPr>
                <w:ilvl w:val="0"/>
                <w:numId w:val="0"/>
              </w:numPr>
              <w:ind w:left="720"/>
              <w:jc w:val="left"/>
            </w:pPr>
          </w:p>
        </w:tc>
      </w:tr>
      <w:tr w:rsidR="00484F5B" w:rsidRPr="0075535F" w14:paraId="049C9956" w14:textId="77777777" w:rsidTr="0075535F">
        <w:tc>
          <w:tcPr>
            <w:tcW w:w="9010" w:type="dxa"/>
          </w:tcPr>
          <w:p w14:paraId="4EC44DDA" w14:textId="6FB23D34" w:rsidR="00EC5212" w:rsidRDefault="00484F5B" w:rsidP="00D26B3D">
            <w:pPr>
              <w:pStyle w:val="DocBulletPoints"/>
              <w:spacing w:before="120" w:after="80"/>
              <w:jc w:val="left"/>
            </w:pPr>
            <w:r w:rsidRPr="0075535F">
              <w:lastRenderedPageBreak/>
              <w:t>Victorian Governments ‘Good Practice Guide to Managing Complaints Involving Human Rights, May 2017’</w:t>
            </w:r>
          </w:p>
          <w:p w14:paraId="579EDD4C" w14:textId="6FA4D82B" w:rsidR="002E2BE2" w:rsidRPr="0075535F" w:rsidRDefault="00BB553D" w:rsidP="00EC5212">
            <w:pPr>
              <w:pStyle w:val="DocBulletPoints"/>
              <w:numPr>
                <w:ilvl w:val="0"/>
                <w:numId w:val="0"/>
              </w:numPr>
              <w:ind w:left="720"/>
              <w:jc w:val="left"/>
            </w:pPr>
            <w:hyperlink r:id="rId25" w:history="1">
              <w:r w:rsidR="00EC5212" w:rsidRPr="0049158B">
                <w:rPr>
                  <w:rStyle w:val="Hyperlink"/>
                  <w:color w:val="0070C0"/>
                </w:rPr>
                <w:t>https://www.ombudsman.vic.gov.au/learn-from-us/practice-guides/how-to-manage-complaints-involving-human-rights/</w:t>
              </w:r>
            </w:hyperlink>
          </w:p>
        </w:tc>
      </w:tr>
      <w:tr w:rsidR="00484F5B" w:rsidRPr="0075535F" w14:paraId="201A409E" w14:textId="77777777" w:rsidTr="0075535F">
        <w:trPr>
          <w:trHeight w:val="491"/>
        </w:trPr>
        <w:tc>
          <w:tcPr>
            <w:tcW w:w="9010" w:type="dxa"/>
          </w:tcPr>
          <w:p w14:paraId="5A93129F" w14:textId="77777777" w:rsidR="00EC5212" w:rsidRDefault="395C6210" w:rsidP="00D26B3D">
            <w:pPr>
              <w:pStyle w:val="DocBulletPoints"/>
              <w:spacing w:before="120" w:after="80"/>
              <w:jc w:val="left"/>
            </w:pPr>
            <w:r w:rsidRPr="0075535F">
              <w:t>Yarra</w:t>
            </w:r>
            <w:r w:rsidR="48132325" w:rsidRPr="0075535F">
              <w:t xml:space="preserve"> </w:t>
            </w:r>
            <w:r w:rsidRPr="0075535F">
              <w:t xml:space="preserve">Ranges Council </w:t>
            </w:r>
            <w:r w:rsidR="00484F5B" w:rsidRPr="0075535F">
              <w:t xml:space="preserve">Customer </w:t>
            </w:r>
            <w:r w:rsidR="1EE23C50" w:rsidRPr="0075535F">
              <w:t>S</w:t>
            </w:r>
            <w:r w:rsidR="00484F5B" w:rsidRPr="0075535F">
              <w:t xml:space="preserve">ervice </w:t>
            </w:r>
            <w:r w:rsidR="1EE23C50" w:rsidRPr="0075535F">
              <w:t>C</w:t>
            </w:r>
            <w:r w:rsidR="00484F5B" w:rsidRPr="0075535F">
              <w:t>harter</w:t>
            </w:r>
          </w:p>
          <w:p w14:paraId="06B31ADD" w14:textId="094F5BF7" w:rsidR="00484F5B" w:rsidRPr="0075535F" w:rsidRDefault="00BB553D" w:rsidP="00EC5212">
            <w:pPr>
              <w:pStyle w:val="DocBulletPoints"/>
              <w:numPr>
                <w:ilvl w:val="0"/>
                <w:numId w:val="0"/>
              </w:numPr>
              <w:ind w:left="720"/>
              <w:jc w:val="left"/>
            </w:pPr>
            <w:hyperlink r:id="rId26" w:anchor=":~:text=Yarra%20Ranges%20Council%20aims%20to,has%20a%20strong%20customer%20focus" w:history="1">
              <w:r w:rsidR="00B41B89" w:rsidRPr="0049158B">
                <w:rPr>
                  <w:rStyle w:val="Hyperlink"/>
                  <w:color w:val="0070C0"/>
                </w:rPr>
                <w:t>https://www.yarraranges.vic.gov.au/Council/Corporate-documents/Policies-strategies/Customer-Charter#:~:text=Yarra%20Ranges%20Council%20aims%20to,has%20a%20strong%20customer%20focus</w:t>
              </w:r>
            </w:hyperlink>
            <w:r w:rsidR="1CF20797" w:rsidRPr="0049158B">
              <w:rPr>
                <w:color w:val="0070C0"/>
              </w:rPr>
              <w:t>.</w:t>
            </w:r>
          </w:p>
        </w:tc>
      </w:tr>
      <w:tr w:rsidR="00A602B0" w:rsidRPr="0075535F" w14:paraId="560F5A88" w14:textId="77777777" w:rsidTr="0075535F">
        <w:tc>
          <w:tcPr>
            <w:tcW w:w="9010" w:type="dxa"/>
          </w:tcPr>
          <w:p w14:paraId="287DE8E9" w14:textId="0397DEAC" w:rsidR="00EC5212" w:rsidRDefault="37CB7920" w:rsidP="00D26B3D">
            <w:pPr>
              <w:pStyle w:val="DocBulletPoints"/>
              <w:spacing w:before="120" w:after="80"/>
              <w:jc w:val="left"/>
            </w:pPr>
            <w:r w:rsidRPr="0075535F">
              <w:t>Victorian Ombudsman ‘Good Practice Guide for Public Sector Agencies, September 2016’</w:t>
            </w:r>
          </w:p>
          <w:p w14:paraId="188F8C8A" w14:textId="6CFB667E" w:rsidR="00A602B0" w:rsidRPr="0075535F" w:rsidRDefault="00BB553D" w:rsidP="00EC5212">
            <w:pPr>
              <w:pStyle w:val="DocBulletPoints"/>
              <w:numPr>
                <w:ilvl w:val="0"/>
                <w:numId w:val="0"/>
              </w:numPr>
              <w:ind w:left="720"/>
              <w:jc w:val="left"/>
            </w:pPr>
            <w:hyperlink r:id="rId27" w:history="1">
              <w:r w:rsidR="00EC5212" w:rsidRPr="0049158B">
                <w:rPr>
                  <w:rStyle w:val="Hyperlink"/>
                  <w:color w:val="0070C0"/>
                </w:rPr>
                <w:t>https://www.ombudsman.vic.gov.au/learn-from-us/practice-guides/</w:t>
              </w:r>
            </w:hyperlink>
          </w:p>
        </w:tc>
      </w:tr>
      <w:tr w:rsidR="00D71949" w:rsidRPr="0075535F" w14:paraId="7D65D94E" w14:textId="77777777" w:rsidTr="0075535F">
        <w:tc>
          <w:tcPr>
            <w:tcW w:w="9010" w:type="dxa"/>
          </w:tcPr>
          <w:p w14:paraId="4047FD6C" w14:textId="23E2E602" w:rsidR="00EC5212" w:rsidRDefault="423018C8" w:rsidP="00D26B3D">
            <w:pPr>
              <w:pStyle w:val="DocBulletPoints"/>
              <w:spacing w:before="120" w:after="80"/>
              <w:jc w:val="left"/>
            </w:pPr>
            <w:r w:rsidRPr="0075535F">
              <w:t>Equal Opportunity Act 2010</w:t>
            </w:r>
          </w:p>
          <w:p w14:paraId="3178ABDC" w14:textId="2F2D8C28" w:rsidR="00074B40" w:rsidRPr="0075535F" w:rsidRDefault="00BB553D" w:rsidP="00EC5212">
            <w:pPr>
              <w:pStyle w:val="DocBulletPoints"/>
              <w:numPr>
                <w:ilvl w:val="0"/>
                <w:numId w:val="0"/>
              </w:numPr>
              <w:ind w:left="720"/>
              <w:jc w:val="left"/>
            </w:pPr>
            <w:hyperlink r:id="rId28" w:history="1">
              <w:r w:rsidR="003610B9" w:rsidRPr="0049158B">
                <w:rPr>
                  <w:rStyle w:val="Hyperlink"/>
                  <w:color w:val="0070C0"/>
                </w:rPr>
                <w:t>https://www.humanrights.vic.gov.au/legal-and-policy/victorias-human-rights-laws/equal-opportunity-act/</w:t>
              </w:r>
            </w:hyperlink>
          </w:p>
        </w:tc>
      </w:tr>
      <w:tr w:rsidR="0088358A" w:rsidRPr="0075535F" w14:paraId="1EEB8DB8" w14:textId="77777777" w:rsidTr="0075535F">
        <w:tc>
          <w:tcPr>
            <w:tcW w:w="9010" w:type="dxa"/>
          </w:tcPr>
          <w:p w14:paraId="597D80A3" w14:textId="77777777" w:rsidR="003610B9" w:rsidRDefault="699EB952" w:rsidP="00D26B3D">
            <w:pPr>
              <w:pStyle w:val="DocBulletPoints"/>
              <w:spacing w:before="120" w:after="80"/>
              <w:jc w:val="left"/>
            </w:pPr>
            <w:r w:rsidRPr="0075535F">
              <w:t>Charter of Human Rights and Responsibilities Act 2006</w:t>
            </w:r>
          </w:p>
          <w:p w14:paraId="3F183665" w14:textId="5E78D09C" w:rsidR="00A90DD3" w:rsidRPr="0075535F" w:rsidRDefault="00BB553D" w:rsidP="003610B9">
            <w:pPr>
              <w:pStyle w:val="DocBulletPoints"/>
              <w:numPr>
                <w:ilvl w:val="0"/>
                <w:numId w:val="0"/>
              </w:numPr>
              <w:ind w:left="720"/>
              <w:jc w:val="left"/>
            </w:pPr>
            <w:hyperlink r:id="rId29">
              <w:r w:rsidR="22989EB0" w:rsidRPr="0049158B">
                <w:rPr>
                  <w:rStyle w:val="Hyperlink"/>
                  <w:color w:val="0070C0"/>
                  <w:u w:val="none"/>
                </w:rPr>
                <w:t>https://www.legislation.vic.gov.au/in-force/acts/charter-human-rights-and-responsibilities-act-2006/014</w:t>
              </w:r>
            </w:hyperlink>
          </w:p>
        </w:tc>
      </w:tr>
      <w:bookmarkEnd w:id="0"/>
      <w:bookmarkEnd w:id="1"/>
      <w:bookmarkEnd w:id="3"/>
      <w:bookmarkEnd w:id="4"/>
    </w:tbl>
    <w:p w14:paraId="4C02801F" w14:textId="037AF390" w:rsidR="00A91680" w:rsidRPr="00272A95" w:rsidRDefault="00A91680" w:rsidP="00F535DA">
      <w:pPr>
        <w:rPr>
          <w:rFonts w:cs="Arial"/>
          <w:b/>
          <w:sz w:val="24"/>
        </w:rPr>
      </w:pPr>
    </w:p>
    <w:sectPr w:rsidR="00A91680" w:rsidRPr="00272A95" w:rsidSect="009612BE">
      <w:headerReference w:type="default" r:id="rId30"/>
      <w:footerReference w:type="default" r:id="rId31"/>
      <w:pgSz w:w="11900" w:h="16840"/>
      <w:pgMar w:top="1440" w:right="1440" w:bottom="1440" w:left="1440" w:header="68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A529" w14:textId="77777777" w:rsidR="001A7DBF" w:rsidRDefault="001A7DBF">
      <w:r>
        <w:separator/>
      </w:r>
    </w:p>
  </w:endnote>
  <w:endnote w:type="continuationSeparator" w:id="0">
    <w:p w14:paraId="0FF6F349" w14:textId="77777777" w:rsidR="001A7DBF" w:rsidRDefault="001A7DBF">
      <w:r>
        <w:continuationSeparator/>
      </w:r>
    </w:p>
  </w:endnote>
  <w:endnote w:type="continuationNotice" w:id="1">
    <w:p w14:paraId="1AD43AFF" w14:textId="77777777" w:rsidR="001A7DBF" w:rsidRDefault="001A7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ato 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charset w:val="00"/>
    <w:family w:val="auto"/>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Helvetica Neue Light">
    <w:charset w:val="00"/>
    <w:family w:val="roman"/>
    <w:pitch w:val="default"/>
  </w:font>
  <w:font w:name="Helvetica Light">
    <w:charset w:val="00"/>
    <w:family w:val="auto"/>
    <w:pitch w:val="variable"/>
    <w:sig w:usb0="800000AF" w:usb1="4000204A" w:usb2="00000000" w:usb3="00000000" w:csb0="00000001" w:csb1="00000000"/>
  </w:font>
  <w:font w:name="Helvetica Neue">
    <w:altName w:val="Arial"/>
    <w:charset w:val="00"/>
    <w:family w:val="auto"/>
    <w:pitch w:val="variable"/>
    <w:sig w:usb0="80000067"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OTHAM-LIGHT">
    <w:altName w:val="Calibri"/>
    <w:panose1 w:val="00000000000000000000"/>
    <w:charset w:val="4D"/>
    <w:family w:val="auto"/>
    <w:notTrueType/>
    <w:pitch w:val="default"/>
    <w:sig w:usb0="00000003" w:usb1="00000000" w:usb2="00000000" w:usb3="00000000" w:csb0="00000001" w:csb1="00000000"/>
  </w:font>
  <w:font w:name="Gotham-Medium">
    <w:altName w:val="Calibri"/>
    <w:panose1 w:val="00000000000000000000"/>
    <w:charset w:val="4D"/>
    <w:family w:val="auto"/>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6177" w14:textId="39807C0E" w:rsidR="00F535DA" w:rsidRPr="00252510" w:rsidRDefault="00F535DA" w:rsidP="008B2582">
    <w:pPr>
      <w:pStyle w:val="Footer"/>
      <w:spacing w:before="0"/>
      <w:rPr>
        <w:noProof/>
        <w:color w:val="FFFFFF" w:themeColor="background1"/>
        <w:sz w:val="20"/>
        <w:szCs w:val="20"/>
      </w:rPr>
    </w:pPr>
    <w:r w:rsidRPr="00252510">
      <w:rPr>
        <w:noProof/>
        <w:color w:val="FFFFFF" w:themeColor="background1"/>
      </w:rPr>
      <w:drawing>
        <wp:anchor distT="0" distB="0" distL="114300" distR="114300" simplePos="0" relativeHeight="251658241" behindDoc="1" locked="0" layoutInCell="1" allowOverlap="1" wp14:anchorId="5D7ADBFD" wp14:editId="340FA45D">
          <wp:simplePos x="0" y="0"/>
          <wp:positionH relativeFrom="column">
            <wp:posOffset>-428625</wp:posOffset>
          </wp:positionH>
          <wp:positionV relativeFrom="paragraph">
            <wp:posOffset>2540</wp:posOffset>
          </wp:positionV>
          <wp:extent cx="6562725" cy="685800"/>
          <wp:effectExtent l="0" t="0" r="9525" b="0"/>
          <wp:wrapNone/>
          <wp:docPr id="1" name="image137.png"/>
          <wp:cNvGraphicFramePr/>
          <a:graphic xmlns:a="http://schemas.openxmlformats.org/drawingml/2006/main">
            <a:graphicData uri="http://schemas.openxmlformats.org/drawingml/2006/picture">
              <pic:pic xmlns:pic="http://schemas.openxmlformats.org/drawingml/2006/picture">
                <pic:nvPicPr>
                  <pic:cNvPr id="1" name="image137.png"/>
                  <pic:cNvPicPr/>
                </pic:nvPicPr>
                <pic:blipFill>
                  <a:blip r:embed="rId1" cstate="print"/>
                  <a:stretch>
                    <a:fillRect/>
                  </a:stretch>
                </pic:blipFill>
                <pic:spPr>
                  <a:xfrm>
                    <a:off x="0" y="0"/>
                    <a:ext cx="6562725" cy="685800"/>
                  </a:xfrm>
                  <a:prstGeom prst="rect">
                    <a:avLst/>
                  </a:prstGeom>
                </pic:spPr>
              </pic:pic>
            </a:graphicData>
          </a:graphic>
          <wp14:sizeRelH relativeFrom="margin">
            <wp14:pctWidth>0</wp14:pctWidth>
          </wp14:sizeRelH>
          <wp14:sizeRelV relativeFrom="margin">
            <wp14:pctHeight>0</wp14:pctHeight>
          </wp14:sizeRelV>
        </wp:anchor>
      </w:drawing>
    </w:r>
    <w:sdt>
      <w:sdtPr>
        <w:rPr>
          <w:sz w:val="22"/>
          <w:szCs w:val="22"/>
        </w:rPr>
        <w:id w:val="-758602040"/>
        <w:docPartObj>
          <w:docPartGallery w:val="Page Numbers (Bottom of Page)"/>
          <w:docPartUnique/>
        </w:docPartObj>
      </w:sdtPr>
      <w:sdtEndPr/>
      <w:sdtContent>
        <w:r w:rsidRPr="002362AF">
          <w:rPr>
            <w:rFonts w:ascii="Helvetica 45 Light" w:hAnsi="Helvetica 45 Light"/>
            <w:noProof/>
            <w:color w:val="FFFFFF" w:themeColor="background1"/>
            <w:szCs w:val="22"/>
          </w:rPr>
          <mc:AlternateContent>
            <mc:Choice Requires="wpg">
              <w:drawing>
                <wp:anchor distT="0" distB="0" distL="114300" distR="114300" simplePos="0" relativeHeight="251658240" behindDoc="0" locked="0" layoutInCell="0" allowOverlap="1" wp14:anchorId="38580F9E" wp14:editId="3EA70EF0">
                  <wp:simplePos x="0" y="0"/>
                  <wp:positionH relativeFrom="rightMargin">
                    <wp:align>left</wp:align>
                  </wp:positionH>
                  <wp:positionV relativeFrom="margin">
                    <wp:align>bottom</wp:align>
                  </wp:positionV>
                  <wp:extent cx="904875" cy="1902460"/>
                  <wp:effectExtent l="0" t="0" r="9525"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13" name="Group 9"/>
                          <wpg:cNvGrpSpPr>
                            <a:grpSpLocks/>
                          </wpg:cNvGrpSpPr>
                          <wpg:grpSpPr bwMode="auto">
                            <a:xfrm flipV="1">
                              <a:off x="13" y="14340"/>
                              <a:ext cx="1410" cy="71"/>
                              <a:chOff x="-83" y="540"/>
                              <a:chExt cx="1218" cy="71"/>
                            </a:xfrm>
                          </wpg:grpSpPr>
                          <wps:wsp>
                            <wps:cNvPr id="16" name="Rectangle 1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17"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8"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BEAA8" w14:textId="77777777" w:rsidR="00F535DA" w:rsidRDefault="00F535DA">
                                <w:pPr>
                                  <w:pStyle w:val="NoSpacing"/>
                                  <w:jc w:val="right"/>
                                </w:pPr>
                                <w:r>
                                  <w:rPr>
                                    <w:sz w:val="22"/>
                                    <w:szCs w:val="22"/>
                                  </w:rPr>
                                  <w:fldChar w:fldCharType="begin"/>
                                </w:r>
                                <w:r>
                                  <w:instrText xml:space="preserve"> PAGE    \* MERGEFORMAT </w:instrText>
                                </w:r>
                                <w:r>
                                  <w:rPr>
                                    <w:sz w:val="22"/>
                                    <w:szCs w:val="22"/>
                                  </w:rPr>
                                  <w:fldChar w:fldCharType="separate"/>
                                </w:r>
                                <w:r>
                                  <w:rPr>
                                    <w:b/>
                                    <w:bCs/>
                                    <w:noProof/>
                                    <w:color w:val="017057" w:themeColor="accent4" w:themeShade="BF"/>
                                    <w:sz w:val="52"/>
                                    <w:szCs w:val="52"/>
                                  </w:rPr>
                                  <w:t>2</w:t>
                                </w:r>
                                <w:r>
                                  <w:rPr>
                                    <w:b/>
                                    <w:bCs/>
                                    <w:noProof/>
                                    <w:color w:val="017057"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38580F9E" id="Group 12" o:spid="_x0000_s1026" style="position:absolute;left:0;text-align:left;margin-left:0;margin-top:0;width:71.25pt;height:149.8pt;flip:x;z-index:251658240;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" o:allowincell="f">
                  <v:group id="Group 9"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rect id="Rectangle 10"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" strokecolor="#5f497a"/>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" stroked="f">
                    <v:textbox style="layout-flow:vertical" inset="0,0,0,0">
                      <w:txbxContent>
                        <w:p w14:paraId="255BEAA8" w14:textId="77777777" w:rsidR="00F535DA" w:rsidRDefault="00F535DA">
                          <w:pPr>
                            <w:pStyle w:val="NoSpacing"/>
                            <w:jc w:val="right"/>
                          </w:pPr>
                          <w:r>
                            <w:rPr>
                              <w:sz w:val="22"/>
                              <w:szCs w:val="22"/>
                            </w:rPr>
                            <w:fldChar w:fldCharType="begin"/>
                          </w:r>
                          <w:r>
                            <w:instrText xml:space="preserve"> PAGE    \* MERGEFORMAT </w:instrText>
                          </w:r>
                          <w:r>
                            <w:rPr>
                              <w:sz w:val="22"/>
                              <w:szCs w:val="22"/>
                            </w:rPr>
                            <w:fldChar w:fldCharType="separate"/>
                          </w:r>
                          <w:r>
                            <w:rPr>
                              <w:b/>
                              <w:bCs/>
                              <w:noProof/>
                              <w:color w:val="017057" w:themeColor="accent4" w:themeShade="BF"/>
                              <w:sz w:val="52"/>
                              <w:szCs w:val="52"/>
                            </w:rPr>
                            <w:t>2</w:t>
                          </w:r>
                          <w:r>
                            <w:rPr>
                              <w:b/>
                              <w:bCs/>
                              <w:noProof/>
                              <w:color w:val="017057" w:themeColor="accent4" w:themeShade="BF"/>
                              <w:sz w:val="52"/>
                              <w:szCs w:val="52"/>
                            </w:rPr>
                            <w:fldChar w:fldCharType="end"/>
                          </w:r>
                        </w:p>
                      </w:txbxContent>
                    </v:textbox>
                  </v:rect>
                  <w10:wrap anchorx="margin" anchory="margin"/>
                </v:group>
              </w:pict>
            </mc:Fallback>
          </mc:AlternateContent>
        </w:r>
        <w:r>
          <w:rPr>
            <w:sz w:val="22"/>
            <w:szCs w:val="22"/>
          </w:rPr>
          <w:t xml:space="preserve">      </w:t>
        </w:r>
      </w:sdtContent>
    </w:sdt>
    <w:r w:rsidRPr="00252510">
      <w:rPr>
        <w:noProof/>
        <w:color w:val="FFFFFF" w:themeColor="background1"/>
        <w:sz w:val="20"/>
        <w:szCs w:val="20"/>
      </w:rPr>
      <w:t xml:space="preserve">Yarra Ranges Council </w:t>
    </w:r>
  </w:p>
  <w:p w14:paraId="10516567" w14:textId="44204F49" w:rsidR="00F535DA" w:rsidRPr="00252510" w:rsidRDefault="00F535DA" w:rsidP="008B2582">
    <w:pPr>
      <w:pStyle w:val="Footer"/>
      <w:spacing w:before="0"/>
      <w:rPr>
        <w:noProof/>
        <w:color w:val="FFFFFF" w:themeColor="background1"/>
        <w:sz w:val="20"/>
        <w:szCs w:val="20"/>
      </w:rPr>
    </w:pPr>
    <w:r>
      <w:rPr>
        <w:noProof/>
        <w:color w:val="FFFFFF" w:themeColor="background1"/>
        <w:sz w:val="20"/>
        <w:szCs w:val="20"/>
      </w:rPr>
      <w:t xml:space="preserve">       </w:t>
    </w:r>
    <w:r w:rsidRPr="00252510">
      <w:rPr>
        <w:noProof/>
        <w:color w:val="FFFFFF" w:themeColor="background1"/>
        <w:sz w:val="20"/>
        <w:szCs w:val="20"/>
      </w:rPr>
      <w:t>Complaint</w:t>
    </w:r>
    <w:r>
      <w:rPr>
        <w:noProof/>
        <w:color w:val="FFFFFF" w:themeColor="background1"/>
        <w:sz w:val="20"/>
        <w:szCs w:val="20"/>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75B8" w14:textId="77777777" w:rsidR="001A7DBF" w:rsidRDefault="001A7DBF">
      <w:r>
        <w:separator/>
      </w:r>
    </w:p>
  </w:footnote>
  <w:footnote w:type="continuationSeparator" w:id="0">
    <w:p w14:paraId="7E2B4AB1" w14:textId="77777777" w:rsidR="001A7DBF" w:rsidRDefault="001A7DBF">
      <w:r>
        <w:continuationSeparator/>
      </w:r>
    </w:p>
  </w:footnote>
  <w:footnote w:type="continuationNotice" w:id="1">
    <w:p w14:paraId="13100267" w14:textId="77777777" w:rsidR="001A7DBF" w:rsidRDefault="001A7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950755"/>
      <w:docPartObj>
        <w:docPartGallery w:val="Watermarks"/>
        <w:docPartUnique/>
      </w:docPartObj>
    </w:sdtPr>
    <w:sdtEndPr/>
    <w:sdtContent>
      <w:p w14:paraId="766FB3F1" w14:textId="748F1D0A" w:rsidR="00F535DA" w:rsidRDefault="00BB553D">
        <w:pPr>
          <w:pStyle w:val="Header"/>
        </w:pPr>
        <w:r>
          <w:rPr>
            <w:noProof/>
          </w:rPr>
          <w:pict w14:anchorId="5E18B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55C"/>
    <w:multiLevelType w:val="hybridMultilevel"/>
    <w:tmpl w:val="B51EE6C8"/>
    <w:lvl w:ilvl="0" w:tplc="C4F81554">
      <w:start w:val="1"/>
      <w:numFmt w:val="bullet"/>
      <w:pStyle w:val="textdotted"/>
      <w:lvlText w:val=""/>
      <w:lvlJc w:val="left"/>
      <w:pPr>
        <w:ind w:left="360" w:hanging="360"/>
      </w:pPr>
      <w:rPr>
        <w:rFonts w:ascii="Symbol" w:hAnsi="Symbol" w:hint="default"/>
        <w:color w:val="auto"/>
      </w:rPr>
    </w:lvl>
    <w:lvl w:ilvl="1" w:tplc="1C78752A">
      <w:start w:val="1"/>
      <w:numFmt w:val="bullet"/>
      <w:lvlText w:val="o"/>
      <w:lvlJc w:val="left"/>
      <w:pPr>
        <w:ind w:left="1080" w:hanging="360"/>
      </w:pPr>
      <w:rPr>
        <w:rFonts w:ascii="Courier New" w:hAnsi="Courier New" w:hint="default"/>
        <w:color w:val="auto"/>
      </w:rPr>
    </w:lvl>
    <w:lvl w:ilvl="2" w:tplc="04090001">
      <w:start w:val="1"/>
      <w:numFmt w:val="bullet"/>
      <w:lvlText w:val=""/>
      <w:lvlJc w:val="left"/>
      <w:pPr>
        <w:ind w:left="360" w:hanging="360"/>
      </w:pPr>
      <w:rPr>
        <w:rFonts w:ascii="Symbol" w:hAnsi="Symbol" w:hint="default"/>
      </w:rPr>
    </w:lvl>
    <w:lvl w:ilvl="3" w:tplc="04090003">
      <w:start w:val="1"/>
      <w:numFmt w:val="bullet"/>
      <w:lvlText w:val="o"/>
      <w:lvlJc w:val="left"/>
      <w:pPr>
        <w:ind w:left="2520" w:hanging="360"/>
      </w:pPr>
      <w:rPr>
        <w:rFonts w:ascii="Courier New" w:hAnsi="Courier New"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C6E0C"/>
    <w:multiLevelType w:val="hybridMultilevel"/>
    <w:tmpl w:val="1160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23790"/>
    <w:multiLevelType w:val="hybridMultilevel"/>
    <w:tmpl w:val="98102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F6111"/>
    <w:multiLevelType w:val="hybridMultilevel"/>
    <w:tmpl w:val="4A726282"/>
    <w:lvl w:ilvl="0" w:tplc="A1C6D9E2">
      <w:start w:val="1"/>
      <w:numFmt w:val="bullet"/>
      <w:pStyle w:val="Textbodydot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D739F"/>
    <w:multiLevelType w:val="hybridMultilevel"/>
    <w:tmpl w:val="B1744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2633A"/>
    <w:multiLevelType w:val="multilevel"/>
    <w:tmpl w:val="BC4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C04CC"/>
    <w:multiLevelType w:val="hybridMultilevel"/>
    <w:tmpl w:val="45647FA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6A6F72"/>
    <w:multiLevelType w:val="hybridMultilevel"/>
    <w:tmpl w:val="B1B63F24"/>
    <w:lvl w:ilvl="0" w:tplc="BAA01EA6">
      <w:start w:val="1"/>
      <w:numFmt w:val="decimal"/>
      <w:pStyle w:val="DocHeading1"/>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1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442C7A"/>
    <w:multiLevelType w:val="hybridMultilevel"/>
    <w:tmpl w:val="1752E436"/>
    <w:lvl w:ilvl="0" w:tplc="734A3AC0">
      <w:start w:val="1"/>
      <w:numFmt w:val="bullet"/>
      <w:pStyle w:val="tab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547345"/>
    <w:multiLevelType w:val="hybridMultilevel"/>
    <w:tmpl w:val="05AE1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283E2D"/>
    <w:multiLevelType w:val="multilevel"/>
    <w:tmpl w:val="BC4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44806"/>
    <w:multiLevelType w:val="multilevel"/>
    <w:tmpl w:val="A87E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875F1"/>
    <w:multiLevelType w:val="multilevel"/>
    <w:tmpl w:val="BC4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B21CF"/>
    <w:multiLevelType w:val="hybridMultilevel"/>
    <w:tmpl w:val="92487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F437B"/>
    <w:multiLevelType w:val="multilevel"/>
    <w:tmpl w:val="BC4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56713"/>
    <w:multiLevelType w:val="hybridMultilevel"/>
    <w:tmpl w:val="1D3C08E2"/>
    <w:lvl w:ilvl="0" w:tplc="F8847726">
      <w:start w:val="1"/>
      <w:numFmt w:val="bullet"/>
      <w:pStyle w:val="Textlistgre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56084"/>
    <w:multiLevelType w:val="hybridMultilevel"/>
    <w:tmpl w:val="44C463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8" w15:restartNumberingAfterBreak="0">
    <w:nsid w:val="56181783"/>
    <w:multiLevelType w:val="multilevel"/>
    <w:tmpl w:val="0D9EC12C"/>
    <w:lvl w:ilvl="0">
      <w:start w:val="1"/>
      <w:numFmt w:val="decimal"/>
      <w:pStyle w:val="Numbers1"/>
      <w:lvlText w:val="%1."/>
      <w:lvlJc w:val="left"/>
      <w:pPr>
        <w:ind w:left="567" w:hanging="567"/>
      </w:pPr>
      <w:rPr>
        <w:rFonts w:ascii="Helvetica 45 Light" w:hAnsi="Helvetica 45 Light" w:hint="default"/>
        <w:b/>
        <w:i w:val="0"/>
        <w:color w:val="8AB833" w:themeColor="accent2"/>
        <w:sz w:val="28"/>
      </w:rPr>
    </w:lvl>
    <w:lvl w:ilvl="1">
      <w:start w:val="1"/>
      <w:numFmt w:val="decimal"/>
      <w:pStyle w:val="Numbers11"/>
      <w:lvlText w:val="%1.%2"/>
      <w:lvlJc w:val="left"/>
      <w:pPr>
        <w:ind w:left="851" w:hanging="851"/>
      </w:pPr>
      <w:rPr>
        <w:rFonts w:ascii="Helvetica 45 Light" w:hAnsi="Helvetica 45 Light" w:hint="default"/>
        <w:b/>
        <w:i w:val="0"/>
        <w:color w:val="549E39" w:themeColor="accent1"/>
        <w:sz w:val="22"/>
      </w:rPr>
    </w:lvl>
    <w:lvl w:ilvl="2">
      <w:start w:val="1"/>
      <w:numFmt w:val="decimal"/>
      <w:pStyle w:val="Numbers111"/>
      <w:lvlText w:val="%1.%2.%3"/>
      <w:lvlJc w:val="left"/>
      <w:pPr>
        <w:ind w:left="851" w:hanging="851"/>
      </w:pPr>
      <w:rPr>
        <w:rFonts w:ascii="Helvetica 45 Light" w:hAnsi="Helvetica 45 Light" w:hint="default"/>
        <w:b/>
        <w:bCs w:val="0"/>
        <w:i w:val="0"/>
        <w:color w:val="000000" w:themeColor="tex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D5605C"/>
    <w:multiLevelType w:val="hybridMultilevel"/>
    <w:tmpl w:val="DAB8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52620C"/>
    <w:multiLevelType w:val="multilevel"/>
    <w:tmpl w:val="63CC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6F391B"/>
    <w:multiLevelType w:val="hybridMultilevel"/>
    <w:tmpl w:val="4D28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890CA0"/>
    <w:multiLevelType w:val="hybridMultilevel"/>
    <w:tmpl w:val="2084D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511AC5"/>
    <w:multiLevelType w:val="hybridMultilevel"/>
    <w:tmpl w:val="CC485F28"/>
    <w:lvl w:ilvl="0" w:tplc="090EC0EE">
      <w:start w:val="1"/>
      <w:numFmt w:val="bullet"/>
      <w:pStyle w:val="listwith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067C6"/>
    <w:multiLevelType w:val="multilevel"/>
    <w:tmpl w:val="A9E42B4A"/>
    <w:lvl w:ilvl="0">
      <w:start w:val="1"/>
      <w:numFmt w:val="bullet"/>
      <w:pStyle w:val="DocBulletPoin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3"/>
  </w:num>
  <w:num w:numId="4">
    <w:abstractNumId w:val="15"/>
  </w:num>
  <w:num w:numId="5">
    <w:abstractNumId w:val="0"/>
  </w:num>
  <w:num w:numId="6">
    <w:abstractNumId w:val="17"/>
  </w:num>
  <w:num w:numId="7">
    <w:abstractNumId w:val="16"/>
  </w:num>
  <w:num w:numId="8">
    <w:abstractNumId w:val="13"/>
  </w:num>
  <w:num w:numId="9">
    <w:abstractNumId w:val="9"/>
  </w:num>
  <w:num w:numId="10">
    <w:abstractNumId w:val="4"/>
  </w:num>
  <w:num w:numId="11">
    <w:abstractNumId w:val="19"/>
  </w:num>
  <w:num w:numId="12">
    <w:abstractNumId w:val="2"/>
  </w:num>
  <w:num w:numId="13">
    <w:abstractNumId w:val="6"/>
  </w:num>
  <w:num w:numId="14">
    <w:abstractNumId w:val="20"/>
  </w:num>
  <w:num w:numId="15">
    <w:abstractNumId w:val="11"/>
  </w:num>
  <w:num w:numId="16">
    <w:abstractNumId w:val="12"/>
  </w:num>
  <w:num w:numId="17">
    <w:abstractNumId w:val="22"/>
  </w:num>
  <w:num w:numId="18">
    <w:abstractNumId w:val="10"/>
  </w:num>
  <w:num w:numId="19">
    <w:abstractNumId w:val="14"/>
  </w:num>
  <w:num w:numId="20">
    <w:abstractNumId w:val="5"/>
  </w:num>
  <w:num w:numId="21">
    <w:abstractNumId w:val="18"/>
  </w:num>
  <w:num w:numId="22">
    <w:abstractNumId w:val="1"/>
  </w:num>
  <w:num w:numId="23">
    <w:abstractNumId w:val="7"/>
  </w:num>
  <w:num w:numId="24">
    <w:abstractNumId w:val="21"/>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13"/>
    <w:rsid w:val="0000020F"/>
    <w:rsid w:val="000007FF"/>
    <w:rsid w:val="0000181A"/>
    <w:rsid w:val="00004240"/>
    <w:rsid w:val="00004365"/>
    <w:rsid w:val="0000441C"/>
    <w:rsid w:val="0000522B"/>
    <w:rsid w:val="0000719A"/>
    <w:rsid w:val="00007D1B"/>
    <w:rsid w:val="000103FE"/>
    <w:rsid w:val="0001182D"/>
    <w:rsid w:val="00011E1D"/>
    <w:rsid w:val="00011E42"/>
    <w:rsid w:val="000122BC"/>
    <w:rsid w:val="00012D90"/>
    <w:rsid w:val="000137EB"/>
    <w:rsid w:val="000140D7"/>
    <w:rsid w:val="00014EC9"/>
    <w:rsid w:val="00014FEE"/>
    <w:rsid w:val="00020467"/>
    <w:rsid w:val="00020CF0"/>
    <w:rsid w:val="000241EC"/>
    <w:rsid w:val="00024335"/>
    <w:rsid w:val="00024473"/>
    <w:rsid w:val="00024531"/>
    <w:rsid w:val="0002593F"/>
    <w:rsid w:val="00025D93"/>
    <w:rsid w:val="00026A82"/>
    <w:rsid w:val="00033230"/>
    <w:rsid w:val="0003332F"/>
    <w:rsid w:val="000333F2"/>
    <w:rsid w:val="000338BC"/>
    <w:rsid w:val="00033C3A"/>
    <w:rsid w:val="00035744"/>
    <w:rsid w:val="000370BC"/>
    <w:rsid w:val="00037154"/>
    <w:rsid w:val="00037451"/>
    <w:rsid w:val="00037BC0"/>
    <w:rsid w:val="0004001B"/>
    <w:rsid w:val="00040806"/>
    <w:rsid w:val="00040F78"/>
    <w:rsid w:val="00041AE2"/>
    <w:rsid w:val="00041D70"/>
    <w:rsid w:val="00042386"/>
    <w:rsid w:val="00042736"/>
    <w:rsid w:val="00042D4E"/>
    <w:rsid w:val="00042E01"/>
    <w:rsid w:val="00043AC0"/>
    <w:rsid w:val="00043C33"/>
    <w:rsid w:val="00044139"/>
    <w:rsid w:val="00044564"/>
    <w:rsid w:val="00046303"/>
    <w:rsid w:val="00047358"/>
    <w:rsid w:val="00047DAD"/>
    <w:rsid w:val="00050B63"/>
    <w:rsid w:val="00051540"/>
    <w:rsid w:val="000516BD"/>
    <w:rsid w:val="00052A66"/>
    <w:rsid w:val="00053D22"/>
    <w:rsid w:val="000540A6"/>
    <w:rsid w:val="00054391"/>
    <w:rsid w:val="0005449D"/>
    <w:rsid w:val="0005517B"/>
    <w:rsid w:val="000562CE"/>
    <w:rsid w:val="000579C4"/>
    <w:rsid w:val="000617FE"/>
    <w:rsid w:val="0006220A"/>
    <w:rsid w:val="000626AD"/>
    <w:rsid w:val="00064645"/>
    <w:rsid w:val="00064727"/>
    <w:rsid w:val="00065375"/>
    <w:rsid w:val="00071161"/>
    <w:rsid w:val="000731CF"/>
    <w:rsid w:val="00073CC1"/>
    <w:rsid w:val="00074A1C"/>
    <w:rsid w:val="00074B40"/>
    <w:rsid w:val="00076E97"/>
    <w:rsid w:val="00076F5B"/>
    <w:rsid w:val="0007772B"/>
    <w:rsid w:val="00080A98"/>
    <w:rsid w:val="00080C28"/>
    <w:rsid w:val="00082F8A"/>
    <w:rsid w:val="0008309D"/>
    <w:rsid w:val="00083349"/>
    <w:rsid w:val="0008482F"/>
    <w:rsid w:val="000851F9"/>
    <w:rsid w:val="0008662B"/>
    <w:rsid w:val="0008772D"/>
    <w:rsid w:val="0009033E"/>
    <w:rsid w:val="000909BF"/>
    <w:rsid w:val="000917FB"/>
    <w:rsid w:val="00093267"/>
    <w:rsid w:val="0009467E"/>
    <w:rsid w:val="000952DC"/>
    <w:rsid w:val="000A0127"/>
    <w:rsid w:val="000A0857"/>
    <w:rsid w:val="000A33BA"/>
    <w:rsid w:val="000A36B8"/>
    <w:rsid w:val="000A4607"/>
    <w:rsid w:val="000A4A6E"/>
    <w:rsid w:val="000A5486"/>
    <w:rsid w:val="000A5951"/>
    <w:rsid w:val="000A5CAD"/>
    <w:rsid w:val="000A5ECD"/>
    <w:rsid w:val="000A6A9E"/>
    <w:rsid w:val="000A6C65"/>
    <w:rsid w:val="000A769C"/>
    <w:rsid w:val="000A7B11"/>
    <w:rsid w:val="000B1B0A"/>
    <w:rsid w:val="000B2FC5"/>
    <w:rsid w:val="000B3F8E"/>
    <w:rsid w:val="000B6567"/>
    <w:rsid w:val="000B7613"/>
    <w:rsid w:val="000C1419"/>
    <w:rsid w:val="000C2BF6"/>
    <w:rsid w:val="000C2CF6"/>
    <w:rsid w:val="000C2D66"/>
    <w:rsid w:val="000C37E1"/>
    <w:rsid w:val="000C438B"/>
    <w:rsid w:val="000C5872"/>
    <w:rsid w:val="000D048D"/>
    <w:rsid w:val="000D0EAB"/>
    <w:rsid w:val="000D23FD"/>
    <w:rsid w:val="000D39AE"/>
    <w:rsid w:val="000D4423"/>
    <w:rsid w:val="000D53E7"/>
    <w:rsid w:val="000D58CC"/>
    <w:rsid w:val="000D631B"/>
    <w:rsid w:val="000E0072"/>
    <w:rsid w:val="000E22A4"/>
    <w:rsid w:val="000E3A1B"/>
    <w:rsid w:val="000E3DE2"/>
    <w:rsid w:val="000E5635"/>
    <w:rsid w:val="000E59BD"/>
    <w:rsid w:val="000E5D20"/>
    <w:rsid w:val="000E66E2"/>
    <w:rsid w:val="000E67E3"/>
    <w:rsid w:val="000E67F9"/>
    <w:rsid w:val="000E7D35"/>
    <w:rsid w:val="000E7E83"/>
    <w:rsid w:val="000E7F56"/>
    <w:rsid w:val="000F0FD1"/>
    <w:rsid w:val="000F1622"/>
    <w:rsid w:val="000F1B6F"/>
    <w:rsid w:val="000F2334"/>
    <w:rsid w:val="000F3F59"/>
    <w:rsid w:val="000F5748"/>
    <w:rsid w:val="000F7CAA"/>
    <w:rsid w:val="000F7D24"/>
    <w:rsid w:val="0010077A"/>
    <w:rsid w:val="0010106D"/>
    <w:rsid w:val="001017F9"/>
    <w:rsid w:val="00102DCE"/>
    <w:rsid w:val="00104B10"/>
    <w:rsid w:val="00111FBF"/>
    <w:rsid w:val="0011230B"/>
    <w:rsid w:val="00112CBF"/>
    <w:rsid w:val="001151CD"/>
    <w:rsid w:val="0011680D"/>
    <w:rsid w:val="00117263"/>
    <w:rsid w:val="00117F30"/>
    <w:rsid w:val="0012043A"/>
    <w:rsid w:val="00121A56"/>
    <w:rsid w:val="00122D64"/>
    <w:rsid w:val="00123AB3"/>
    <w:rsid w:val="001241CF"/>
    <w:rsid w:val="00124E0C"/>
    <w:rsid w:val="001266AF"/>
    <w:rsid w:val="00127D55"/>
    <w:rsid w:val="00127F0D"/>
    <w:rsid w:val="00130006"/>
    <w:rsid w:val="0013027B"/>
    <w:rsid w:val="0013043D"/>
    <w:rsid w:val="00130BF5"/>
    <w:rsid w:val="00131B6C"/>
    <w:rsid w:val="001341C9"/>
    <w:rsid w:val="0013422A"/>
    <w:rsid w:val="001351E7"/>
    <w:rsid w:val="00137373"/>
    <w:rsid w:val="001374C7"/>
    <w:rsid w:val="00137CC0"/>
    <w:rsid w:val="001413FD"/>
    <w:rsid w:val="00141AAD"/>
    <w:rsid w:val="001422E6"/>
    <w:rsid w:val="0014494F"/>
    <w:rsid w:val="00145726"/>
    <w:rsid w:val="00145C63"/>
    <w:rsid w:val="001477A8"/>
    <w:rsid w:val="00151B3A"/>
    <w:rsid w:val="001530B7"/>
    <w:rsid w:val="00154CFE"/>
    <w:rsid w:val="00155D30"/>
    <w:rsid w:val="00156356"/>
    <w:rsid w:val="00156EAE"/>
    <w:rsid w:val="001616EE"/>
    <w:rsid w:val="001631B7"/>
    <w:rsid w:val="0016479B"/>
    <w:rsid w:val="00165906"/>
    <w:rsid w:val="00165BEC"/>
    <w:rsid w:val="00166EB7"/>
    <w:rsid w:val="00167006"/>
    <w:rsid w:val="001709A9"/>
    <w:rsid w:val="001711B2"/>
    <w:rsid w:val="00171780"/>
    <w:rsid w:val="00171AF7"/>
    <w:rsid w:val="0017293B"/>
    <w:rsid w:val="001729B2"/>
    <w:rsid w:val="00172CA9"/>
    <w:rsid w:val="00173E35"/>
    <w:rsid w:val="00174166"/>
    <w:rsid w:val="00174BA8"/>
    <w:rsid w:val="00174BD3"/>
    <w:rsid w:val="001751FD"/>
    <w:rsid w:val="00177B2A"/>
    <w:rsid w:val="00177C02"/>
    <w:rsid w:val="001802AB"/>
    <w:rsid w:val="00180313"/>
    <w:rsid w:val="0018340A"/>
    <w:rsid w:val="001840F7"/>
    <w:rsid w:val="001842E0"/>
    <w:rsid w:val="00184722"/>
    <w:rsid w:val="00184825"/>
    <w:rsid w:val="00184FD6"/>
    <w:rsid w:val="00185C13"/>
    <w:rsid w:val="00186CB7"/>
    <w:rsid w:val="00187BD5"/>
    <w:rsid w:val="00190D4D"/>
    <w:rsid w:val="00190F94"/>
    <w:rsid w:val="00191825"/>
    <w:rsid w:val="00192827"/>
    <w:rsid w:val="001938D6"/>
    <w:rsid w:val="0019736A"/>
    <w:rsid w:val="001A010D"/>
    <w:rsid w:val="001A0D43"/>
    <w:rsid w:val="001A3066"/>
    <w:rsid w:val="001A38C2"/>
    <w:rsid w:val="001A6985"/>
    <w:rsid w:val="001A7513"/>
    <w:rsid w:val="001A7D15"/>
    <w:rsid w:val="001A7DBF"/>
    <w:rsid w:val="001B0496"/>
    <w:rsid w:val="001B098A"/>
    <w:rsid w:val="001B123F"/>
    <w:rsid w:val="001B1888"/>
    <w:rsid w:val="001B4AEA"/>
    <w:rsid w:val="001B5F46"/>
    <w:rsid w:val="001B624E"/>
    <w:rsid w:val="001B6A87"/>
    <w:rsid w:val="001B779C"/>
    <w:rsid w:val="001B7878"/>
    <w:rsid w:val="001C18AA"/>
    <w:rsid w:val="001C33B5"/>
    <w:rsid w:val="001C3AA1"/>
    <w:rsid w:val="001C3C09"/>
    <w:rsid w:val="001C49FA"/>
    <w:rsid w:val="001C75E3"/>
    <w:rsid w:val="001C7F90"/>
    <w:rsid w:val="001D0580"/>
    <w:rsid w:val="001D1439"/>
    <w:rsid w:val="001D31D6"/>
    <w:rsid w:val="001D3534"/>
    <w:rsid w:val="001D5B2D"/>
    <w:rsid w:val="001D5F19"/>
    <w:rsid w:val="001D6F64"/>
    <w:rsid w:val="001E1998"/>
    <w:rsid w:val="001E1A52"/>
    <w:rsid w:val="001E4BB7"/>
    <w:rsid w:val="001E575B"/>
    <w:rsid w:val="001F07CC"/>
    <w:rsid w:val="001F07E1"/>
    <w:rsid w:val="001F0A29"/>
    <w:rsid w:val="001F1850"/>
    <w:rsid w:val="001F37DA"/>
    <w:rsid w:val="002029A3"/>
    <w:rsid w:val="00203095"/>
    <w:rsid w:val="00203AFB"/>
    <w:rsid w:val="00204091"/>
    <w:rsid w:val="002062A5"/>
    <w:rsid w:val="0020691D"/>
    <w:rsid w:val="00206A03"/>
    <w:rsid w:val="002072DA"/>
    <w:rsid w:val="00207C38"/>
    <w:rsid w:val="00207D69"/>
    <w:rsid w:val="00207EA8"/>
    <w:rsid w:val="00210A11"/>
    <w:rsid w:val="00210A82"/>
    <w:rsid w:val="00211551"/>
    <w:rsid w:val="00212105"/>
    <w:rsid w:val="00212A0C"/>
    <w:rsid w:val="002141B8"/>
    <w:rsid w:val="0021502C"/>
    <w:rsid w:val="0021668B"/>
    <w:rsid w:val="0021719B"/>
    <w:rsid w:val="00220E1E"/>
    <w:rsid w:val="0022128C"/>
    <w:rsid w:val="00221B31"/>
    <w:rsid w:val="002221FF"/>
    <w:rsid w:val="00222373"/>
    <w:rsid w:val="00222949"/>
    <w:rsid w:val="00223209"/>
    <w:rsid w:val="00223328"/>
    <w:rsid w:val="002254D1"/>
    <w:rsid w:val="00226090"/>
    <w:rsid w:val="00226D9A"/>
    <w:rsid w:val="002305A8"/>
    <w:rsid w:val="00230C63"/>
    <w:rsid w:val="00234B16"/>
    <w:rsid w:val="002362AF"/>
    <w:rsid w:val="00236BD6"/>
    <w:rsid w:val="002373F7"/>
    <w:rsid w:val="0023794B"/>
    <w:rsid w:val="00237CBC"/>
    <w:rsid w:val="00240421"/>
    <w:rsid w:val="002415FE"/>
    <w:rsid w:val="00241E0C"/>
    <w:rsid w:val="002427DC"/>
    <w:rsid w:val="00242F29"/>
    <w:rsid w:val="00244AC3"/>
    <w:rsid w:val="0024623F"/>
    <w:rsid w:val="002465E3"/>
    <w:rsid w:val="00247226"/>
    <w:rsid w:val="002474FD"/>
    <w:rsid w:val="0024757A"/>
    <w:rsid w:val="00252510"/>
    <w:rsid w:val="0025269B"/>
    <w:rsid w:val="002567D4"/>
    <w:rsid w:val="00257F50"/>
    <w:rsid w:val="00260238"/>
    <w:rsid w:val="0026078F"/>
    <w:rsid w:val="00260DB1"/>
    <w:rsid w:val="00261C3B"/>
    <w:rsid w:val="00262088"/>
    <w:rsid w:val="00263324"/>
    <w:rsid w:val="002639F1"/>
    <w:rsid w:val="002648AE"/>
    <w:rsid w:val="0026571F"/>
    <w:rsid w:val="00266C83"/>
    <w:rsid w:val="00267696"/>
    <w:rsid w:val="00270E79"/>
    <w:rsid w:val="00270FDC"/>
    <w:rsid w:val="00271826"/>
    <w:rsid w:val="00272173"/>
    <w:rsid w:val="00272A95"/>
    <w:rsid w:val="00275E75"/>
    <w:rsid w:val="002760F0"/>
    <w:rsid w:val="00276745"/>
    <w:rsid w:val="00276E5D"/>
    <w:rsid w:val="0028072D"/>
    <w:rsid w:val="00282216"/>
    <w:rsid w:val="002827BA"/>
    <w:rsid w:val="002828ED"/>
    <w:rsid w:val="00283AE3"/>
    <w:rsid w:val="00285206"/>
    <w:rsid w:val="00285784"/>
    <w:rsid w:val="00286469"/>
    <w:rsid w:val="00286B2F"/>
    <w:rsid w:val="00290308"/>
    <w:rsid w:val="002909B8"/>
    <w:rsid w:val="002916E3"/>
    <w:rsid w:val="00292654"/>
    <w:rsid w:val="00292F0D"/>
    <w:rsid w:val="00293F1B"/>
    <w:rsid w:val="002956E9"/>
    <w:rsid w:val="00295BF6"/>
    <w:rsid w:val="00295D4B"/>
    <w:rsid w:val="00297F4E"/>
    <w:rsid w:val="002A0A98"/>
    <w:rsid w:val="002A0BE0"/>
    <w:rsid w:val="002A12FD"/>
    <w:rsid w:val="002A1F75"/>
    <w:rsid w:val="002A2359"/>
    <w:rsid w:val="002A4B8E"/>
    <w:rsid w:val="002A6550"/>
    <w:rsid w:val="002A65C3"/>
    <w:rsid w:val="002A6A51"/>
    <w:rsid w:val="002B07DC"/>
    <w:rsid w:val="002B34C7"/>
    <w:rsid w:val="002B550C"/>
    <w:rsid w:val="002B5A33"/>
    <w:rsid w:val="002C03E5"/>
    <w:rsid w:val="002C178A"/>
    <w:rsid w:val="002C23F4"/>
    <w:rsid w:val="002C46EE"/>
    <w:rsid w:val="002C68D4"/>
    <w:rsid w:val="002C6967"/>
    <w:rsid w:val="002C702C"/>
    <w:rsid w:val="002C76FD"/>
    <w:rsid w:val="002C7B21"/>
    <w:rsid w:val="002D0351"/>
    <w:rsid w:val="002D0B40"/>
    <w:rsid w:val="002D4004"/>
    <w:rsid w:val="002D4716"/>
    <w:rsid w:val="002D52AE"/>
    <w:rsid w:val="002D59C7"/>
    <w:rsid w:val="002D5B32"/>
    <w:rsid w:val="002D5B9D"/>
    <w:rsid w:val="002D642C"/>
    <w:rsid w:val="002D6770"/>
    <w:rsid w:val="002D6B5B"/>
    <w:rsid w:val="002D6E5E"/>
    <w:rsid w:val="002D6FE6"/>
    <w:rsid w:val="002D7949"/>
    <w:rsid w:val="002D7EEE"/>
    <w:rsid w:val="002D7FBE"/>
    <w:rsid w:val="002E1317"/>
    <w:rsid w:val="002E179B"/>
    <w:rsid w:val="002E1B15"/>
    <w:rsid w:val="002E21A4"/>
    <w:rsid w:val="002E2496"/>
    <w:rsid w:val="002E2BE2"/>
    <w:rsid w:val="002E3C78"/>
    <w:rsid w:val="002E3FE4"/>
    <w:rsid w:val="002E6188"/>
    <w:rsid w:val="002E6614"/>
    <w:rsid w:val="002E668E"/>
    <w:rsid w:val="002E6A60"/>
    <w:rsid w:val="002E6CF5"/>
    <w:rsid w:val="002F10C6"/>
    <w:rsid w:val="002F213D"/>
    <w:rsid w:val="002F3A33"/>
    <w:rsid w:val="002F591A"/>
    <w:rsid w:val="00300F95"/>
    <w:rsid w:val="00301570"/>
    <w:rsid w:val="0030274F"/>
    <w:rsid w:val="00302947"/>
    <w:rsid w:val="00304A31"/>
    <w:rsid w:val="003054B1"/>
    <w:rsid w:val="00306A1B"/>
    <w:rsid w:val="00306BD3"/>
    <w:rsid w:val="00306C0E"/>
    <w:rsid w:val="003122C2"/>
    <w:rsid w:val="00312453"/>
    <w:rsid w:val="0031401E"/>
    <w:rsid w:val="00316D8D"/>
    <w:rsid w:val="003170E4"/>
    <w:rsid w:val="00321A79"/>
    <w:rsid w:val="003220BE"/>
    <w:rsid w:val="003229A3"/>
    <w:rsid w:val="00322EA9"/>
    <w:rsid w:val="003238D3"/>
    <w:rsid w:val="003243E7"/>
    <w:rsid w:val="00327D20"/>
    <w:rsid w:val="00330601"/>
    <w:rsid w:val="00331DD2"/>
    <w:rsid w:val="003344DA"/>
    <w:rsid w:val="00335941"/>
    <w:rsid w:val="003359E7"/>
    <w:rsid w:val="00335B5F"/>
    <w:rsid w:val="00335D69"/>
    <w:rsid w:val="00336BD1"/>
    <w:rsid w:val="00336F3C"/>
    <w:rsid w:val="003375B2"/>
    <w:rsid w:val="003430DA"/>
    <w:rsid w:val="00343BB6"/>
    <w:rsid w:val="00344037"/>
    <w:rsid w:val="00345720"/>
    <w:rsid w:val="00346447"/>
    <w:rsid w:val="003465EC"/>
    <w:rsid w:val="00347798"/>
    <w:rsid w:val="0035020F"/>
    <w:rsid w:val="00351EB1"/>
    <w:rsid w:val="0035285A"/>
    <w:rsid w:val="00352EFC"/>
    <w:rsid w:val="00353EA7"/>
    <w:rsid w:val="003540A9"/>
    <w:rsid w:val="003552D6"/>
    <w:rsid w:val="00355C69"/>
    <w:rsid w:val="00355F41"/>
    <w:rsid w:val="003610B9"/>
    <w:rsid w:val="00361B3F"/>
    <w:rsid w:val="003626C4"/>
    <w:rsid w:val="00364140"/>
    <w:rsid w:val="003649BD"/>
    <w:rsid w:val="003653F1"/>
    <w:rsid w:val="00365C46"/>
    <w:rsid w:val="00365E71"/>
    <w:rsid w:val="003661E7"/>
    <w:rsid w:val="00367AF8"/>
    <w:rsid w:val="00371581"/>
    <w:rsid w:val="00371E53"/>
    <w:rsid w:val="003739A9"/>
    <w:rsid w:val="00374F8C"/>
    <w:rsid w:val="00375C06"/>
    <w:rsid w:val="00376BC5"/>
    <w:rsid w:val="00380335"/>
    <w:rsid w:val="00383739"/>
    <w:rsid w:val="00385699"/>
    <w:rsid w:val="00386EBF"/>
    <w:rsid w:val="00387D8A"/>
    <w:rsid w:val="00390A34"/>
    <w:rsid w:val="00391A63"/>
    <w:rsid w:val="00391B6B"/>
    <w:rsid w:val="00392471"/>
    <w:rsid w:val="003938B3"/>
    <w:rsid w:val="00396ECC"/>
    <w:rsid w:val="003A0340"/>
    <w:rsid w:val="003A0F02"/>
    <w:rsid w:val="003A1B60"/>
    <w:rsid w:val="003A3A9D"/>
    <w:rsid w:val="003A3DE2"/>
    <w:rsid w:val="003A5050"/>
    <w:rsid w:val="003A6D1E"/>
    <w:rsid w:val="003A76D0"/>
    <w:rsid w:val="003B393E"/>
    <w:rsid w:val="003B46B9"/>
    <w:rsid w:val="003B46DD"/>
    <w:rsid w:val="003C0890"/>
    <w:rsid w:val="003C17E8"/>
    <w:rsid w:val="003C3348"/>
    <w:rsid w:val="003C3B91"/>
    <w:rsid w:val="003C6857"/>
    <w:rsid w:val="003C6FE3"/>
    <w:rsid w:val="003C7A30"/>
    <w:rsid w:val="003D1954"/>
    <w:rsid w:val="003D2284"/>
    <w:rsid w:val="003D44D7"/>
    <w:rsid w:val="003D4E8F"/>
    <w:rsid w:val="003D551D"/>
    <w:rsid w:val="003D590A"/>
    <w:rsid w:val="003D649F"/>
    <w:rsid w:val="003D65E4"/>
    <w:rsid w:val="003D6B22"/>
    <w:rsid w:val="003D6B57"/>
    <w:rsid w:val="003D6BDC"/>
    <w:rsid w:val="003D6C92"/>
    <w:rsid w:val="003D72B4"/>
    <w:rsid w:val="003D7574"/>
    <w:rsid w:val="003E0E45"/>
    <w:rsid w:val="003E14CA"/>
    <w:rsid w:val="003E19AD"/>
    <w:rsid w:val="003E268E"/>
    <w:rsid w:val="003E26BE"/>
    <w:rsid w:val="003E3F69"/>
    <w:rsid w:val="003E41A7"/>
    <w:rsid w:val="003E4884"/>
    <w:rsid w:val="003E5FA2"/>
    <w:rsid w:val="003E5FC6"/>
    <w:rsid w:val="003E7058"/>
    <w:rsid w:val="003F15D0"/>
    <w:rsid w:val="003F2268"/>
    <w:rsid w:val="003F5F29"/>
    <w:rsid w:val="003F766F"/>
    <w:rsid w:val="003F7734"/>
    <w:rsid w:val="00400D4B"/>
    <w:rsid w:val="00401921"/>
    <w:rsid w:val="00401CCB"/>
    <w:rsid w:val="00402128"/>
    <w:rsid w:val="00402D03"/>
    <w:rsid w:val="0040769B"/>
    <w:rsid w:val="00411A57"/>
    <w:rsid w:val="00411AF0"/>
    <w:rsid w:val="00411E8D"/>
    <w:rsid w:val="0041249D"/>
    <w:rsid w:val="004124F4"/>
    <w:rsid w:val="00412C0C"/>
    <w:rsid w:val="00412CBE"/>
    <w:rsid w:val="00413556"/>
    <w:rsid w:val="00417393"/>
    <w:rsid w:val="004213A2"/>
    <w:rsid w:val="00421BB3"/>
    <w:rsid w:val="00421DC5"/>
    <w:rsid w:val="004223DD"/>
    <w:rsid w:val="004251E8"/>
    <w:rsid w:val="00425817"/>
    <w:rsid w:val="004267A6"/>
    <w:rsid w:val="00426B79"/>
    <w:rsid w:val="00431299"/>
    <w:rsid w:val="004315FC"/>
    <w:rsid w:val="00432292"/>
    <w:rsid w:val="0043291F"/>
    <w:rsid w:val="004338B4"/>
    <w:rsid w:val="0043531D"/>
    <w:rsid w:val="00435781"/>
    <w:rsid w:val="00436286"/>
    <w:rsid w:val="00436377"/>
    <w:rsid w:val="004367E6"/>
    <w:rsid w:val="00436BB5"/>
    <w:rsid w:val="004372D6"/>
    <w:rsid w:val="0044023D"/>
    <w:rsid w:val="00440352"/>
    <w:rsid w:val="0044090C"/>
    <w:rsid w:val="00441320"/>
    <w:rsid w:val="0044148F"/>
    <w:rsid w:val="004421FE"/>
    <w:rsid w:val="004440D2"/>
    <w:rsid w:val="00447012"/>
    <w:rsid w:val="00447038"/>
    <w:rsid w:val="00447B82"/>
    <w:rsid w:val="004513AB"/>
    <w:rsid w:val="00453135"/>
    <w:rsid w:val="00454365"/>
    <w:rsid w:val="00454477"/>
    <w:rsid w:val="004548D4"/>
    <w:rsid w:val="00455F6C"/>
    <w:rsid w:val="004568BA"/>
    <w:rsid w:val="0045720F"/>
    <w:rsid w:val="004617EC"/>
    <w:rsid w:val="00463816"/>
    <w:rsid w:val="00464218"/>
    <w:rsid w:val="00464DAA"/>
    <w:rsid w:val="004655EA"/>
    <w:rsid w:val="00465DED"/>
    <w:rsid w:val="00465E7E"/>
    <w:rsid w:val="00466EF0"/>
    <w:rsid w:val="00467920"/>
    <w:rsid w:val="00467B7C"/>
    <w:rsid w:val="0047175F"/>
    <w:rsid w:val="0047203A"/>
    <w:rsid w:val="004743BB"/>
    <w:rsid w:val="00474550"/>
    <w:rsid w:val="00475645"/>
    <w:rsid w:val="004761AE"/>
    <w:rsid w:val="00476C97"/>
    <w:rsid w:val="00477002"/>
    <w:rsid w:val="00480C52"/>
    <w:rsid w:val="00480F50"/>
    <w:rsid w:val="0048100F"/>
    <w:rsid w:val="00481AD9"/>
    <w:rsid w:val="00482CC1"/>
    <w:rsid w:val="004844A8"/>
    <w:rsid w:val="00484E0E"/>
    <w:rsid w:val="00484F5B"/>
    <w:rsid w:val="0048565F"/>
    <w:rsid w:val="004857B0"/>
    <w:rsid w:val="004861CC"/>
    <w:rsid w:val="00486C68"/>
    <w:rsid w:val="00486E03"/>
    <w:rsid w:val="00490393"/>
    <w:rsid w:val="00490A88"/>
    <w:rsid w:val="00490EAE"/>
    <w:rsid w:val="0049158B"/>
    <w:rsid w:val="00491BC5"/>
    <w:rsid w:val="004929EA"/>
    <w:rsid w:val="00495EC4"/>
    <w:rsid w:val="00496E4C"/>
    <w:rsid w:val="00497224"/>
    <w:rsid w:val="00497631"/>
    <w:rsid w:val="004A0BB5"/>
    <w:rsid w:val="004A140A"/>
    <w:rsid w:val="004A1643"/>
    <w:rsid w:val="004A1F0A"/>
    <w:rsid w:val="004A5207"/>
    <w:rsid w:val="004A58CF"/>
    <w:rsid w:val="004A5A1E"/>
    <w:rsid w:val="004A5D6F"/>
    <w:rsid w:val="004A6299"/>
    <w:rsid w:val="004A63C7"/>
    <w:rsid w:val="004A7D8C"/>
    <w:rsid w:val="004B1FAE"/>
    <w:rsid w:val="004B216B"/>
    <w:rsid w:val="004B3D41"/>
    <w:rsid w:val="004B6415"/>
    <w:rsid w:val="004B6CE1"/>
    <w:rsid w:val="004B76E5"/>
    <w:rsid w:val="004B78DC"/>
    <w:rsid w:val="004B7FEF"/>
    <w:rsid w:val="004C1970"/>
    <w:rsid w:val="004C2DA6"/>
    <w:rsid w:val="004C36E7"/>
    <w:rsid w:val="004C38A4"/>
    <w:rsid w:val="004C38C9"/>
    <w:rsid w:val="004C7A91"/>
    <w:rsid w:val="004D0638"/>
    <w:rsid w:val="004D072C"/>
    <w:rsid w:val="004D1B74"/>
    <w:rsid w:val="004D1E83"/>
    <w:rsid w:val="004D2654"/>
    <w:rsid w:val="004D2A0C"/>
    <w:rsid w:val="004D4995"/>
    <w:rsid w:val="004D4FB0"/>
    <w:rsid w:val="004D53F2"/>
    <w:rsid w:val="004D5AC5"/>
    <w:rsid w:val="004D711A"/>
    <w:rsid w:val="004D71ED"/>
    <w:rsid w:val="004D7318"/>
    <w:rsid w:val="004D7CCA"/>
    <w:rsid w:val="004E02B4"/>
    <w:rsid w:val="004E0820"/>
    <w:rsid w:val="004E0B6A"/>
    <w:rsid w:val="004E467F"/>
    <w:rsid w:val="004E4A2B"/>
    <w:rsid w:val="004E551F"/>
    <w:rsid w:val="004E58B9"/>
    <w:rsid w:val="004E7093"/>
    <w:rsid w:val="004E7183"/>
    <w:rsid w:val="004E7193"/>
    <w:rsid w:val="004F0A8F"/>
    <w:rsid w:val="004F133E"/>
    <w:rsid w:val="004F270A"/>
    <w:rsid w:val="004F43F7"/>
    <w:rsid w:val="004F442B"/>
    <w:rsid w:val="004F4F82"/>
    <w:rsid w:val="004F7878"/>
    <w:rsid w:val="005002A4"/>
    <w:rsid w:val="00500886"/>
    <w:rsid w:val="00501079"/>
    <w:rsid w:val="00501B5F"/>
    <w:rsid w:val="00502B79"/>
    <w:rsid w:val="005034E1"/>
    <w:rsid w:val="005042FE"/>
    <w:rsid w:val="00504357"/>
    <w:rsid w:val="005046CF"/>
    <w:rsid w:val="00505D95"/>
    <w:rsid w:val="00506A18"/>
    <w:rsid w:val="005075FD"/>
    <w:rsid w:val="005115D6"/>
    <w:rsid w:val="00512EA4"/>
    <w:rsid w:val="0051333E"/>
    <w:rsid w:val="00513E1C"/>
    <w:rsid w:val="0051402F"/>
    <w:rsid w:val="005158F4"/>
    <w:rsid w:val="00520AD0"/>
    <w:rsid w:val="005214FF"/>
    <w:rsid w:val="0052162F"/>
    <w:rsid w:val="005237AA"/>
    <w:rsid w:val="00523C14"/>
    <w:rsid w:val="005240B0"/>
    <w:rsid w:val="00524EC3"/>
    <w:rsid w:val="00526341"/>
    <w:rsid w:val="00526761"/>
    <w:rsid w:val="00526E07"/>
    <w:rsid w:val="005273AB"/>
    <w:rsid w:val="005274C7"/>
    <w:rsid w:val="00527880"/>
    <w:rsid w:val="005314A7"/>
    <w:rsid w:val="00535624"/>
    <w:rsid w:val="005409F8"/>
    <w:rsid w:val="00541569"/>
    <w:rsid w:val="00542B67"/>
    <w:rsid w:val="00544550"/>
    <w:rsid w:val="00547519"/>
    <w:rsid w:val="005500A5"/>
    <w:rsid w:val="00550552"/>
    <w:rsid w:val="00551D2D"/>
    <w:rsid w:val="005523FA"/>
    <w:rsid w:val="00554D53"/>
    <w:rsid w:val="005560DB"/>
    <w:rsid w:val="005564FD"/>
    <w:rsid w:val="00557F0E"/>
    <w:rsid w:val="005618CD"/>
    <w:rsid w:val="005634FF"/>
    <w:rsid w:val="00564E9E"/>
    <w:rsid w:val="00564F7E"/>
    <w:rsid w:val="00565F08"/>
    <w:rsid w:val="005665C1"/>
    <w:rsid w:val="005665F2"/>
    <w:rsid w:val="00567F74"/>
    <w:rsid w:val="0057032F"/>
    <w:rsid w:val="00572B70"/>
    <w:rsid w:val="0057452C"/>
    <w:rsid w:val="00575AE0"/>
    <w:rsid w:val="00575CB5"/>
    <w:rsid w:val="005777C6"/>
    <w:rsid w:val="0058073B"/>
    <w:rsid w:val="00580C19"/>
    <w:rsid w:val="00581099"/>
    <w:rsid w:val="005833C0"/>
    <w:rsid w:val="00585B32"/>
    <w:rsid w:val="00586AB4"/>
    <w:rsid w:val="005877A9"/>
    <w:rsid w:val="005907D6"/>
    <w:rsid w:val="00590E41"/>
    <w:rsid w:val="0059295A"/>
    <w:rsid w:val="00593F7C"/>
    <w:rsid w:val="00595150"/>
    <w:rsid w:val="0059792E"/>
    <w:rsid w:val="005A073A"/>
    <w:rsid w:val="005A226F"/>
    <w:rsid w:val="005A37E0"/>
    <w:rsid w:val="005A48D6"/>
    <w:rsid w:val="005A5733"/>
    <w:rsid w:val="005A6458"/>
    <w:rsid w:val="005B0B79"/>
    <w:rsid w:val="005B4264"/>
    <w:rsid w:val="005B6423"/>
    <w:rsid w:val="005B691A"/>
    <w:rsid w:val="005B7093"/>
    <w:rsid w:val="005B7BB5"/>
    <w:rsid w:val="005C01DF"/>
    <w:rsid w:val="005C3296"/>
    <w:rsid w:val="005C3381"/>
    <w:rsid w:val="005C3556"/>
    <w:rsid w:val="005C4AB4"/>
    <w:rsid w:val="005C4FFC"/>
    <w:rsid w:val="005C551F"/>
    <w:rsid w:val="005C5652"/>
    <w:rsid w:val="005C5FAB"/>
    <w:rsid w:val="005C6375"/>
    <w:rsid w:val="005C6CDE"/>
    <w:rsid w:val="005D046F"/>
    <w:rsid w:val="005D0B6E"/>
    <w:rsid w:val="005D0EC1"/>
    <w:rsid w:val="005D32CF"/>
    <w:rsid w:val="005D414D"/>
    <w:rsid w:val="005D4DC3"/>
    <w:rsid w:val="005D5762"/>
    <w:rsid w:val="005D65C3"/>
    <w:rsid w:val="005D7A0B"/>
    <w:rsid w:val="005D7F2C"/>
    <w:rsid w:val="005E09BD"/>
    <w:rsid w:val="005E0E72"/>
    <w:rsid w:val="005E0FC6"/>
    <w:rsid w:val="005E1A4E"/>
    <w:rsid w:val="005E1E0E"/>
    <w:rsid w:val="005E35A6"/>
    <w:rsid w:val="005E4193"/>
    <w:rsid w:val="005E4CE2"/>
    <w:rsid w:val="005E5C97"/>
    <w:rsid w:val="005E6529"/>
    <w:rsid w:val="005E6C37"/>
    <w:rsid w:val="005F131B"/>
    <w:rsid w:val="005F1B61"/>
    <w:rsid w:val="005F1CF3"/>
    <w:rsid w:val="005F46FE"/>
    <w:rsid w:val="005F4DE9"/>
    <w:rsid w:val="005F5A33"/>
    <w:rsid w:val="005F5FEE"/>
    <w:rsid w:val="005F6C53"/>
    <w:rsid w:val="005F6D17"/>
    <w:rsid w:val="005F71CD"/>
    <w:rsid w:val="00600096"/>
    <w:rsid w:val="00600537"/>
    <w:rsid w:val="00600B7A"/>
    <w:rsid w:val="00600FB9"/>
    <w:rsid w:val="00602ED4"/>
    <w:rsid w:val="00603106"/>
    <w:rsid w:val="006058FF"/>
    <w:rsid w:val="00606156"/>
    <w:rsid w:val="00610868"/>
    <w:rsid w:val="00611971"/>
    <w:rsid w:val="00612D26"/>
    <w:rsid w:val="00612FC2"/>
    <w:rsid w:val="00613760"/>
    <w:rsid w:val="0061385B"/>
    <w:rsid w:val="00613CA5"/>
    <w:rsid w:val="00617923"/>
    <w:rsid w:val="006206C1"/>
    <w:rsid w:val="006230CD"/>
    <w:rsid w:val="0062381B"/>
    <w:rsid w:val="006242F9"/>
    <w:rsid w:val="00625EC0"/>
    <w:rsid w:val="006316B8"/>
    <w:rsid w:val="00632168"/>
    <w:rsid w:val="006349C3"/>
    <w:rsid w:val="00635A4A"/>
    <w:rsid w:val="00637840"/>
    <w:rsid w:val="00640FB6"/>
    <w:rsid w:val="006417D4"/>
    <w:rsid w:val="006442A6"/>
    <w:rsid w:val="00645163"/>
    <w:rsid w:val="00645B11"/>
    <w:rsid w:val="00645C5D"/>
    <w:rsid w:val="00647AA4"/>
    <w:rsid w:val="00647B72"/>
    <w:rsid w:val="0065122F"/>
    <w:rsid w:val="0065165D"/>
    <w:rsid w:val="0065201B"/>
    <w:rsid w:val="006542CB"/>
    <w:rsid w:val="00654690"/>
    <w:rsid w:val="00654ECD"/>
    <w:rsid w:val="00654F76"/>
    <w:rsid w:val="00660827"/>
    <w:rsid w:val="006609CE"/>
    <w:rsid w:val="00661A97"/>
    <w:rsid w:val="006621A3"/>
    <w:rsid w:val="006627CA"/>
    <w:rsid w:val="00662E59"/>
    <w:rsid w:val="00664A81"/>
    <w:rsid w:val="00666612"/>
    <w:rsid w:val="006674B9"/>
    <w:rsid w:val="00670609"/>
    <w:rsid w:val="00670D68"/>
    <w:rsid w:val="0067201B"/>
    <w:rsid w:val="00672C73"/>
    <w:rsid w:val="0067340A"/>
    <w:rsid w:val="00673F3C"/>
    <w:rsid w:val="0067439C"/>
    <w:rsid w:val="00674B54"/>
    <w:rsid w:val="00674B7D"/>
    <w:rsid w:val="00676CDE"/>
    <w:rsid w:val="006773BD"/>
    <w:rsid w:val="00677A4B"/>
    <w:rsid w:val="00680E17"/>
    <w:rsid w:val="00681D6E"/>
    <w:rsid w:val="00683DBB"/>
    <w:rsid w:val="00684703"/>
    <w:rsid w:val="00690F9F"/>
    <w:rsid w:val="0069194D"/>
    <w:rsid w:val="00691D2B"/>
    <w:rsid w:val="006926DF"/>
    <w:rsid w:val="006928B3"/>
    <w:rsid w:val="00694A98"/>
    <w:rsid w:val="006958C3"/>
    <w:rsid w:val="00695C47"/>
    <w:rsid w:val="006968D1"/>
    <w:rsid w:val="0069779B"/>
    <w:rsid w:val="006A13EF"/>
    <w:rsid w:val="006A4F97"/>
    <w:rsid w:val="006A5546"/>
    <w:rsid w:val="006A62F4"/>
    <w:rsid w:val="006A6307"/>
    <w:rsid w:val="006B030A"/>
    <w:rsid w:val="006B1575"/>
    <w:rsid w:val="006B16A9"/>
    <w:rsid w:val="006B1A2D"/>
    <w:rsid w:val="006B3E53"/>
    <w:rsid w:val="006B477E"/>
    <w:rsid w:val="006B4CB7"/>
    <w:rsid w:val="006B4D9A"/>
    <w:rsid w:val="006B535F"/>
    <w:rsid w:val="006B590F"/>
    <w:rsid w:val="006B6DF6"/>
    <w:rsid w:val="006C0236"/>
    <w:rsid w:val="006C12AD"/>
    <w:rsid w:val="006C3B5B"/>
    <w:rsid w:val="006C418C"/>
    <w:rsid w:val="006C45CC"/>
    <w:rsid w:val="006C57F9"/>
    <w:rsid w:val="006C7FEA"/>
    <w:rsid w:val="006D0AFF"/>
    <w:rsid w:val="006D10E2"/>
    <w:rsid w:val="006D1333"/>
    <w:rsid w:val="006D377C"/>
    <w:rsid w:val="006D452F"/>
    <w:rsid w:val="006D4F8A"/>
    <w:rsid w:val="006D566B"/>
    <w:rsid w:val="006D5D32"/>
    <w:rsid w:val="006D7991"/>
    <w:rsid w:val="006E0B45"/>
    <w:rsid w:val="006E0BFE"/>
    <w:rsid w:val="006E156E"/>
    <w:rsid w:val="006E17A3"/>
    <w:rsid w:val="006E2984"/>
    <w:rsid w:val="006E30F3"/>
    <w:rsid w:val="006E3D68"/>
    <w:rsid w:val="006E41B5"/>
    <w:rsid w:val="006E48BD"/>
    <w:rsid w:val="006E56A4"/>
    <w:rsid w:val="006E6064"/>
    <w:rsid w:val="006E705B"/>
    <w:rsid w:val="006F10CA"/>
    <w:rsid w:val="006F17F7"/>
    <w:rsid w:val="006F2166"/>
    <w:rsid w:val="006F352B"/>
    <w:rsid w:val="006F39EE"/>
    <w:rsid w:val="006F45E9"/>
    <w:rsid w:val="006F4CE4"/>
    <w:rsid w:val="006F58F2"/>
    <w:rsid w:val="0070127A"/>
    <w:rsid w:val="007012B9"/>
    <w:rsid w:val="00702A53"/>
    <w:rsid w:val="00702DBF"/>
    <w:rsid w:val="00703773"/>
    <w:rsid w:val="007047A1"/>
    <w:rsid w:val="00705254"/>
    <w:rsid w:val="00705EB5"/>
    <w:rsid w:val="007069D9"/>
    <w:rsid w:val="0071150D"/>
    <w:rsid w:val="00711B69"/>
    <w:rsid w:val="00713B04"/>
    <w:rsid w:val="00714336"/>
    <w:rsid w:val="00714D27"/>
    <w:rsid w:val="00715254"/>
    <w:rsid w:val="00716841"/>
    <w:rsid w:val="00717066"/>
    <w:rsid w:val="00722B20"/>
    <w:rsid w:val="00722B41"/>
    <w:rsid w:val="00723331"/>
    <w:rsid w:val="00723DB6"/>
    <w:rsid w:val="00724A10"/>
    <w:rsid w:val="00724BB3"/>
    <w:rsid w:val="00725F0C"/>
    <w:rsid w:val="00726150"/>
    <w:rsid w:val="00726AB8"/>
    <w:rsid w:val="00727C36"/>
    <w:rsid w:val="00730FF3"/>
    <w:rsid w:val="007315CC"/>
    <w:rsid w:val="007328E9"/>
    <w:rsid w:val="00733F41"/>
    <w:rsid w:val="00734174"/>
    <w:rsid w:val="007360F4"/>
    <w:rsid w:val="007419E4"/>
    <w:rsid w:val="007433D5"/>
    <w:rsid w:val="007436A6"/>
    <w:rsid w:val="00744066"/>
    <w:rsid w:val="00747886"/>
    <w:rsid w:val="00747F73"/>
    <w:rsid w:val="007537E6"/>
    <w:rsid w:val="0075391B"/>
    <w:rsid w:val="00754810"/>
    <w:rsid w:val="00754E47"/>
    <w:rsid w:val="0075535F"/>
    <w:rsid w:val="007559F3"/>
    <w:rsid w:val="0075773A"/>
    <w:rsid w:val="00760E98"/>
    <w:rsid w:val="007615AE"/>
    <w:rsid w:val="00761BE5"/>
    <w:rsid w:val="00762D82"/>
    <w:rsid w:val="00763584"/>
    <w:rsid w:val="00763E6A"/>
    <w:rsid w:val="007642DC"/>
    <w:rsid w:val="007661F6"/>
    <w:rsid w:val="00767035"/>
    <w:rsid w:val="00771898"/>
    <w:rsid w:val="007728CA"/>
    <w:rsid w:val="0077699D"/>
    <w:rsid w:val="00776F7B"/>
    <w:rsid w:val="007778F0"/>
    <w:rsid w:val="0078039D"/>
    <w:rsid w:val="00781B47"/>
    <w:rsid w:val="00781C97"/>
    <w:rsid w:val="00782B73"/>
    <w:rsid w:val="00783D70"/>
    <w:rsid w:val="0078794E"/>
    <w:rsid w:val="00790FBD"/>
    <w:rsid w:val="00791DA8"/>
    <w:rsid w:val="00792D7E"/>
    <w:rsid w:val="00792E18"/>
    <w:rsid w:val="00792E55"/>
    <w:rsid w:val="00793432"/>
    <w:rsid w:val="00794C21"/>
    <w:rsid w:val="00795315"/>
    <w:rsid w:val="007957AC"/>
    <w:rsid w:val="00796F2C"/>
    <w:rsid w:val="00797591"/>
    <w:rsid w:val="00797606"/>
    <w:rsid w:val="00797DC7"/>
    <w:rsid w:val="007A0C05"/>
    <w:rsid w:val="007A1EA4"/>
    <w:rsid w:val="007A2990"/>
    <w:rsid w:val="007A2D2E"/>
    <w:rsid w:val="007A3AA1"/>
    <w:rsid w:val="007A3FDA"/>
    <w:rsid w:val="007A4383"/>
    <w:rsid w:val="007A6387"/>
    <w:rsid w:val="007B1F6F"/>
    <w:rsid w:val="007B268B"/>
    <w:rsid w:val="007B2F51"/>
    <w:rsid w:val="007B30AE"/>
    <w:rsid w:val="007B4395"/>
    <w:rsid w:val="007B554F"/>
    <w:rsid w:val="007B6ED7"/>
    <w:rsid w:val="007B74EA"/>
    <w:rsid w:val="007C0564"/>
    <w:rsid w:val="007C19E2"/>
    <w:rsid w:val="007C2086"/>
    <w:rsid w:val="007C2964"/>
    <w:rsid w:val="007C2E65"/>
    <w:rsid w:val="007C44E5"/>
    <w:rsid w:val="007C4581"/>
    <w:rsid w:val="007D10F5"/>
    <w:rsid w:val="007D1B21"/>
    <w:rsid w:val="007D351F"/>
    <w:rsid w:val="007D4DDE"/>
    <w:rsid w:val="007D5466"/>
    <w:rsid w:val="007D615C"/>
    <w:rsid w:val="007D6395"/>
    <w:rsid w:val="007E0A12"/>
    <w:rsid w:val="007E0A9A"/>
    <w:rsid w:val="007E10BB"/>
    <w:rsid w:val="007E27A5"/>
    <w:rsid w:val="007E2E01"/>
    <w:rsid w:val="007E3744"/>
    <w:rsid w:val="007E3F4A"/>
    <w:rsid w:val="007E686E"/>
    <w:rsid w:val="007E6D31"/>
    <w:rsid w:val="007E6F43"/>
    <w:rsid w:val="007E6F80"/>
    <w:rsid w:val="007E7B84"/>
    <w:rsid w:val="007F16CF"/>
    <w:rsid w:val="007F279B"/>
    <w:rsid w:val="007F316A"/>
    <w:rsid w:val="007F3C2A"/>
    <w:rsid w:val="007F3C66"/>
    <w:rsid w:val="007F3F73"/>
    <w:rsid w:val="007F5DF0"/>
    <w:rsid w:val="007F62D3"/>
    <w:rsid w:val="007F697F"/>
    <w:rsid w:val="007F7757"/>
    <w:rsid w:val="008029BF"/>
    <w:rsid w:val="0080332E"/>
    <w:rsid w:val="00804904"/>
    <w:rsid w:val="00805EE9"/>
    <w:rsid w:val="00806790"/>
    <w:rsid w:val="00806AC7"/>
    <w:rsid w:val="0081181C"/>
    <w:rsid w:val="00811CAF"/>
    <w:rsid w:val="00812754"/>
    <w:rsid w:val="008139B5"/>
    <w:rsid w:val="00813FFF"/>
    <w:rsid w:val="008159A5"/>
    <w:rsid w:val="008169D5"/>
    <w:rsid w:val="00816F32"/>
    <w:rsid w:val="00817338"/>
    <w:rsid w:val="008179BE"/>
    <w:rsid w:val="00821D65"/>
    <w:rsid w:val="00822B55"/>
    <w:rsid w:val="008234CC"/>
    <w:rsid w:val="00824DCB"/>
    <w:rsid w:val="00825CCF"/>
    <w:rsid w:val="0082642F"/>
    <w:rsid w:val="008275A4"/>
    <w:rsid w:val="00827EA0"/>
    <w:rsid w:val="008317BA"/>
    <w:rsid w:val="00831EBC"/>
    <w:rsid w:val="00832DF8"/>
    <w:rsid w:val="008339E9"/>
    <w:rsid w:val="00834AE8"/>
    <w:rsid w:val="00835401"/>
    <w:rsid w:val="00837AF1"/>
    <w:rsid w:val="00840337"/>
    <w:rsid w:val="00840765"/>
    <w:rsid w:val="00843938"/>
    <w:rsid w:val="00843E8F"/>
    <w:rsid w:val="00844D21"/>
    <w:rsid w:val="00844E73"/>
    <w:rsid w:val="00845455"/>
    <w:rsid w:val="008503C9"/>
    <w:rsid w:val="00850E9A"/>
    <w:rsid w:val="00851CC8"/>
    <w:rsid w:val="00852C27"/>
    <w:rsid w:val="00852D8A"/>
    <w:rsid w:val="00852FA5"/>
    <w:rsid w:val="00854AC8"/>
    <w:rsid w:val="00856DEE"/>
    <w:rsid w:val="00857190"/>
    <w:rsid w:val="00860517"/>
    <w:rsid w:val="00860530"/>
    <w:rsid w:val="008606A5"/>
    <w:rsid w:val="00860AF2"/>
    <w:rsid w:val="00860B6E"/>
    <w:rsid w:val="008636E9"/>
    <w:rsid w:val="0086381D"/>
    <w:rsid w:val="008646A4"/>
    <w:rsid w:val="0086548B"/>
    <w:rsid w:val="00865AE2"/>
    <w:rsid w:val="008667BE"/>
    <w:rsid w:val="008672F8"/>
    <w:rsid w:val="00870982"/>
    <w:rsid w:val="00871E4B"/>
    <w:rsid w:val="008729AA"/>
    <w:rsid w:val="00873376"/>
    <w:rsid w:val="00874F67"/>
    <w:rsid w:val="008755B6"/>
    <w:rsid w:val="00877FB1"/>
    <w:rsid w:val="00883454"/>
    <w:rsid w:val="0088358A"/>
    <w:rsid w:val="0088462D"/>
    <w:rsid w:val="00884956"/>
    <w:rsid w:val="00887C94"/>
    <w:rsid w:val="00887EF8"/>
    <w:rsid w:val="008906F8"/>
    <w:rsid w:val="008907DB"/>
    <w:rsid w:val="0089126C"/>
    <w:rsid w:val="00891ECD"/>
    <w:rsid w:val="008922B4"/>
    <w:rsid w:val="00893DCC"/>
    <w:rsid w:val="00893F70"/>
    <w:rsid w:val="00894575"/>
    <w:rsid w:val="00896284"/>
    <w:rsid w:val="008967AB"/>
    <w:rsid w:val="00897CC8"/>
    <w:rsid w:val="008A1203"/>
    <w:rsid w:val="008A1431"/>
    <w:rsid w:val="008A1A55"/>
    <w:rsid w:val="008A2EAE"/>
    <w:rsid w:val="008A34ED"/>
    <w:rsid w:val="008A499F"/>
    <w:rsid w:val="008A4EDF"/>
    <w:rsid w:val="008A5962"/>
    <w:rsid w:val="008B0B8C"/>
    <w:rsid w:val="008B0D2F"/>
    <w:rsid w:val="008B180D"/>
    <w:rsid w:val="008B1A4F"/>
    <w:rsid w:val="008B24BB"/>
    <w:rsid w:val="008B2582"/>
    <w:rsid w:val="008B3D56"/>
    <w:rsid w:val="008B5EAA"/>
    <w:rsid w:val="008B5F84"/>
    <w:rsid w:val="008B6074"/>
    <w:rsid w:val="008B641E"/>
    <w:rsid w:val="008B709A"/>
    <w:rsid w:val="008C1F33"/>
    <w:rsid w:val="008C3F92"/>
    <w:rsid w:val="008C4233"/>
    <w:rsid w:val="008C551F"/>
    <w:rsid w:val="008C7041"/>
    <w:rsid w:val="008C7B48"/>
    <w:rsid w:val="008D03D3"/>
    <w:rsid w:val="008D215E"/>
    <w:rsid w:val="008D3188"/>
    <w:rsid w:val="008D5D57"/>
    <w:rsid w:val="008D66DE"/>
    <w:rsid w:val="008D6A58"/>
    <w:rsid w:val="008E1203"/>
    <w:rsid w:val="008E1AD1"/>
    <w:rsid w:val="008E2033"/>
    <w:rsid w:val="008E2D61"/>
    <w:rsid w:val="008E534C"/>
    <w:rsid w:val="008E60EB"/>
    <w:rsid w:val="008E78F5"/>
    <w:rsid w:val="008F02CC"/>
    <w:rsid w:val="008F06EF"/>
    <w:rsid w:val="008F0B07"/>
    <w:rsid w:val="008F1016"/>
    <w:rsid w:val="008F1B38"/>
    <w:rsid w:val="008F1DF4"/>
    <w:rsid w:val="008F3025"/>
    <w:rsid w:val="008F32FA"/>
    <w:rsid w:val="008F373B"/>
    <w:rsid w:val="008F3AB3"/>
    <w:rsid w:val="008F628C"/>
    <w:rsid w:val="008F6B76"/>
    <w:rsid w:val="008F7777"/>
    <w:rsid w:val="00900893"/>
    <w:rsid w:val="009009CD"/>
    <w:rsid w:val="00900BB4"/>
    <w:rsid w:val="00902735"/>
    <w:rsid w:val="00902C3D"/>
    <w:rsid w:val="00903046"/>
    <w:rsid w:val="009045FD"/>
    <w:rsid w:val="0090469D"/>
    <w:rsid w:val="00904B70"/>
    <w:rsid w:val="00905538"/>
    <w:rsid w:val="00907C74"/>
    <w:rsid w:val="00912389"/>
    <w:rsid w:val="00914C83"/>
    <w:rsid w:val="00915909"/>
    <w:rsid w:val="00915F7E"/>
    <w:rsid w:val="00916044"/>
    <w:rsid w:val="00917220"/>
    <w:rsid w:val="00920668"/>
    <w:rsid w:val="0092080B"/>
    <w:rsid w:val="00922FE3"/>
    <w:rsid w:val="0092371A"/>
    <w:rsid w:val="00924EA0"/>
    <w:rsid w:val="009256F8"/>
    <w:rsid w:val="009259C0"/>
    <w:rsid w:val="00925CD9"/>
    <w:rsid w:val="00925D90"/>
    <w:rsid w:val="00926256"/>
    <w:rsid w:val="009275CA"/>
    <w:rsid w:val="00931B50"/>
    <w:rsid w:val="0093206D"/>
    <w:rsid w:val="009333C4"/>
    <w:rsid w:val="009338DC"/>
    <w:rsid w:val="00933FD3"/>
    <w:rsid w:val="0093417E"/>
    <w:rsid w:val="009348AA"/>
    <w:rsid w:val="00935A96"/>
    <w:rsid w:val="00935F2F"/>
    <w:rsid w:val="00936959"/>
    <w:rsid w:val="00936B89"/>
    <w:rsid w:val="00937079"/>
    <w:rsid w:val="00937C65"/>
    <w:rsid w:val="0094242B"/>
    <w:rsid w:val="00943198"/>
    <w:rsid w:val="00944091"/>
    <w:rsid w:val="00944316"/>
    <w:rsid w:val="009445DE"/>
    <w:rsid w:val="00945EA1"/>
    <w:rsid w:val="009472AF"/>
    <w:rsid w:val="00951353"/>
    <w:rsid w:val="0095188C"/>
    <w:rsid w:val="009532B2"/>
    <w:rsid w:val="00954692"/>
    <w:rsid w:val="0095524C"/>
    <w:rsid w:val="00956D4C"/>
    <w:rsid w:val="0095721D"/>
    <w:rsid w:val="009612BE"/>
    <w:rsid w:val="009614FE"/>
    <w:rsid w:val="00961C01"/>
    <w:rsid w:val="00961C6C"/>
    <w:rsid w:val="00962117"/>
    <w:rsid w:val="00964ECB"/>
    <w:rsid w:val="0096564C"/>
    <w:rsid w:val="009660E0"/>
    <w:rsid w:val="00967A1F"/>
    <w:rsid w:val="0097202F"/>
    <w:rsid w:val="0097283A"/>
    <w:rsid w:val="00972B23"/>
    <w:rsid w:val="0097310C"/>
    <w:rsid w:val="009743FC"/>
    <w:rsid w:val="00975D84"/>
    <w:rsid w:val="00977EB5"/>
    <w:rsid w:val="0098028F"/>
    <w:rsid w:val="009811C8"/>
    <w:rsid w:val="009813A7"/>
    <w:rsid w:val="0098364A"/>
    <w:rsid w:val="00985725"/>
    <w:rsid w:val="00986391"/>
    <w:rsid w:val="009863E6"/>
    <w:rsid w:val="00986FE2"/>
    <w:rsid w:val="00990B95"/>
    <w:rsid w:val="00991095"/>
    <w:rsid w:val="00991A33"/>
    <w:rsid w:val="00992BAC"/>
    <w:rsid w:val="009934D5"/>
    <w:rsid w:val="00993EDF"/>
    <w:rsid w:val="0099439D"/>
    <w:rsid w:val="00994E80"/>
    <w:rsid w:val="0099660E"/>
    <w:rsid w:val="009A19B2"/>
    <w:rsid w:val="009A1A47"/>
    <w:rsid w:val="009A2F71"/>
    <w:rsid w:val="009A3375"/>
    <w:rsid w:val="009A3DE2"/>
    <w:rsid w:val="009A3E01"/>
    <w:rsid w:val="009A3F62"/>
    <w:rsid w:val="009A3FBA"/>
    <w:rsid w:val="009A4DF1"/>
    <w:rsid w:val="009A6024"/>
    <w:rsid w:val="009A7E79"/>
    <w:rsid w:val="009B07DF"/>
    <w:rsid w:val="009B1252"/>
    <w:rsid w:val="009B18C8"/>
    <w:rsid w:val="009B2223"/>
    <w:rsid w:val="009B237F"/>
    <w:rsid w:val="009B2ABA"/>
    <w:rsid w:val="009B3B76"/>
    <w:rsid w:val="009B4025"/>
    <w:rsid w:val="009B45F2"/>
    <w:rsid w:val="009B688E"/>
    <w:rsid w:val="009B6E8B"/>
    <w:rsid w:val="009B6F9F"/>
    <w:rsid w:val="009B6FE9"/>
    <w:rsid w:val="009B70E7"/>
    <w:rsid w:val="009C07D1"/>
    <w:rsid w:val="009C0F71"/>
    <w:rsid w:val="009C171A"/>
    <w:rsid w:val="009C24FA"/>
    <w:rsid w:val="009C6545"/>
    <w:rsid w:val="009C6BB1"/>
    <w:rsid w:val="009C6C55"/>
    <w:rsid w:val="009D0314"/>
    <w:rsid w:val="009D0760"/>
    <w:rsid w:val="009D2ECB"/>
    <w:rsid w:val="009D2F27"/>
    <w:rsid w:val="009D4951"/>
    <w:rsid w:val="009D63E6"/>
    <w:rsid w:val="009D6986"/>
    <w:rsid w:val="009D6F36"/>
    <w:rsid w:val="009D7205"/>
    <w:rsid w:val="009E0A7A"/>
    <w:rsid w:val="009E27EE"/>
    <w:rsid w:val="009E281E"/>
    <w:rsid w:val="009E30E2"/>
    <w:rsid w:val="009E5448"/>
    <w:rsid w:val="009E6E42"/>
    <w:rsid w:val="009E763E"/>
    <w:rsid w:val="009F04A5"/>
    <w:rsid w:val="009F12B8"/>
    <w:rsid w:val="009F2D8A"/>
    <w:rsid w:val="009F31C8"/>
    <w:rsid w:val="009F4EF7"/>
    <w:rsid w:val="009F64E3"/>
    <w:rsid w:val="009F70D1"/>
    <w:rsid w:val="009F745C"/>
    <w:rsid w:val="009F7B93"/>
    <w:rsid w:val="009F7EE9"/>
    <w:rsid w:val="00A00908"/>
    <w:rsid w:val="00A04823"/>
    <w:rsid w:val="00A04D4B"/>
    <w:rsid w:val="00A0677F"/>
    <w:rsid w:val="00A06887"/>
    <w:rsid w:val="00A06BA3"/>
    <w:rsid w:val="00A11BF7"/>
    <w:rsid w:val="00A12337"/>
    <w:rsid w:val="00A149D9"/>
    <w:rsid w:val="00A20D0D"/>
    <w:rsid w:val="00A20F01"/>
    <w:rsid w:val="00A2279B"/>
    <w:rsid w:val="00A2394B"/>
    <w:rsid w:val="00A255B4"/>
    <w:rsid w:val="00A26036"/>
    <w:rsid w:val="00A2665B"/>
    <w:rsid w:val="00A3030E"/>
    <w:rsid w:val="00A30AC7"/>
    <w:rsid w:val="00A320C3"/>
    <w:rsid w:val="00A34054"/>
    <w:rsid w:val="00A34E38"/>
    <w:rsid w:val="00A3554C"/>
    <w:rsid w:val="00A35C15"/>
    <w:rsid w:val="00A373E8"/>
    <w:rsid w:val="00A37C1A"/>
    <w:rsid w:val="00A404AB"/>
    <w:rsid w:val="00A406CA"/>
    <w:rsid w:val="00A40CFB"/>
    <w:rsid w:val="00A41352"/>
    <w:rsid w:val="00A41414"/>
    <w:rsid w:val="00A41467"/>
    <w:rsid w:val="00A42E46"/>
    <w:rsid w:val="00A43061"/>
    <w:rsid w:val="00A45EF7"/>
    <w:rsid w:val="00A462D9"/>
    <w:rsid w:val="00A46E84"/>
    <w:rsid w:val="00A4747B"/>
    <w:rsid w:val="00A477A3"/>
    <w:rsid w:val="00A4798A"/>
    <w:rsid w:val="00A507BE"/>
    <w:rsid w:val="00A50FCE"/>
    <w:rsid w:val="00A51B3F"/>
    <w:rsid w:val="00A5200D"/>
    <w:rsid w:val="00A52217"/>
    <w:rsid w:val="00A52234"/>
    <w:rsid w:val="00A5429A"/>
    <w:rsid w:val="00A54449"/>
    <w:rsid w:val="00A557B2"/>
    <w:rsid w:val="00A561C6"/>
    <w:rsid w:val="00A57D2F"/>
    <w:rsid w:val="00A602B0"/>
    <w:rsid w:val="00A6069F"/>
    <w:rsid w:val="00A61314"/>
    <w:rsid w:val="00A617FE"/>
    <w:rsid w:val="00A620B0"/>
    <w:rsid w:val="00A62226"/>
    <w:rsid w:val="00A62A88"/>
    <w:rsid w:val="00A63D63"/>
    <w:rsid w:val="00A66365"/>
    <w:rsid w:val="00A67517"/>
    <w:rsid w:val="00A70E0B"/>
    <w:rsid w:val="00A71336"/>
    <w:rsid w:val="00A716CF"/>
    <w:rsid w:val="00A71DEC"/>
    <w:rsid w:val="00A7239D"/>
    <w:rsid w:val="00A72494"/>
    <w:rsid w:val="00A72F87"/>
    <w:rsid w:val="00A73247"/>
    <w:rsid w:val="00A73661"/>
    <w:rsid w:val="00A73F9D"/>
    <w:rsid w:val="00A740EC"/>
    <w:rsid w:val="00A74242"/>
    <w:rsid w:val="00A745DA"/>
    <w:rsid w:val="00A74D91"/>
    <w:rsid w:val="00A7562C"/>
    <w:rsid w:val="00A75726"/>
    <w:rsid w:val="00A7587C"/>
    <w:rsid w:val="00A759DF"/>
    <w:rsid w:val="00A76A6C"/>
    <w:rsid w:val="00A77A89"/>
    <w:rsid w:val="00A77EDB"/>
    <w:rsid w:val="00A80349"/>
    <w:rsid w:val="00A8067B"/>
    <w:rsid w:val="00A80C02"/>
    <w:rsid w:val="00A82326"/>
    <w:rsid w:val="00A82542"/>
    <w:rsid w:val="00A85A8E"/>
    <w:rsid w:val="00A8741D"/>
    <w:rsid w:val="00A9069F"/>
    <w:rsid w:val="00A90B5F"/>
    <w:rsid w:val="00A90DD3"/>
    <w:rsid w:val="00A9121B"/>
    <w:rsid w:val="00A91680"/>
    <w:rsid w:val="00A94909"/>
    <w:rsid w:val="00A94E6E"/>
    <w:rsid w:val="00A972B4"/>
    <w:rsid w:val="00A97BD4"/>
    <w:rsid w:val="00AA18BA"/>
    <w:rsid w:val="00AA1D9B"/>
    <w:rsid w:val="00AA3BB7"/>
    <w:rsid w:val="00AA409A"/>
    <w:rsid w:val="00AA43C2"/>
    <w:rsid w:val="00AA5E88"/>
    <w:rsid w:val="00AA60A9"/>
    <w:rsid w:val="00AA7256"/>
    <w:rsid w:val="00AB171A"/>
    <w:rsid w:val="00AB182A"/>
    <w:rsid w:val="00AB1F8C"/>
    <w:rsid w:val="00AB2309"/>
    <w:rsid w:val="00AB24DC"/>
    <w:rsid w:val="00AB2784"/>
    <w:rsid w:val="00AB2CE4"/>
    <w:rsid w:val="00AB333E"/>
    <w:rsid w:val="00AB5443"/>
    <w:rsid w:val="00AB6A53"/>
    <w:rsid w:val="00AB770E"/>
    <w:rsid w:val="00AC1327"/>
    <w:rsid w:val="00AC2212"/>
    <w:rsid w:val="00AC3579"/>
    <w:rsid w:val="00AC3B96"/>
    <w:rsid w:val="00AC3CA1"/>
    <w:rsid w:val="00AC3F40"/>
    <w:rsid w:val="00AC4CD0"/>
    <w:rsid w:val="00AC4D08"/>
    <w:rsid w:val="00AC52C5"/>
    <w:rsid w:val="00AC5EA3"/>
    <w:rsid w:val="00AC6BD4"/>
    <w:rsid w:val="00AC73D8"/>
    <w:rsid w:val="00AC7ED8"/>
    <w:rsid w:val="00AD2160"/>
    <w:rsid w:val="00AD27EA"/>
    <w:rsid w:val="00AD43E3"/>
    <w:rsid w:val="00AD447C"/>
    <w:rsid w:val="00AD5E21"/>
    <w:rsid w:val="00AD644A"/>
    <w:rsid w:val="00AD7A0D"/>
    <w:rsid w:val="00AD7CF1"/>
    <w:rsid w:val="00AE10F5"/>
    <w:rsid w:val="00AE46DE"/>
    <w:rsid w:val="00AE64E7"/>
    <w:rsid w:val="00AF044D"/>
    <w:rsid w:val="00AF17A7"/>
    <w:rsid w:val="00AF1A91"/>
    <w:rsid w:val="00AF21AB"/>
    <w:rsid w:val="00AF5175"/>
    <w:rsid w:val="00AF6061"/>
    <w:rsid w:val="00AF6563"/>
    <w:rsid w:val="00AF78D6"/>
    <w:rsid w:val="00B00488"/>
    <w:rsid w:val="00B01BAC"/>
    <w:rsid w:val="00B03F78"/>
    <w:rsid w:val="00B059F7"/>
    <w:rsid w:val="00B05C85"/>
    <w:rsid w:val="00B10AEA"/>
    <w:rsid w:val="00B10F67"/>
    <w:rsid w:val="00B11608"/>
    <w:rsid w:val="00B12EC4"/>
    <w:rsid w:val="00B13B7C"/>
    <w:rsid w:val="00B14271"/>
    <w:rsid w:val="00B1600E"/>
    <w:rsid w:val="00B202E7"/>
    <w:rsid w:val="00B2080E"/>
    <w:rsid w:val="00B20920"/>
    <w:rsid w:val="00B21B08"/>
    <w:rsid w:val="00B21B8E"/>
    <w:rsid w:val="00B2302A"/>
    <w:rsid w:val="00B24828"/>
    <w:rsid w:val="00B24A77"/>
    <w:rsid w:val="00B24B1D"/>
    <w:rsid w:val="00B252E3"/>
    <w:rsid w:val="00B25FB7"/>
    <w:rsid w:val="00B26D6D"/>
    <w:rsid w:val="00B270A4"/>
    <w:rsid w:val="00B30EC6"/>
    <w:rsid w:val="00B31D39"/>
    <w:rsid w:val="00B33529"/>
    <w:rsid w:val="00B33A21"/>
    <w:rsid w:val="00B34D7B"/>
    <w:rsid w:val="00B35EF0"/>
    <w:rsid w:val="00B360A6"/>
    <w:rsid w:val="00B36551"/>
    <w:rsid w:val="00B37D34"/>
    <w:rsid w:val="00B37FFE"/>
    <w:rsid w:val="00B40F43"/>
    <w:rsid w:val="00B4191F"/>
    <w:rsid w:val="00B41B89"/>
    <w:rsid w:val="00B42189"/>
    <w:rsid w:val="00B42B82"/>
    <w:rsid w:val="00B459E5"/>
    <w:rsid w:val="00B46014"/>
    <w:rsid w:val="00B461E4"/>
    <w:rsid w:val="00B5074C"/>
    <w:rsid w:val="00B51870"/>
    <w:rsid w:val="00B519E4"/>
    <w:rsid w:val="00B521F1"/>
    <w:rsid w:val="00B52597"/>
    <w:rsid w:val="00B54716"/>
    <w:rsid w:val="00B56DAE"/>
    <w:rsid w:val="00B5733D"/>
    <w:rsid w:val="00B60CA9"/>
    <w:rsid w:val="00B61A55"/>
    <w:rsid w:val="00B61A91"/>
    <w:rsid w:val="00B626BF"/>
    <w:rsid w:val="00B62819"/>
    <w:rsid w:val="00B62A77"/>
    <w:rsid w:val="00B636E4"/>
    <w:rsid w:val="00B63F0A"/>
    <w:rsid w:val="00B63FF2"/>
    <w:rsid w:val="00B66108"/>
    <w:rsid w:val="00B70B8C"/>
    <w:rsid w:val="00B711F4"/>
    <w:rsid w:val="00B7146E"/>
    <w:rsid w:val="00B71E3D"/>
    <w:rsid w:val="00B72D2A"/>
    <w:rsid w:val="00B73FC0"/>
    <w:rsid w:val="00B744F2"/>
    <w:rsid w:val="00B7550D"/>
    <w:rsid w:val="00B75CB2"/>
    <w:rsid w:val="00B75E0C"/>
    <w:rsid w:val="00B76AC5"/>
    <w:rsid w:val="00B77118"/>
    <w:rsid w:val="00B77F47"/>
    <w:rsid w:val="00B8095D"/>
    <w:rsid w:val="00B820D1"/>
    <w:rsid w:val="00B82217"/>
    <w:rsid w:val="00B82966"/>
    <w:rsid w:val="00B82DFD"/>
    <w:rsid w:val="00B83D34"/>
    <w:rsid w:val="00B83F54"/>
    <w:rsid w:val="00B8433E"/>
    <w:rsid w:val="00B858E0"/>
    <w:rsid w:val="00B872EF"/>
    <w:rsid w:val="00B87301"/>
    <w:rsid w:val="00B9039D"/>
    <w:rsid w:val="00B90847"/>
    <w:rsid w:val="00B9198F"/>
    <w:rsid w:val="00B9242C"/>
    <w:rsid w:val="00B9271E"/>
    <w:rsid w:val="00BA096C"/>
    <w:rsid w:val="00BA0A0D"/>
    <w:rsid w:val="00BA0C04"/>
    <w:rsid w:val="00BA0D9D"/>
    <w:rsid w:val="00BA200E"/>
    <w:rsid w:val="00BA23BB"/>
    <w:rsid w:val="00BA2E89"/>
    <w:rsid w:val="00BA325D"/>
    <w:rsid w:val="00BA37FD"/>
    <w:rsid w:val="00BA43E3"/>
    <w:rsid w:val="00BA553E"/>
    <w:rsid w:val="00BA77F0"/>
    <w:rsid w:val="00BA7BD5"/>
    <w:rsid w:val="00BA7DC8"/>
    <w:rsid w:val="00BB20E6"/>
    <w:rsid w:val="00BB3B30"/>
    <w:rsid w:val="00BB3D19"/>
    <w:rsid w:val="00BB3DB8"/>
    <w:rsid w:val="00BB43C0"/>
    <w:rsid w:val="00BB4933"/>
    <w:rsid w:val="00BB553D"/>
    <w:rsid w:val="00BB57C9"/>
    <w:rsid w:val="00BB67FB"/>
    <w:rsid w:val="00BB7587"/>
    <w:rsid w:val="00BB7AEF"/>
    <w:rsid w:val="00BB7E3F"/>
    <w:rsid w:val="00BC07DD"/>
    <w:rsid w:val="00BC26BB"/>
    <w:rsid w:val="00BC28CA"/>
    <w:rsid w:val="00BC2BA9"/>
    <w:rsid w:val="00BC46FB"/>
    <w:rsid w:val="00BC4D8E"/>
    <w:rsid w:val="00BC4F2F"/>
    <w:rsid w:val="00BC5229"/>
    <w:rsid w:val="00BC5E8C"/>
    <w:rsid w:val="00BD161B"/>
    <w:rsid w:val="00BD2E3C"/>
    <w:rsid w:val="00BD325B"/>
    <w:rsid w:val="00BD4EA4"/>
    <w:rsid w:val="00BD5037"/>
    <w:rsid w:val="00BD5946"/>
    <w:rsid w:val="00BD5F2E"/>
    <w:rsid w:val="00BD6652"/>
    <w:rsid w:val="00BD6E5D"/>
    <w:rsid w:val="00BE00F4"/>
    <w:rsid w:val="00BE2183"/>
    <w:rsid w:val="00BE30FF"/>
    <w:rsid w:val="00BE3543"/>
    <w:rsid w:val="00BE4EA3"/>
    <w:rsid w:val="00BE5EAE"/>
    <w:rsid w:val="00BE73B8"/>
    <w:rsid w:val="00BE7BFF"/>
    <w:rsid w:val="00BF2B1C"/>
    <w:rsid w:val="00BF347E"/>
    <w:rsid w:val="00BF45FF"/>
    <w:rsid w:val="00BF5D5D"/>
    <w:rsid w:val="00BF7466"/>
    <w:rsid w:val="00C0041A"/>
    <w:rsid w:val="00C0075B"/>
    <w:rsid w:val="00C02433"/>
    <w:rsid w:val="00C04046"/>
    <w:rsid w:val="00C04254"/>
    <w:rsid w:val="00C052DB"/>
    <w:rsid w:val="00C05B0F"/>
    <w:rsid w:val="00C05DE9"/>
    <w:rsid w:val="00C073FA"/>
    <w:rsid w:val="00C10D50"/>
    <w:rsid w:val="00C112ED"/>
    <w:rsid w:val="00C117F4"/>
    <w:rsid w:val="00C11AC9"/>
    <w:rsid w:val="00C122AD"/>
    <w:rsid w:val="00C138B4"/>
    <w:rsid w:val="00C140E4"/>
    <w:rsid w:val="00C149BC"/>
    <w:rsid w:val="00C15745"/>
    <w:rsid w:val="00C15E5F"/>
    <w:rsid w:val="00C15E78"/>
    <w:rsid w:val="00C17006"/>
    <w:rsid w:val="00C217D0"/>
    <w:rsid w:val="00C2221F"/>
    <w:rsid w:val="00C243BF"/>
    <w:rsid w:val="00C24A87"/>
    <w:rsid w:val="00C2505B"/>
    <w:rsid w:val="00C25636"/>
    <w:rsid w:val="00C25A46"/>
    <w:rsid w:val="00C26335"/>
    <w:rsid w:val="00C2698E"/>
    <w:rsid w:val="00C27605"/>
    <w:rsid w:val="00C31500"/>
    <w:rsid w:val="00C317A4"/>
    <w:rsid w:val="00C324C8"/>
    <w:rsid w:val="00C3317E"/>
    <w:rsid w:val="00C34139"/>
    <w:rsid w:val="00C3439B"/>
    <w:rsid w:val="00C362E6"/>
    <w:rsid w:val="00C37278"/>
    <w:rsid w:val="00C41068"/>
    <w:rsid w:val="00C414FC"/>
    <w:rsid w:val="00C4213D"/>
    <w:rsid w:val="00C44C7B"/>
    <w:rsid w:val="00C45E2F"/>
    <w:rsid w:val="00C47021"/>
    <w:rsid w:val="00C5006F"/>
    <w:rsid w:val="00C503CB"/>
    <w:rsid w:val="00C50A04"/>
    <w:rsid w:val="00C50DBB"/>
    <w:rsid w:val="00C51D37"/>
    <w:rsid w:val="00C5257D"/>
    <w:rsid w:val="00C52DEA"/>
    <w:rsid w:val="00C53E2E"/>
    <w:rsid w:val="00C543F7"/>
    <w:rsid w:val="00C54C9A"/>
    <w:rsid w:val="00C566F1"/>
    <w:rsid w:val="00C57714"/>
    <w:rsid w:val="00C61491"/>
    <w:rsid w:val="00C61D5D"/>
    <w:rsid w:val="00C61FD7"/>
    <w:rsid w:val="00C62990"/>
    <w:rsid w:val="00C63C56"/>
    <w:rsid w:val="00C6470B"/>
    <w:rsid w:val="00C65AB3"/>
    <w:rsid w:val="00C6683D"/>
    <w:rsid w:val="00C66AE1"/>
    <w:rsid w:val="00C70812"/>
    <w:rsid w:val="00C71375"/>
    <w:rsid w:val="00C71787"/>
    <w:rsid w:val="00C71EEE"/>
    <w:rsid w:val="00C72435"/>
    <w:rsid w:val="00C77AF8"/>
    <w:rsid w:val="00C801E4"/>
    <w:rsid w:val="00C831E4"/>
    <w:rsid w:val="00C839AA"/>
    <w:rsid w:val="00C83B23"/>
    <w:rsid w:val="00C865AA"/>
    <w:rsid w:val="00C8732A"/>
    <w:rsid w:val="00C875FA"/>
    <w:rsid w:val="00C87B3D"/>
    <w:rsid w:val="00C90DAE"/>
    <w:rsid w:val="00C91083"/>
    <w:rsid w:val="00C91256"/>
    <w:rsid w:val="00C916AA"/>
    <w:rsid w:val="00C9266C"/>
    <w:rsid w:val="00C936BF"/>
    <w:rsid w:val="00C937C8"/>
    <w:rsid w:val="00C93D34"/>
    <w:rsid w:val="00C9526E"/>
    <w:rsid w:val="00C9756D"/>
    <w:rsid w:val="00CA0CFC"/>
    <w:rsid w:val="00CA1C34"/>
    <w:rsid w:val="00CA258D"/>
    <w:rsid w:val="00CA3420"/>
    <w:rsid w:val="00CA4351"/>
    <w:rsid w:val="00CB000F"/>
    <w:rsid w:val="00CB216E"/>
    <w:rsid w:val="00CB557E"/>
    <w:rsid w:val="00CB5B9D"/>
    <w:rsid w:val="00CB5F2F"/>
    <w:rsid w:val="00CB6CB8"/>
    <w:rsid w:val="00CB6FA5"/>
    <w:rsid w:val="00CC0E2F"/>
    <w:rsid w:val="00CC1F69"/>
    <w:rsid w:val="00CC268A"/>
    <w:rsid w:val="00CC4E37"/>
    <w:rsid w:val="00CC6E78"/>
    <w:rsid w:val="00CC6F80"/>
    <w:rsid w:val="00CC7E75"/>
    <w:rsid w:val="00CD0085"/>
    <w:rsid w:val="00CD0271"/>
    <w:rsid w:val="00CD0491"/>
    <w:rsid w:val="00CD0BC0"/>
    <w:rsid w:val="00CD1787"/>
    <w:rsid w:val="00CD222D"/>
    <w:rsid w:val="00CD272E"/>
    <w:rsid w:val="00CD2912"/>
    <w:rsid w:val="00CD2BBC"/>
    <w:rsid w:val="00CD358D"/>
    <w:rsid w:val="00CD3C8B"/>
    <w:rsid w:val="00CD4192"/>
    <w:rsid w:val="00CD442E"/>
    <w:rsid w:val="00CD4EEA"/>
    <w:rsid w:val="00CD5128"/>
    <w:rsid w:val="00CD5BCB"/>
    <w:rsid w:val="00CD6295"/>
    <w:rsid w:val="00CD784F"/>
    <w:rsid w:val="00CD7C27"/>
    <w:rsid w:val="00CE015F"/>
    <w:rsid w:val="00CE0544"/>
    <w:rsid w:val="00CE260E"/>
    <w:rsid w:val="00CE26B7"/>
    <w:rsid w:val="00CE2B96"/>
    <w:rsid w:val="00CE3160"/>
    <w:rsid w:val="00CE35BE"/>
    <w:rsid w:val="00CE4398"/>
    <w:rsid w:val="00CE526F"/>
    <w:rsid w:val="00CE59A4"/>
    <w:rsid w:val="00CE6128"/>
    <w:rsid w:val="00CE731E"/>
    <w:rsid w:val="00CF0483"/>
    <w:rsid w:val="00CF07DA"/>
    <w:rsid w:val="00CF0842"/>
    <w:rsid w:val="00CF231E"/>
    <w:rsid w:val="00CF2C53"/>
    <w:rsid w:val="00CF3C02"/>
    <w:rsid w:val="00CF5257"/>
    <w:rsid w:val="00CF578C"/>
    <w:rsid w:val="00CF59C2"/>
    <w:rsid w:val="00CF5FD2"/>
    <w:rsid w:val="00CF6070"/>
    <w:rsid w:val="00CF7A79"/>
    <w:rsid w:val="00CF7DFE"/>
    <w:rsid w:val="00CF7F66"/>
    <w:rsid w:val="00D007FD"/>
    <w:rsid w:val="00D011AE"/>
    <w:rsid w:val="00D01A40"/>
    <w:rsid w:val="00D01C4E"/>
    <w:rsid w:val="00D0351E"/>
    <w:rsid w:val="00D05418"/>
    <w:rsid w:val="00D057DB"/>
    <w:rsid w:val="00D05DCE"/>
    <w:rsid w:val="00D06567"/>
    <w:rsid w:val="00D07F80"/>
    <w:rsid w:val="00D11AD8"/>
    <w:rsid w:val="00D12233"/>
    <w:rsid w:val="00D125C3"/>
    <w:rsid w:val="00D12629"/>
    <w:rsid w:val="00D128D2"/>
    <w:rsid w:val="00D14350"/>
    <w:rsid w:val="00D14957"/>
    <w:rsid w:val="00D14B83"/>
    <w:rsid w:val="00D15C50"/>
    <w:rsid w:val="00D166B1"/>
    <w:rsid w:val="00D16D10"/>
    <w:rsid w:val="00D173E2"/>
    <w:rsid w:val="00D1764E"/>
    <w:rsid w:val="00D177B8"/>
    <w:rsid w:val="00D2041A"/>
    <w:rsid w:val="00D20796"/>
    <w:rsid w:val="00D21389"/>
    <w:rsid w:val="00D22A97"/>
    <w:rsid w:val="00D22E68"/>
    <w:rsid w:val="00D22F7C"/>
    <w:rsid w:val="00D2396D"/>
    <w:rsid w:val="00D23BB2"/>
    <w:rsid w:val="00D23DD2"/>
    <w:rsid w:val="00D240AB"/>
    <w:rsid w:val="00D25AF0"/>
    <w:rsid w:val="00D26B3D"/>
    <w:rsid w:val="00D26EDD"/>
    <w:rsid w:val="00D27116"/>
    <w:rsid w:val="00D27264"/>
    <w:rsid w:val="00D27A65"/>
    <w:rsid w:val="00D27B65"/>
    <w:rsid w:val="00D31564"/>
    <w:rsid w:val="00D31A2B"/>
    <w:rsid w:val="00D32ACD"/>
    <w:rsid w:val="00D32F59"/>
    <w:rsid w:val="00D339FA"/>
    <w:rsid w:val="00D33BF6"/>
    <w:rsid w:val="00D34A82"/>
    <w:rsid w:val="00D3560D"/>
    <w:rsid w:val="00D35C98"/>
    <w:rsid w:val="00D36472"/>
    <w:rsid w:val="00D3751F"/>
    <w:rsid w:val="00D37733"/>
    <w:rsid w:val="00D40697"/>
    <w:rsid w:val="00D41992"/>
    <w:rsid w:val="00D43A24"/>
    <w:rsid w:val="00D43CC7"/>
    <w:rsid w:val="00D44C33"/>
    <w:rsid w:val="00D45231"/>
    <w:rsid w:val="00D4568A"/>
    <w:rsid w:val="00D524EF"/>
    <w:rsid w:val="00D53834"/>
    <w:rsid w:val="00D53FA4"/>
    <w:rsid w:val="00D551F3"/>
    <w:rsid w:val="00D55483"/>
    <w:rsid w:val="00D56210"/>
    <w:rsid w:val="00D57A9D"/>
    <w:rsid w:val="00D6072C"/>
    <w:rsid w:val="00D60951"/>
    <w:rsid w:val="00D6128F"/>
    <w:rsid w:val="00D61742"/>
    <w:rsid w:val="00D625AB"/>
    <w:rsid w:val="00D625E2"/>
    <w:rsid w:val="00D62D40"/>
    <w:rsid w:val="00D63B0E"/>
    <w:rsid w:val="00D63C5D"/>
    <w:rsid w:val="00D670A9"/>
    <w:rsid w:val="00D67991"/>
    <w:rsid w:val="00D67B08"/>
    <w:rsid w:val="00D714A6"/>
    <w:rsid w:val="00D71949"/>
    <w:rsid w:val="00D73DE6"/>
    <w:rsid w:val="00D740AE"/>
    <w:rsid w:val="00D74CE1"/>
    <w:rsid w:val="00D75A74"/>
    <w:rsid w:val="00D80B6A"/>
    <w:rsid w:val="00D80DEB"/>
    <w:rsid w:val="00D80DEF"/>
    <w:rsid w:val="00D8618A"/>
    <w:rsid w:val="00D867B3"/>
    <w:rsid w:val="00D87CA0"/>
    <w:rsid w:val="00D906A4"/>
    <w:rsid w:val="00D91161"/>
    <w:rsid w:val="00D919D2"/>
    <w:rsid w:val="00D92530"/>
    <w:rsid w:val="00D9453D"/>
    <w:rsid w:val="00D95BB8"/>
    <w:rsid w:val="00D96711"/>
    <w:rsid w:val="00D976E4"/>
    <w:rsid w:val="00D97BC7"/>
    <w:rsid w:val="00D97DB9"/>
    <w:rsid w:val="00DA127F"/>
    <w:rsid w:val="00DA1799"/>
    <w:rsid w:val="00DA3EFC"/>
    <w:rsid w:val="00DA44DD"/>
    <w:rsid w:val="00DA5101"/>
    <w:rsid w:val="00DB0129"/>
    <w:rsid w:val="00DB0D62"/>
    <w:rsid w:val="00DB0E0C"/>
    <w:rsid w:val="00DB1647"/>
    <w:rsid w:val="00DB212F"/>
    <w:rsid w:val="00DB2A63"/>
    <w:rsid w:val="00DB35FA"/>
    <w:rsid w:val="00DB446C"/>
    <w:rsid w:val="00DB4489"/>
    <w:rsid w:val="00DB544E"/>
    <w:rsid w:val="00DB6147"/>
    <w:rsid w:val="00DB61C3"/>
    <w:rsid w:val="00DB62BD"/>
    <w:rsid w:val="00DB6EEE"/>
    <w:rsid w:val="00DB7615"/>
    <w:rsid w:val="00DB767A"/>
    <w:rsid w:val="00DC066C"/>
    <w:rsid w:val="00DC1078"/>
    <w:rsid w:val="00DC18AA"/>
    <w:rsid w:val="00DC1B55"/>
    <w:rsid w:val="00DC36BC"/>
    <w:rsid w:val="00DC4365"/>
    <w:rsid w:val="00DC5349"/>
    <w:rsid w:val="00DC57B7"/>
    <w:rsid w:val="00DC5BCA"/>
    <w:rsid w:val="00DC62A2"/>
    <w:rsid w:val="00DC77F8"/>
    <w:rsid w:val="00DD0281"/>
    <w:rsid w:val="00DD1065"/>
    <w:rsid w:val="00DD10C6"/>
    <w:rsid w:val="00DD1333"/>
    <w:rsid w:val="00DD15F1"/>
    <w:rsid w:val="00DD1813"/>
    <w:rsid w:val="00DD2BF9"/>
    <w:rsid w:val="00DD3ED1"/>
    <w:rsid w:val="00DD5541"/>
    <w:rsid w:val="00DD599F"/>
    <w:rsid w:val="00DE19E9"/>
    <w:rsid w:val="00DE2C22"/>
    <w:rsid w:val="00DE3472"/>
    <w:rsid w:val="00DE491A"/>
    <w:rsid w:val="00DE5837"/>
    <w:rsid w:val="00DE64A7"/>
    <w:rsid w:val="00DE7ADD"/>
    <w:rsid w:val="00DF0718"/>
    <w:rsid w:val="00DF1289"/>
    <w:rsid w:val="00DF1BBD"/>
    <w:rsid w:val="00DF1E6F"/>
    <w:rsid w:val="00DF2EF2"/>
    <w:rsid w:val="00DF311A"/>
    <w:rsid w:val="00DF3407"/>
    <w:rsid w:val="00DF4BC2"/>
    <w:rsid w:val="00DF51B3"/>
    <w:rsid w:val="00DF576E"/>
    <w:rsid w:val="00DF5BC1"/>
    <w:rsid w:val="00DF5E6F"/>
    <w:rsid w:val="00DF690B"/>
    <w:rsid w:val="00DF7577"/>
    <w:rsid w:val="00E026D6"/>
    <w:rsid w:val="00E033F4"/>
    <w:rsid w:val="00E052D9"/>
    <w:rsid w:val="00E069DC"/>
    <w:rsid w:val="00E06F70"/>
    <w:rsid w:val="00E11C50"/>
    <w:rsid w:val="00E12273"/>
    <w:rsid w:val="00E12920"/>
    <w:rsid w:val="00E12E84"/>
    <w:rsid w:val="00E131B3"/>
    <w:rsid w:val="00E13866"/>
    <w:rsid w:val="00E140E4"/>
    <w:rsid w:val="00E149FF"/>
    <w:rsid w:val="00E17099"/>
    <w:rsid w:val="00E17DE5"/>
    <w:rsid w:val="00E20252"/>
    <w:rsid w:val="00E22043"/>
    <w:rsid w:val="00E22F4D"/>
    <w:rsid w:val="00E25465"/>
    <w:rsid w:val="00E274AD"/>
    <w:rsid w:val="00E277A9"/>
    <w:rsid w:val="00E3165D"/>
    <w:rsid w:val="00E328D2"/>
    <w:rsid w:val="00E32D26"/>
    <w:rsid w:val="00E34A65"/>
    <w:rsid w:val="00E35275"/>
    <w:rsid w:val="00E35723"/>
    <w:rsid w:val="00E35A51"/>
    <w:rsid w:val="00E36CA8"/>
    <w:rsid w:val="00E36DCB"/>
    <w:rsid w:val="00E37D18"/>
    <w:rsid w:val="00E4016D"/>
    <w:rsid w:val="00E42071"/>
    <w:rsid w:val="00E42AF2"/>
    <w:rsid w:val="00E434F4"/>
    <w:rsid w:val="00E44DD0"/>
    <w:rsid w:val="00E47C01"/>
    <w:rsid w:val="00E47DC3"/>
    <w:rsid w:val="00E51E45"/>
    <w:rsid w:val="00E51EF3"/>
    <w:rsid w:val="00E524E4"/>
    <w:rsid w:val="00E5318D"/>
    <w:rsid w:val="00E533CD"/>
    <w:rsid w:val="00E535AD"/>
    <w:rsid w:val="00E538E4"/>
    <w:rsid w:val="00E53DD2"/>
    <w:rsid w:val="00E53E60"/>
    <w:rsid w:val="00E54EEC"/>
    <w:rsid w:val="00E55EB4"/>
    <w:rsid w:val="00E57352"/>
    <w:rsid w:val="00E57852"/>
    <w:rsid w:val="00E57C61"/>
    <w:rsid w:val="00E61C04"/>
    <w:rsid w:val="00E62564"/>
    <w:rsid w:val="00E625C8"/>
    <w:rsid w:val="00E6284F"/>
    <w:rsid w:val="00E63627"/>
    <w:rsid w:val="00E64E4C"/>
    <w:rsid w:val="00E64F32"/>
    <w:rsid w:val="00E653FF"/>
    <w:rsid w:val="00E6555C"/>
    <w:rsid w:val="00E6587E"/>
    <w:rsid w:val="00E672DF"/>
    <w:rsid w:val="00E67CE5"/>
    <w:rsid w:val="00E67EB6"/>
    <w:rsid w:val="00E71125"/>
    <w:rsid w:val="00E73065"/>
    <w:rsid w:val="00E73D3C"/>
    <w:rsid w:val="00E7525E"/>
    <w:rsid w:val="00E76F6A"/>
    <w:rsid w:val="00E77D10"/>
    <w:rsid w:val="00E806FF"/>
    <w:rsid w:val="00E80F97"/>
    <w:rsid w:val="00E81DC9"/>
    <w:rsid w:val="00E82C77"/>
    <w:rsid w:val="00E833CE"/>
    <w:rsid w:val="00E85148"/>
    <w:rsid w:val="00E855D2"/>
    <w:rsid w:val="00E86669"/>
    <w:rsid w:val="00E86B89"/>
    <w:rsid w:val="00E90066"/>
    <w:rsid w:val="00E90FCB"/>
    <w:rsid w:val="00E91808"/>
    <w:rsid w:val="00E923C6"/>
    <w:rsid w:val="00E92C52"/>
    <w:rsid w:val="00E95497"/>
    <w:rsid w:val="00EA0FA8"/>
    <w:rsid w:val="00EA1B14"/>
    <w:rsid w:val="00EA5B7B"/>
    <w:rsid w:val="00EA72D2"/>
    <w:rsid w:val="00EB016A"/>
    <w:rsid w:val="00EB0A58"/>
    <w:rsid w:val="00EB2354"/>
    <w:rsid w:val="00EB3684"/>
    <w:rsid w:val="00EB5E38"/>
    <w:rsid w:val="00EB6328"/>
    <w:rsid w:val="00EB6F2E"/>
    <w:rsid w:val="00EC170C"/>
    <w:rsid w:val="00EC1C06"/>
    <w:rsid w:val="00EC1CB5"/>
    <w:rsid w:val="00EC3F3D"/>
    <w:rsid w:val="00EC41FE"/>
    <w:rsid w:val="00EC5212"/>
    <w:rsid w:val="00EC5F0A"/>
    <w:rsid w:val="00EC5F40"/>
    <w:rsid w:val="00EC609C"/>
    <w:rsid w:val="00EC69FF"/>
    <w:rsid w:val="00EC7940"/>
    <w:rsid w:val="00ED04F7"/>
    <w:rsid w:val="00ED085D"/>
    <w:rsid w:val="00ED1A4D"/>
    <w:rsid w:val="00ED1A82"/>
    <w:rsid w:val="00ED2013"/>
    <w:rsid w:val="00ED22C1"/>
    <w:rsid w:val="00ED6285"/>
    <w:rsid w:val="00ED6B87"/>
    <w:rsid w:val="00ED70EB"/>
    <w:rsid w:val="00ED79DE"/>
    <w:rsid w:val="00EE0206"/>
    <w:rsid w:val="00EE0568"/>
    <w:rsid w:val="00EE36BC"/>
    <w:rsid w:val="00EE7721"/>
    <w:rsid w:val="00EE7A01"/>
    <w:rsid w:val="00EE7AC3"/>
    <w:rsid w:val="00EF0153"/>
    <w:rsid w:val="00EF0AD6"/>
    <w:rsid w:val="00EF19F5"/>
    <w:rsid w:val="00EF1C32"/>
    <w:rsid w:val="00EF293F"/>
    <w:rsid w:val="00EF2BDD"/>
    <w:rsid w:val="00EF3491"/>
    <w:rsid w:val="00EF3F9F"/>
    <w:rsid w:val="00EF4180"/>
    <w:rsid w:val="00EF47F5"/>
    <w:rsid w:val="00EF4ABA"/>
    <w:rsid w:val="00EF54C4"/>
    <w:rsid w:val="00EF5C00"/>
    <w:rsid w:val="00EF5D33"/>
    <w:rsid w:val="00EF647F"/>
    <w:rsid w:val="00EF735D"/>
    <w:rsid w:val="00EF7AA9"/>
    <w:rsid w:val="00EF7ED2"/>
    <w:rsid w:val="00F0204D"/>
    <w:rsid w:val="00F0220E"/>
    <w:rsid w:val="00F03D79"/>
    <w:rsid w:val="00F05304"/>
    <w:rsid w:val="00F061E6"/>
    <w:rsid w:val="00F06335"/>
    <w:rsid w:val="00F0649E"/>
    <w:rsid w:val="00F077A9"/>
    <w:rsid w:val="00F07A26"/>
    <w:rsid w:val="00F07F09"/>
    <w:rsid w:val="00F110E1"/>
    <w:rsid w:val="00F127B4"/>
    <w:rsid w:val="00F129FC"/>
    <w:rsid w:val="00F15C78"/>
    <w:rsid w:val="00F15C79"/>
    <w:rsid w:val="00F1610A"/>
    <w:rsid w:val="00F1725C"/>
    <w:rsid w:val="00F177D9"/>
    <w:rsid w:val="00F205C9"/>
    <w:rsid w:val="00F224A4"/>
    <w:rsid w:val="00F2632F"/>
    <w:rsid w:val="00F31E1A"/>
    <w:rsid w:val="00F320B3"/>
    <w:rsid w:val="00F3227B"/>
    <w:rsid w:val="00F33701"/>
    <w:rsid w:val="00F3451B"/>
    <w:rsid w:val="00F34CB8"/>
    <w:rsid w:val="00F35A7B"/>
    <w:rsid w:val="00F35DEF"/>
    <w:rsid w:val="00F36C84"/>
    <w:rsid w:val="00F37D90"/>
    <w:rsid w:val="00F40159"/>
    <w:rsid w:val="00F40447"/>
    <w:rsid w:val="00F41BE3"/>
    <w:rsid w:val="00F42E51"/>
    <w:rsid w:val="00F42F78"/>
    <w:rsid w:val="00F43867"/>
    <w:rsid w:val="00F43F0B"/>
    <w:rsid w:val="00F44975"/>
    <w:rsid w:val="00F44C21"/>
    <w:rsid w:val="00F45206"/>
    <w:rsid w:val="00F46458"/>
    <w:rsid w:val="00F50242"/>
    <w:rsid w:val="00F50374"/>
    <w:rsid w:val="00F520FA"/>
    <w:rsid w:val="00F5256B"/>
    <w:rsid w:val="00F525F8"/>
    <w:rsid w:val="00F535DA"/>
    <w:rsid w:val="00F54D1E"/>
    <w:rsid w:val="00F55F33"/>
    <w:rsid w:val="00F55F77"/>
    <w:rsid w:val="00F608D1"/>
    <w:rsid w:val="00F60B57"/>
    <w:rsid w:val="00F62D8B"/>
    <w:rsid w:val="00F62F3B"/>
    <w:rsid w:val="00F67AC1"/>
    <w:rsid w:val="00F70783"/>
    <w:rsid w:val="00F7193D"/>
    <w:rsid w:val="00F719A9"/>
    <w:rsid w:val="00F732AD"/>
    <w:rsid w:val="00F73636"/>
    <w:rsid w:val="00F747E5"/>
    <w:rsid w:val="00F75874"/>
    <w:rsid w:val="00F76FC4"/>
    <w:rsid w:val="00F80179"/>
    <w:rsid w:val="00F80733"/>
    <w:rsid w:val="00F8349B"/>
    <w:rsid w:val="00F9022A"/>
    <w:rsid w:val="00F904F3"/>
    <w:rsid w:val="00F9123A"/>
    <w:rsid w:val="00F92827"/>
    <w:rsid w:val="00F93CB4"/>
    <w:rsid w:val="00F941E2"/>
    <w:rsid w:val="00F9446D"/>
    <w:rsid w:val="00F9626E"/>
    <w:rsid w:val="00F96669"/>
    <w:rsid w:val="00FA06B8"/>
    <w:rsid w:val="00FA1295"/>
    <w:rsid w:val="00FA17A3"/>
    <w:rsid w:val="00FA2F8F"/>
    <w:rsid w:val="00FA42FC"/>
    <w:rsid w:val="00FA4847"/>
    <w:rsid w:val="00FA66B2"/>
    <w:rsid w:val="00FA68C5"/>
    <w:rsid w:val="00FA7DCD"/>
    <w:rsid w:val="00FB2612"/>
    <w:rsid w:val="00FB36CA"/>
    <w:rsid w:val="00FB42CB"/>
    <w:rsid w:val="00FB6C56"/>
    <w:rsid w:val="00FB750B"/>
    <w:rsid w:val="00FC0BC7"/>
    <w:rsid w:val="00FC0D25"/>
    <w:rsid w:val="00FC13CB"/>
    <w:rsid w:val="00FC23AE"/>
    <w:rsid w:val="00FC23B6"/>
    <w:rsid w:val="00FC34EE"/>
    <w:rsid w:val="00FC36BA"/>
    <w:rsid w:val="00FC507F"/>
    <w:rsid w:val="00FC5E89"/>
    <w:rsid w:val="00FD1181"/>
    <w:rsid w:val="00FD129D"/>
    <w:rsid w:val="00FD19E2"/>
    <w:rsid w:val="00FD23A0"/>
    <w:rsid w:val="00FD2DCA"/>
    <w:rsid w:val="00FD4736"/>
    <w:rsid w:val="00FD5057"/>
    <w:rsid w:val="00FD50FF"/>
    <w:rsid w:val="00FD5189"/>
    <w:rsid w:val="00FD5BBC"/>
    <w:rsid w:val="00FD5CE7"/>
    <w:rsid w:val="00FE03F3"/>
    <w:rsid w:val="00FE05D1"/>
    <w:rsid w:val="00FE0D7A"/>
    <w:rsid w:val="00FE2407"/>
    <w:rsid w:val="00FE24A1"/>
    <w:rsid w:val="00FE405D"/>
    <w:rsid w:val="00FE5DD6"/>
    <w:rsid w:val="00FE6417"/>
    <w:rsid w:val="00FF06B2"/>
    <w:rsid w:val="00FF1188"/>
    <w:rsid w:val="00FF1B62"/>
    <w:rsid w:val="00FF2911"/>
    <w:rsid w:val="00FF5ADD"/>
    <w:rsid w:val="00FF63FD"/>
    <w:rsid w:val="00FF6C1B"/>
    <w:rsid w:val="00FF6EBA"/>
    <w:rsid w:val="00FF7978"/>
    <w:rsid w:val="01069536"/>
    <w:rsid w:val="017AB4B6"/>
    <w:rsid w:val="018ED142"/>
    <w:rsid w:val="01BE9A94"/>
    <w:rsid w:val="02687902"/>
    <w:rsid w:val="036ED88D"/>
    <w:rsid w:val="03A5172E"/>
    <w:rsid w:val="042D4BD1"/>
    <w:rsid w:val="04B25578"/>
    <w:rsid w:val="057FC48D"/>
    <w:rsid w:val="05C32621"/>
    <w:rsid w:val="060E44F7"/>
    <w:rsid w:val="066D5663"/>
    <w:rsid w:val="0699BE62"/>
    <w:rsid w:val="06FAF94D"/>
    <w:rsid w:val="07296FCF"/>
    <w:rsid w:val="0789FC8F"/>
    <w:rsid w:val="07B06E4C"/>
    <w:rsid w:val="07DDD170"/>
    <w:rsid w:val="082DE59D"/>
    <w:rsid w:val="08487C1E"/>
    <w:rsid w:val="08685BEC"/>
    <w:rsid w:val="08701781"/>
    <w:rsid w:val="095178C1"/>
    <w:rsid w:val="095E2074"/>
    <w:rsid w:val="0963F6CE"/>
    <w:rsid w:val="09E40F7D"/>
    <w:rsid w:val="09E4D8CB"/>
    <w:rsid w:val="09E809A4"/>
    <w:rsid w:val="09FC294A"/>
    <w:rsid w:val="0A5EB9EB"/>
    <w:rsid w:val="0A8397C9"/>
    <w:rsid w:val="0A890FF4"/>
    <w:rsid w:val="0AC9B8FA"/>
    <w:rsid w:val="0BA31674"/>
    <w:rsid w:val="0BC457DC"/>
    <w:rsid w:val="0CA4F303"/>
    <w:rsid w:val="0D500849"/>
    <w:rsid w:val="0E4487FA"/>
    <w:rsid w:val="0E8B400B"/>
    <w:rsid w:val="0E923CE5"/>
    <w:rsid w:val="0EFA7178"/>
    <w:rsid w:val="0F3E857E"/>
    <w:rsid w:val="0F4F1533"/>
    <w:rsid w:val="0F9BCD0A"/>
    <w:rsid w:val="10B730AA"/>
    <w:rsid w:val="11979193"/>
    <w:rsid w:val="11A2A170"/>
    <w:rsid w:val="1204384F"/>
    <w:rsid w:val="12183DB7"/>
    <w:rsid w:val="127B2B50"/>
    <w:rsid w:val="12BE0FAB"/>
    <w:rsid w:val="12D2D654"/>
    <w:rsid w:val="134C52A9"/>
    <w:rsid w:val="13569D14"/>
    <w:rsid w:val="13ACA2F4"/>
    <w:rsid w:val="13DF6FA7"/>
    <w:rsid w:val="1422F22B"/>
    <w:rsid w:val="14CA3740"/>
    <w:rsid w:val="14E9CB93"/>
    <w:rsid w:val="15694D3A"/>
    <w:rsid w:val="1582A604"/>
    <w:rsid w:val="15FF45B2"/>
    <w:rsid w:val="1602EB25"/>
    <w:rsid w:val="16E80704"/>
    <w:rsid w:val="16F4B26A"/>
    <w:rsid w:val="1786271D"/>
    <w:rsid w:val="17A3ECF4"/>
    <w:rsid w:val="181C24A5"/>
    <w:rsid w:val="1845396A"/>
    <w:rsid w:val="18586A8C"/>
    <w:rsid w:val="188A85E9"/>
    <w:rsid w:val="188BE48A"/>
    <w:rsid w:val="18BC546D"/>
    <w:rsid w:val="18E1118E"/>
    <w:rsid w:val="19339F88"/>
    <w:rsid w:val="19494F6C"/>
    <w:rsid w:val="197D8788"/>
    <w:rsid w:val="19803BF0"/>
    <w:rsid w:val="19CAD7D3"/>
    <w:rsid w:val="19D7A496"/>
    <w:rsid w:val="1A47B244"/>
    <w:rsid w:val="1A58A3EB"/>
    <w:rsid w:val="1AF5B349"/>
    <w:rsid w:val="1B673E9F"/>
    <w:rsid w:val="1B71CFD2"/>
    <w:rsid w:val="1C085AB2"/>
    <w:rsid w:val="1C12555C"/>
    <w:rsid w:val="1C51338D"/>
    <w:rsid w:val="1CE457F8"/>
    <w:rsid w:val="1CF20797"/>
    <w:rsid w:val="1D07E63A"/>
    <w:rsid w:val="1D79686B"/>
    <w:rsid w:val="1DE78F5A"/>
    <w:rsid w:val="1E2C8649"/>
    <w:rsid w:val="1E32BDDA"/>
    <w:rsid w:val="1E6355B8"/>
    <w:rsid w:val="1EE23C50"/>
    <w:rsid w:val="1EE671C0"/>
    <w:rsid w:val="1EFFCAD1"/>
    <w:rsid w:val="1F99F767"/>
    <w:rsid w:val="1FA01E85"/>
    <w:rsid w:val="1FD66A53"/>
    <w:rsid w:val="20485EC4"/>
    <w:rsid w:val="205E8AD0"/>
    <w:rsid w:val="207CB159"/>
    <w:rsid w:val="20ACD704"/>
    <w:rsid w:val="20EFC586"/>
    <w:rsid w:val="21F3D05A"/>
    <w:rsid w:val="222C6335"/>
    <w:rsid w:val="22989EB0"/>
    <w:rsid w:val="229B7F2C"/>
    <w:rsid w:val="22C80A5F"/>
    <w:rsid w:val="22FB819A"/>
    <w:rsid w:val="230D739D"/>
    <w:rsid w:val="231E0F49"/>
    <w:rsid w:val="23B737AB"/>
    <w:rsid w:val="242425D7"/>
    <w:rsid w:val="24F4C366"/>
    <w:rsid w:val="25F72F55"/>
    <w:rsid w:val="2663FE38"/>
    <w:rsid w:val="266742DB"/>
    <w:rsid w:val="26717A69"/>
    <w:rsid w:val="26BAB514"/>
    <w:rsid w:val="276A7400"/>
    <w:rsid w:val="292945E2"/>
    <w:rsid w:val="29A4BA75"/>
    <w:rsid w:val="29B650D8"/>
    <w:rsid w:val="29E833AA"/>
    <w:rsid w:val="2A14B6A8"/>
    <w:rsid w:val="2AC3CFBE"/>
    <w:rsid w:val="2AEB2359"/>
    <w:rsid w:val="2C22612B"/>
    <w:rsid w:val="2CF1C4EE"/>
    <w:rsid w:val="2E12D28D"/>
    <w:rsid w:val="2F3A1554"/>
    <w:rsid w:val="2F3D5D72"/>
    <w:rsid w:val="30FBF4BB"/>
    <w:rsid w:val="3111F4EE"/>
    <w:rsid w:val="3163C372"/>
    <w:rsid w:val="321DA6F2"/>
    <w:rsid w:val="329E5EFE"/>
    <w:rsid w:val="32A91EF3"/>
    <w:rsid w:val="32E2F696"/>
    <w:rsid w:val="32F5CBAC"/>
    <w:rsid w:val="3379FDCE"/>
    <w:rsid w:val="346AFC6A"/>
    <w:rsid w:val="351644FD"/>
    <w:rsid w:val="35338748"/>
    <w:rsid w:val="3558CA15"/>
    <w:rsid w:val="358337E1"/>
    <w:rsid w:val="359B314E"/>
    <w:rsid w:val="35DFF56C"/>
    <w:rsid w:val="36225684"/>
    <w:rsid w:val="36259757"/>
    <w:rsid w:val="36A62C73"/>
    <w:rsid w:val="36ECD2BB"/>
    <w:rsid w:val="373420C9"/>
    <w:rsid w:val="37568E74"/>
    <w:rsid w:val="3789D976"/>
    <w:rsid w:val="37CB7920"/>
    <w:rsid w:val="38BD3683"/>
    <w:rsid w:val="38D28ECD"/>
    <w:rsid w:val="395C6210"/>
    <w:rsid w:val="399AC576"/>
    <w:rsid w:val="39EE0C20"/>
    <w:rsid w:val="3A3A1D0B"/>
    <w:rsid w:val="3A615E5B"/>
    <w:rsid w:val="3BD2F814"/>
    <w:rsid w:val="3CED6B84"/>
    <w:rsid w:val="3D22E11A"/>
    <w:rsid w:val="3E7FBB83"/>
    <w:rsid w:val="3F115E31"/>
    <w:rsid w:val="3F3303CC"/>
    <w:rsid w:val="3F3EEDF4"/>
    <w:rsid w:val="3F47D510"/>
    <w:rsid w:val="3F56FAD2"/>
    <w:rsid w:val="3FCC3B20"/>
    <w:rsid w:val="401E7492"/>
    <w:rsid w:val="40363B2E"/>
    <w:rsid w:val="41051FFB"/>
    <w:rsid w:val="41F66173"/>
    <w:rsid w:val="423018C8"/>
    <w:rsid w:val="4269DA45"/>
    <w:rsid w:val="43ABDC50"/>
    <w:rsid w:val="43CEC760"/>
    <w:rsid w:val="44887547"/>
    <w:rsid w:val="44CC4981"/>
    <w:rsid w:val="44F5E3B2"/>
    <w:rsid w:val="460C532D"/>
    <w:rsid w:val="467A9830"/>
    <w:rsid w:val="469C097B"/>
    <w:rsid w:val="46A576C6"/>
    <w:rsid w:val="46BE295D"/>
    <w:rsid w:val="48132325"/>
    <w:rsid w:val="4863A1DA"/>
    <w:rsid w:val="48843941"/>
    <w:rsid w:val="489AB09F"/>
    <w:rsid w:val="48C7AE21"/>
    <w:rsid w:val="48F7A0FB"/>
    <w:rsid w:val="491773CC"/>
    <w:rsid w:val="49B6143F"/>
    <w:rsid w:val="4A352004"/>
    <w:rsid w:val="4AF7B6CB"/>
    <w:rsid w:val="4B86E486"/>
    <w:rsid w:val="4CB27105"/>
    <w:rsid w:val="4CFC57A6"/>
    <w:rsid w:val="4E3D3960"/>
    <w:rsid w:val="4E5A71D0"/>
    <w:rsid w:val="4F1F0092"/>
    <w:rsid w:val="4F22EB42"/>
    <w:rsid w:val="4F588D68"/>
    <w:rsid w:val="4F942B63"/>
    <w:rsid w:val="4FBBCC46"/>
    <w:rsid w:val="4FC1E9F1"/>
    <w:rsid w:val="5043DAF5"/>
    <w:rsid w:val="50E24E11"/>
    <w:rsid w:val="512F2205"/>
    <w:rsid w:val="5163F8B0"/>
    <w:rsid w:val="51AB052E"/>
    <w:rsid w:val="51BBE330"/>
    <w:rsid w:val="51D10035"/>
    <w:rsid w:val="51DDD24C"/>
    <w:rsid w:val="51EF21F0"/>
    <w:rsid w:val="521EA703"/>
    <w:rsid w:val="5220D694"/>
    <w:rsid w:val="527D4BEB"/>
    <w:rsid w:val="52B1957F"/>
    <w:rsid w:val="52B7388E"/>
    <w:rsid w:val="5331C561"/>
    <w:rsid w:val="5399FFEE"/>
    <w:rsid w:val="55621896"/>
    <w:rsid w:val="55855814"/>
    <w:rsid w:val="55F0C584"/>
    <w:rsid w:val="566267E4"/>
    <w:rsid w:val="56CBE728"/>
    <w:rsid w:val="570307C7"/>
    <w:rsid w:val="587CDF02"/>
    <w:rsid w:val="5896B7B4"/>
    <w:rsid w:val="597DC90F"/>
    <w:rsid w:val="5A65CD27"/>
    <w:rsid w:val="5A6ADED1"/>
    <w:rsid w:val="5AFCEA43"/>
    <w:rsid w:val="5B4DB28C"/>
    <w:rsid w:val="5B91B717"/>
    <w:rsid w:val="5BBF381C"/>
    <w:rsid w:val="5BDF59B0"/>
    <w:rsid w:val="5BF745FD"/>
    <w:rsid w:val="5BF7531D"/>
    <w:rsid w:val="5C0F4C8A"/>
    <w:rsid w:val="5C6041B2"/>
    <w:rsid w:val="5CCA5375"/>
    <w:rsid w:val="5CDB3BFF"/>
    <w:rsid w:val="5D3D0189"/>
    <w:rsid w:val="5DC9E7EA"/>
    <w:rsid w:val="5E12F8C7"/>
    <w:rsid w:val="5E5C8C9C"/>
    <w:rsid w:val="5E5EEE09"/>
    <w:rsid w:val="5E6E01C6"/>
    <w:rsid w:val="5E79D7F0"/>
    <w:rsid w:val="5E9CE6A5"/>
    <w:rsid w:val="5EA46E89"/>
    <w:rsid w:val="5EF2C03B"/>
    <w:rsid w:val="5F195852"/>
    <w:rsid w:val="603193C9"/>
    <w:rsid w:val="60624CC1"/>
    <w:rsid w:val="61A8013C"/>
    <w:rsid w:val="6222BF67"/>
    <w:rsid w:val="622791FF"/>
    <w:rsid w:val="628519D3"/>
    <w:rsid w:val="62856015"/>
    <w:rsid w:val="6306A9DF"/>
    <w:rsid w:val="6333AD95"/>
    <w:rsid w:val="636F931E"/>
    <w:rsid w:val="63877E03"/>
    <w:rsid w:val="63885135"/>
    <w:rsid w:val="63B28B12"/>
    <w:rsid w:val="64440FE7"/>
    <w:rsid w:val="64502868"/>
    <w:rsid w:val="645BC88E"/>
    <w:rsid w:val="648BBB68"/>
    <w:rsid w:val="658923E1"/>
    <w:rsid w:val="66CDD712"/>
    <w:rsid w:val="676027D0"/>
    <w:rsid w:val="6811FEDC"/>
    <w:rsid w:val="690216FE"/>
    <w:rsid w:val="6927B1CD"/>
    <w:rsid w:val="699EB952"/>
    <w:rsid w:val="69A3BDD8"/>
    <w:rsid w:val="6A2D5756"/>
    <w:rsid w:val="6A9EC686"/>
    <w:rsid w:val="6B177DB8"/>
    <w:rsid w:val="6B8B43BE"/>
    <w:rsid w:val="6BC63A8F"/>
    <w:rsid w:val="6C703CB6"/>
    <w:rsid w:val="6CF030D9"/>
    <w:rsid w:val="6D5D2137"/>
    <w:rsid w:val="6DF39B0C"/>
    <w:rsid w:val="6E4E0668"/>
    <w:rsid w:val="6E8F4C9A"/>
    <w:rsid w:val="6ECE8DE5"/>
    <w:rsid w:val="6ED951FE"/>
    <w:rsid w:val="6F48D64F"/>
    <w:rsid w:val="6FCD71F0"/>
    <w:rsid w:val="704DC13C"/>
    <w:rsid w:val="708E5CEA"/>
    <w:rsid w:val="709A1A04"/>
    <w:rsid w:val="70D9F79E"/>
    <w:rsid w:val="70E81F3E"/>
    <w:rsid w:val="70EE09C9"/>
    <w:rsid w:val="711F99FC"/>
    <w:rsid w:val="7145764A"/>
    <w:rsid w:val="71F3A8CD"/>
    <w:rsid w:val="72865457"/>
    <w:rsid w:val="736ECCB4"/>
    <w:rsid w:val="73DF7A6A"/>
    <w:rsid w:val="74036CD3"/>
    <w:rsid w:val="74F1F7D3"/>
    <w:rsid w:val="75172B19"/>
    <w:rsid w:val="75E18980"/>
    <w:rsid w:val="769600A7"/>
    <w:rsid w:val="769D076C"/>
    <w:rsid w:val="769D9BE2"/>
    <w:rsid w:val="76AAD99B"/>
    <w:rsid w:val="76C50F96"/>
    <w:rsid w:val="77217A96"/>
    <w:rsid w:val="77493922"/>
    <w:rsid w:val="77830E6E"/>
    <w:rsid w:val="77B86B0C"/>
    <w:rsid w:val="77F27580"/>
    <w:rsid w:val="7831E761"/>
    <w:rsid w:val="78FAD147"/>
    <w:rsid w:val="797FFAA4"/>
    <w:rsid w:val="79920F1F"/>
    <w:rsid w:val="7998DB52"/>
    <w:rsid w:val="79B38814"/>
    <w:rsid w:val="7A450834"/>
    <w:rsid w:val="7A67A092"/>
    <w:rsid w:val="7A67B187"/>
    <w:rsid w:val="7A964026"/>
    <w:rsid w:val="7ADF4995"/>
    <w:rsid w:val="7B297ECA"/>
    <w:rsid w:val="7C290694"/>
    <w:rsid w:val="7C4E087D"/>
    <w:rsid w:val="7C67C59D"/>
    <w:rsid w:val="7C857838"/>
    <w:rsid w:val="7CF07551"/>
    <w:rsid w:val="7D200A4A"/>
    <w:rsid w:val="7D5AC0FC"/>
    <w:rsid w:val="7D9B385B"/>
    <w:rsid w:val="7DCE9010"/>
    <w:rsid w:val="7E24F462"/>
    <w:rsid w:val="7F19A097"/>
    <w:rsid w:val="7F251877"/>
    <w:rsid w:val="7F3B22AA"/>
    <w:rsid w:val="7F7666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77DAB25"/>
  <w14:defaultImageDpi w14:val="330"/>
  <w15:docId w15:val="{C95D3F8B-35B6-4F65-9432-E05F3228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5DA"/>
    <w:pPr>
      <w:jc w:val="both"/>
    </w:pPr>
    <w:rPr>
      <w:rFonts w:ascii="Arial" w:hAnsi="Arial"/>
      <w:sz w:val="22"/>
    </w:rPr>
  </w:style>
  <w:style w:type="paragraph" w:styleId="Heading1">
    <w:name w:val="heading 1"/>
    <w:basedOn w:val="Normal"/>
    <w:next w:val="Normal"/>
    <w:link w:val="Heading1Char"/>
    <w:uiPriority w:val="9"/>
    <w:qFormat/>
    <w:rsid w:val="00542B67"/>
    <w:pPr>
      <w:keepNext/>
      <w:keepLines/>
      <w:spacing w:before="320" w:after="0" w:line="240" w:lineRule="auto"/>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542B6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42B67"/>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542B6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542B67"/>
    <w:pPr>
      <w:keepNext/>
      <w:keepLines/>
      <w:spacing w:before="40" w:after="0"/>
      <w:outlineLvl w:val="4"/>
    </w:pPr>
    <w:rPr>
      <w:rFonts w:asciiTheme="majorHAnsi" w:eastAsiaTheme="majorEastAsia" w:hAnsiTheme="majorHAnsi" w:cstheme="majorBidi"/>
      <w:color w:val="455F51" w:themeColor="text2"/>
      <w:szCs w:val="22"/>
    </w:rPr>
  </w:style>
  <w:style w:type="paragraph" w:styleId="Heading6">
    <w:name w:val="heading 6"/>
    <w:basedOn w:val="Normal"/>
    <w:next w:val="Normal"/>
    <w:link w:val="Heading6Char"/>
    <w:uiPriority w:val="9"/>
    <w:semiHidden/>
    <w:unhideWhenUsed/>
    <w:qFormat/>
    <w:rsid w:val="00542B67"/>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542B67"/>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Heading8">
    <w:name w:val="heading 8"/>
    <w:basedOn w:val="Normal"/>
    <w:next w:val="Normal"/>
    <w:link w:val="Heading8Char"/>
    <w:uiPriority w:val="9"/>
    <w:semiHidden/>
    <w:unhideWhenUsed/>
    <w:qFormat/>
    <w:rsid w:val="00542B67"/>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542B67"/>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B67"/>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542B6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42B67"/>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542B67"/>
    <w:rPr>
      <w:rFonts w:asciiTheme="majorHAnsi" w:eastAsiaTheme="majorEastAsia" w:hAnsiTheme="majorHAnsi" w:cstheme="majorBidi"/>
      <w:sz w:val="22"/>
      <w:szCs w:val="22"/>
    </w:rPr>
  </w:style>
  <w:style w:type="paragraph" w:customStyle="1" w:styleId="Textbody">
    <w:name w:val="Text body"/>
    <w:basedOn w:val="Normal"/>
    <w:qFormat/>
    <w:rsid w:val="00044564"/>
    <w:pPr>
      <w:spacing w:before="60" w:after="240"/>
    </w:pPr>
    <w:rPr>
      <w:rFonts w:cs="Arial"/>
      <w:color w:val="000000" w:themeColor="text1"/>
    </w:rPr>
  </w:style>
  <w:style w:type="paragraph" w:customStyle="1" w:styleId="Textbodydotted">
    <w:name w:val="Text body dotted"/>
    <w:basedOn w:val="Textbody"/>
    <w:rsid w:val="00DD1813"/>
    <w:pPr>
      <w:numPr>
        <w:numId w:val="1"/>
      </w:numPr>
      <w:tabs>
        <w:tab w:val="left" w:pos="426"/>
        <w:tab w:val="left" w:pos="567"/>
      </w:tabs>
      <w:spacing w:after="0"/>
    </w:pPr>
  </w:style>
  <w:style w:type="paragraph" w:styleId="BodyText">
    <w:name w:val="Body Text"/>
    <w:basedOn w:val="Normal"/>
    <w:link w:val="BodyTextChar"/>
    <w:uiPriority w:val="99"/>
    <w:semiHidden/>
    <w:unhideWhenUsed/>
    <w:rsid w:val="00DD1813"/>
  </w:style>
  <w:style w:type="character" w:customStyle="1" w:styleId="BodyTextChar">
    <w:name w:val="Body Text Char"/>
    <w:basedOn w:val="DefaultParagraphFont"/>
    <w:link w:val="BodyText"/>
    <w:uiPriority w:val="99"/>
    <w:semiHidden/>
    <w:rsid w:val="00DD1813"/>
    <w:rPr>
      <w:rFonts w:ascii="Lato Regular" w:eastAsia="MS Mincho" w:hAnsi="Lato Regular" w:cs="Times New Roman"/>
      <w:sz w:val="20"/>
      <w:lang w:val="en-US"/>
    </w:rPr>
  </w:style>
  <w:style w:type="paragraph" w:customStyle="1" w:styleId="table">
    <w:name w:val="table"/>
    <w:basedOn w:val="ListParagraph"/>
    <w:rsid w:val="00DD1813"/>
    <w:pPr>
      <w:numPr>
        <w:numId w:val="2"/>
      </w:numPr>
    </w:pPr>
    <w:rPr>
      <w:rFonts w:ascii="Myriad Pro" w:eastAsia="Times New Roman" w:hAnsi="Myriad Pro"/>
      <w:sz w:val="16"/>
      <w:szCs w:val="16"/>
    </w:rPr>
  </w:style>
  <w:style w:type="paragraph" w:styleId="ListParagraph">
    <w:name w:val="List Paragraph"/>
    <w:aliases w:val="Content table heading,No spaces,No List Paragraph"/>
    <w:basedOn w:val="TOC1"/>
    <w:link w:val="ListParagraphChar"/>
    <w:uiPriority w:val="34"/>
    <w:qFormat/>
    <w:rsid w:val="00F9123A"/>
    <w:pPr>
      <w:spacing w:before="0" w:after="120" w:line="264" w:lineRule="auto"/>
      <w:ind w:left="720"/>
      <w:contextualSpacing/>
    </w:pPr>
    <w:rPr>
      <w:rFonts w:cstheme="minorBidi"/>
      <w:b w:val="0"/>
      <w:bCs w:val="0"/>
      <w:i w:val="0"/>
      <w:iCs w:val="0"/>
      <w:color w:val="auto"/>
      <w:sz w:val="20"/>
    </w:rPr>
  </w:style>
  <w:style w:type="paragraph" w:customStyle="1" w:styleId="TableBold">
    <w:name w:val="Table Bold"/>
    <w:basedOn w:val="table"/>
    <w:rsid w:val="00DD1813"/>
    <w:pPr>
      <w:numPr>
        <w:numId w:val="0"/>
      </w:numPr>
    </w:pPr>
    <w:rPr>
      <w:b/>
      <w:sz w:val="24"/>
    </w:rPr>
  </w:style>
  <w:style w:type="paragraph" w:customStyle="1" w:styleId="underline">
    <w:name w:val="underline"/>
    <w:basedOn w:val="Normal"/>
    <w:rsid w:val="00DD1813"/>
    <w:pPr>
      <w:widowControl w:val="0"/>
      <w:pBdr>
        <w:bottom w:val="single" w:sz="4" w:space="1" w:color="000000"/>
      </w:pBdr>
      <w:suppressAutoHyphens/>
      <w:spacing w:before="60"/>
    </w:pPr>
    <w:rPr>
      <w:rFonts w:ascii="Helvetica" w:eastAsia="Arial" w:hAnsi="Helvetica"/>
      <w:kern w:val="1"/>
    </w:rPr>
  </w:style>
  <w:style w:type="paragraph" w:customStyle="1" w:styleId="Tabletext">
    <w:name w:val="Table text"/>
    <w:basedOn w:val="Textbody"/>
    <w:rsid w:val="00DD1813"/>
    <w:pPr>
      <w:spacing w:after="0"/>
    </w:pPr>
    <w:rPr>
      <w:sz w:val="18"/>
    </w:rPr>
  </w:style>
  <w:style w:type="paragraph" w:customStyle="1" w:styleId="underlineddotparagraph">
    <w:name w:val="underlined dot paragraph"/>
    <w:basedOn w:val="underline"/>
    <w:rsid w:val="00DD1813"/>
    <w:pPr>
      <w:spacing w:before="120"/>
    </w:pPr>
    <w:rPr>
      <w:rFonts w:ascii="Helvetica Neue Light" w:hAnsi="Helvetica Neue Light"/>
      <w:kern w:val="20"/>
    </w:rPr>
  </w:style>
  <w:style w:type="paragraph" w:customStyle="1" w:styleId="TotalCost">
    <w:name w:val="Total Cost"/>
    <w:basedOn w:val="Textcost"/>
    <w:rsid w:val="00DD1813"/>
  </w:style>
  <w:style w:type="paragraph" w:customStyle="1" w:styleId="Notes">
    <w:name w:val="Notes"/>
    <w:basedOn w:val="Subtitle"/>
    <w:rsid w:val="00E55EB4"/>
    <w:pPr>
      <w:keepNext/>
      <w:tabs>
        <w:tab w:val="num" w:pos="720"/>
      </w:tabs>
      <w:spacing w:before="240"/>
    </w:pPr>
    <w:rPr>
      <w:i/>
      <w:iCs/>
      <w:color w:val="7F7F7F" w:themeColor="text1" w:themeTint="80"/>
      <w:sz w:val="18"/>
      <w:szCs w:val="18"/>
    </w:rPr>
  </w:style>
  <w:style w:type="paragraph" w:customStyle="1" w:styleId="indent">
    <w:name w:val="indent"/>
    <w:basedOn w:val="Normal"/>
    <w:rsid w:val="00DD1813"/>
    <w:pPr>
      <w:tabs>
        <w:tab w:val="left" w:pos="1134"/>
      </w:tabs>
      <w:spacing w:before="120"/>
      <w:ind w:left="1134" w:hanging="1134"/>
    </w:pPr>
    <w:rPr>
      <w:rFonts w:ascii="Helvetica Neue" w:hAnsi="Helvetica Neue" w:cs="Arial"/>
      <w:color w:val="595959"/>
      <w:sz w:val="18"/>
      <w:szCs w:val="18"/>
    </w:rPr>
  </w:style>
  <w:style w:type="paragraph" w:styleId="FootnoteText">
    <w:name w:val="footnote text"/>
    <w:basedOn w:val="Textbody"/>
    <w:link w:val="FootnoteTextChar"/>
    <w:uiPriority w:val="99"/>
    <w:unhideWhenUsed/>
    <w:rsid w:val="00DD1813"/>
    <w:pPr>
      <w:spacing w:after="0"/>
    </w:pPr>
    <w:rPr>
      <w:rFonts w:ascii="Calibri" w:hAnsi="Calibri" w:cs="Times New Roman"/>
      <w:bCs/>
      <w:sz w:val="16"/>
    </w:rPr>
  </w:style>
  <w:style w:type="character" w:customStyle="1" w:styleId="FootnoteTextChar">
    <w:name w:val="Footnote Text Char"/>
    <w:basedOn w:val="DefaultParagraphFont"/>
    <w:link w:val="FootnoteText"/>
    <w:uiPriority w:val="99"/>
    <w:rsid w:val="00DD1813"/>
    <w:rPr>
      <w:rFonts w:ascii="Calibri" w:eastAsia="MS Mincho" w:hAnsi="Calibri" w:cs="Times New Roman"/>
      <w:bCs/>
      <w:sz w:val="16"/>
    </w:rPr>
  </w:style>
  <w:style w:type="paragraph" w:customStyle="1" w:styleId="Figure">
    <w:name w:val="Figure"/>
    <w:basedOn w:val="Textbody"/>
    <w:rsid w:val="00DD1813"/>
    <w:pPr>
      <w:spacing w:before="360"/>
    </w:pPr>
    <w:rPr>
      <w:rFonts w:ascii="Helvetica Neue" w:hAnsi="Helvetica Neue"/>
      <w:b/>
      <w:i/>
      <w:sz w:val="18"/>
    </w:rPr>
  </w:style>
  <w:style w:type="paragraph" w:customStyle="1" w:styleId="textingraph">
    <w:name w:val="text in graph"/>
    <w:basedOn w:val="Textbody"/>
    <w:rsid w:val="00DD1813"/>
    <w:pPr>
      <w:jc w:val="center"/>
    </w:pPr>
    <w:rPr>
      <w:rFonts w:ascii="Helvetica Neue" w:hAnsi="Helvetica Neue"/>
      <w:sz w:val="16"/>
    </w:rPr>
  </w:style>
  <w:style w:type="paragraph" w:customStyle="1" w:styleId="listwithindent">
    <w:name w:val="list with indent"/>
    <w:basedOn w:val="ListParagraph"/>
    <w:rsid w:val="00DD1813"/>
    <w:pPr>
      <w:numPr>
        <w:numId w:val="3"/>
      </w:numPr>
      <w:spacing w:beforeLines="100" w:before="240"/>
    </w:pPr>
    <w:rPr>
      <w:color w:val="595959"/>
      <w:sz w:val="18"/>
      <w:szCs w:val="18"/>
    </w:rPr>
  </w:style>
  <w:style w:type="paragraph" w:customStyle="1" w:styleId="tbdotted2">
    <w:name w:val="tb dotted 2"/>
    <w:basedOn w:val="Textbodydotted"/>
    <w:rsid w:val="00DD1813"/>
    <w:pPr>
      <w:numPr>
        <w:numId w:val="0"/>
      </w:numPr>
    </w:pPr>
  </w:style>
  <w:style w:type="paragraph" w:customStyle="1" w:styleId="list01">
    <w:name w:val="list01"/>
    <w:basedOn w:val="Textbodydotted"/>
    <w:rsid w:val="00DD1813"/>
    <w:pPr>
      <w:numPr>
        <w:numId w:val="0"/>
      </w:numPr>
    </w:pPr>
  </w:style>
  <w:style w:type="paragraph" w:styleId="ListBullet">
    <w:name w:val="List Bullet"/>
    <w:basedOn w:val="textdotted"/>
    <w:unhideWhenUsed/>
    <w:rsid w:val="00D06567"/>
  </w:style>
  <w:style w:type="paragraph" w:customStyle="1" w:styleId="Title02">
    <w:name w:val="Title02"/>
    <w:basedOn w:val="Title"/>
    <w:rsid w:val="00DD1813"/>
    <w:rPr>
      <w:rFonts w:ascii="Helvetica" w:hAnsi="Helvetica"/>
      <w:sz w:val="72"/>
    </w:rPr>
  </w:style>
  <w:style w:type="paragraph" w:styleId="Title">
    <w:name w:val="Title"/>
    <w:aliases w:val="Mgmt Plan Title"/>
    <w:basedOn w:val="Normal"/>
    <w:next w:val="Normal"/>
    <w:link w:val="TitleChar"/>
    <w:uiPriority w:val="10"/>
    <w:qFormat/>
    <w:rsid w:val="00542B67"/>
    <w:pPr>
      <w:spacing w:after="0" w:line="240" w:lineRule="auto"/>
      <w:contextualSpacing/>
    </w:pPr>
    <w:rPr>
      <w:rFonts w:asciiTheme="majorHAnsi" w:eastAsiaTheme="majorEastAsia" w:hAnsiTheme="majorHAnsi" w:cstheme="majorBidi"/>
      <w:color w:val="549E39" w:themeColor="accent1"/>
      <w:spacing w:val="-10"/>
      <w:sz w:val="56"/>
      <w:szCs w:val="56"/>
    </w:rPr>
  </w:style>
  <w:style w:type="character" w:customStyle="1" w:styleId="TitleChar">
    <w:name w:val="Title Char"/>
    <w:aliases w:val="Mgmt Plan Title Char"/>
    <w:basedOn w:val="DefaultParagraphFont"/>
    <w:link w:val="Title"/>
    <w:uiPriority w:val="10"/>
    <w:rsid w:val="00542B67"/>
    <w:rPr>
      <w:rFonts w:asciiTheme="majorHAnsi" w:eastAsiaTheme="majorEastAsia" w:hAnsiTheme="majorHAnsi" w:cstheme="majorBidi"/>
      <w:color w:val="549E39" w:themeColor="accent1"/>
      <w:spacing w:val="-10"/>
      <w:sz w:val="56"/>
      <w:szCs w:val="56"/>
    </w:rPr>
  </w:style>
  <w:style w:type="paragraph" w:customStyle="1" w:styleId="Textcost">
    <w:name w:val="Text cost"/>
    <w:basedOn w:val="Heading3"/>
    <w:rsid w:val="00DD1813"/>
    <w:pPr>
      <w:tabs>
        <w:tab w:val="left" w:pos="1701"/>
      </w:tabs>
      <w:spacing w:before="160"/>
    </w:pPr>
    <w:rPr>
      <w:rFonts w:ascii="Helvetica Light" w:hAnsi="Helvetica Light"/>
      <w:b/>
      <w:color w:val="FFFFFF"/>
      <w:sz w:val="32"/>
      <w:szCs w:val="32"/>
      <w14:textFill>
        <w14:solidFill>
          <w14:srgbClr w14:val="FFFFFF">
            <w14:lumMod w14:val="75000"/>
          </w14:srgbClr>
        </w14:solidFill>
      </w14:textFill>
    </w:rPr>
  </w:style>
  <w:style w:type="character" w:styleId="Strong">
    <w:name w:val="Strong"/>
    <w:basedOn w:val="DefaultParagraphFont"/>
    <w:uiPriority w:val="22"/>
    <w:qFormat/>
    <w:rsid w:val="00542B67"/>
    <w:rPr>
      <w:b/>
      <w:bCs/>
    </w:rPr>
  </w:style>
  <w:style w:type="paragraph" w:customStyle="1" w:styleId="Heading2dummy">
    <w:name w:val="Heading 2 dummy"/>
    <w:basedOn w:val="Heading2"/>
    <w:rsid w:val="00DD1813"/>
    <w:pPr>
      <w:spacing w:before="240" w:after="160"/>
    </w:pPr>
    <w:rPr>
      <w:color w:val="F36F21"/>
    </w:rPr>
  </w:style>
  <w:style w:type="paragraph" w:customStyle="1" w:styleId="CODES">
    <w:name w:val="CODES"/>
    <w:basedOn w:val="Title"/>
    <w:rsid w:val="00DD1813"/>
    <w:rPr>
      <w:caps/>
    </w:rPr>
  </w:style>
  <w:style w:type="paragraph" w:styleId="Subtitle">
    <w:name w:val="Subtitle"/>
    <w:aliases w:val="Linking dot points in text"/>
    <w:basedOn w:val="Normal"/>
    <w:next w:val="Normal"/>
    <w:link w:val="SubtitleChar"/>
    <w:uiPriority w:val="11"/>
    <w:qFormat/>
    <w:rsid w:val="00542B6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aliases w:val="Linking dot points in text Char"/>
    <w:basedOn w:val="DefaultParagraphFont"/>
    <w:link w:val="Subtitle"/>
    <w:uiPriority w:val="11"/>
    <w:rsid w:val="00542B67"/>
    <w:rPr>
      <w:rFonts w:asciiTheme="majorHAnsi" w:eastAsiaTheme="majorEastAsia" w:hAnsiTheme="majorHAnsi" w:cstheme="majorBidi"/>
      <w:sz w:val="24"/>
      <w:szCs w:val="24"/>
    </w:rPr>
  </w:style>
  <w:style w:type="paragraph" w:styleId="Footer">
    <w:name w:val="footer"/>
    <w:basedOn w:val="Textbody"/>
    <w:link w:val="FooterChar"/>
    <w:uiPriority w:val="99"/>
    <w:unhideWhenUsed/>
    <w:rsid w:val="00DD1813"/>
    <w:pPr>
      <w:tabs>
        <w:tab w:val="center" w:pos="4320"/>
        <w:tab w:val="right" w:pos="8640"/>
      </w:tabs>
      <w:spacing w:before="120" w:after="0"/>
    </w:pPr>
    <w:rPr>
      <w:color w:val="000000"/>
      <w:sz w:val="14"/>
      <w:szCs w:val="14"/>
    </w:rPr>
  </w:style>
  <w:style w:type="character" w:customStyle="1" w:styleId="FooterChar">
    <w:name w:val="Footer Char"/>
    <w:basedOn w:val="DefaultParagraphFont"/>
    <w:link w:val="Footer"/>
    <w:uiPriority w:val="99"/>
    <w:rsid w:val="00DD1813"/>
    <w:rPr>
      <w:rFonts w:ascii="Helvetica" w:eastAsia="MS Mincho" w:hAnsi="Helvetica" w:cs="Microsoft Sans Serif"/>
      <w:color w:val="000000"/>
      <w:sz w:val="14"/>
      <w:szCs w:val="14"/>
      <w:lang w:val="en-US"/>
    </w:rPr>
  </w:style>
  <w:style w:type="paragraph" w:styleId="Header">
    <w:name w:val="header"/>
    <w:basedOn w:val="Textbody"/>
    <w:link w:val="HeaderChar"/>
    <w:uiPriority w:val="99"/>
    <w:unhideWhenUsed/>
    <w:rsid w:val="00DD1813"/>
    <w:pPr>
      <w:tabs>
        <w:tab w:val="center" w:pos="4320"/>
        <w:tab w:val="right" w:pos="8640"/>
      </w:tabs>
      <w:spacing w:after="0"/>
    </w:pPr>
    <w:rPr>
      <w:sz w:val="14"/>
    </w:rPr>
  </w:style>
  <w:style w:type="character" w:customStyle="1" w:styleId="HeaderChar">
    <w:name w:val="Header Char"/>
    <w:basedOn w:val="DefaultParagraphFont"/>
    <w:link w:val="Header"/>
    <w:uiPriority w:val="99"/>
    <w:rsid w:val="00DD1813"/>
    <w:rPr>
      <w:rFonts w:ascii="Helvetica" w:eastAsia="MS Mincho" w:hAnsi="Helvetica" w:cs="Microsoft Sans Serif"/>
      <w:sz w:val="14"/>
      <w:lang w:val="en-US"/>
    </w:rPr>
  </w:style>
  <w:style w:type="paragraph" w:customStyle="1" w:styleId="textdotted">
    <w:name w:val="text dotted"/>
    <w:basedOn w:val="Normal"/>
    <w:qFormat/>
    <w:rsid w:val="00DE5837"/>
    <w:pPr>
      <w:numPr>
        <w:numId w:val="5"/>
      </w:numPr>
      <w:spacing w:before="120"/>
    </w:pPr>
    <w:rPr>
      <w:rFonts w:cs="Arial"/>
    </w:rPr>
  </w:style>
  <w:style w:type="paragraph" w:customStyle="1" w:styleId="Texttable">
    <w:name w:val="Text table"/>
    <w:basedOn w:val="Textbody"/>
    <w:rsid w:val="00DD1813"/>
    <w:pPr>
      <w:spacing w:after="60"/>
    </w:pPr>
    <w:rPr>
      <w:sz w:val="18"/>
    </w:rPr>
  </w:style>
  <w:style w:type="paragraph" w:styleId="BalloonText">
    <w:name w:val="Balloon Text"/>
    <w:basedOn w:val="Normal"/>
    <w:link w:val="BalloonTextChar"/>
    <w:uiPriority w:val="99"/>
    <w:semiHidden/>
    <w:unhideWhenUsed/>
    <w:rsid w:val="00DD1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813"/>
    <w:rPr>
      <w:rFonts w:ascii="Lucida Grande" w:eastAsia="MS Mincho" w:hAnsi="Lucida Grande" w:cs="Lucida Grande"/>
      <w:sz w:val="18"/>
      <w:szCs w:val="18"/>
      <w:lang w:val="en-US"/>
    </w:rPr>
  </w:style>
  <w:style w:type="character" w:styleId="PageNumber">
    <w:name w:val="page number"/>
    <w:basedOn w:val="DefaultParagraphFont"/>
    <w:uiPriority w:val="99"/>
    <w:semiHidden/>
    <w:unhideWhenUsed/>
    <w:rsid w:val="00DD1813"/>
  </w:style>
  <w:style w:type="table" w:styleId="TableGrid">
    <w:name w:val="Table Grid"/>
    <w:basedOn w:val="TableNormal"/>
    <w:uiPriority w:val="59"/>
    <w:rsid w:val="00DD1813"/>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1813"/>
    <w:rPr>
      <w:color w:val="0000FF"/>
      <w:u w:val="single"/>
    </w:rPr>
  </w:style>
  <w:style w:type="paragraph" w:customStyle="1" w:styleId="ACTIVITYNUMBER">
    <w:name w:val="ACTIVITY NUMBER"/>
    <w:basedOn w:val="Title"/>
    <w:rsid w:val="00DD1813"/>
    <w:rPr>
      <w:rFonts w:ascii="Helvetica Neue" w:eastAsiaTheme="minorEastAsia" w:hAnsi="Helvetica Neue" w:cs="Calibri"/>
      <w:b/>
      <w:bCs/>
      <w:caps/>
      <w:sz w:val="32"/>
      <w:szCs w:val="32"/>
    </w:rPr>
  </w:style>
  <w:style w:type="paragraph" w:styleId="NormalWeb">
    <w:name w:val="Normal (Web)"/>
    <w:basedOn w:val="Normal"/>
    <w:uiPriority w:val="99"/>
    <w:unhideWhenUsed/>
    <w:rsid w:val="00DD1813"/>
    <w:pPr>
      <w:spacing w:beforeAutospacing="1" w:after="100" w:afterAutospacing="1"/>
    </w:pPr>
    <w:rPr>
      <w:rFonts w:ascii="Times New Roman" w:eastAsia="Times New Roman" w:hAnsi="Times New Roman"/>
      <w:sz w:val="24"/>
      <w:lang w:eastAsia="en-AU"/>
    </w:rPr>
  </w:style>
  <w:style w:type="character" w:styleId="Emphasis">
    <w:name w:val="Emphasis"/>
    <w:basedOn w:val="DefaultParagraphFont"/>
    <w:uiPriority w:val="20"/>
    <w:qFormat/>
    <w:rsid w:val="00542B67"/>
    <w:rPr>
      <w:i/>
      <w:iCs/>
    </w:rPr>
  </w:style>
  <w:style w:type="character" w:styleId="CommentReference">
    <w:name w:val="annotation reference"/>
    <w:semiHidden/>
    <w:unhideWhenUsed/>
    <w:rsid w:val="00DD1813"/>
    <w:rPr>
      <w:sz w:val="16"/>
      <w:szCs w:val="16"/>
    </w:rPr>
  </w:style>
  <w:style w:type="paragraph" w:styleId="CommentText">
    <w:name w:val="annotation text"/>
    <w:basedOn w:val="Normal"/>
    <w:link w:val="CommentTextChar"/>
    <w:uiPriority w:val="99"/>
    <w:unhideWhenUsed/>
    <w:rsid w:val="00DD1813"/>
    <w:rPr>
      <w:rFonts w:ascii="Times New Roman" w:eastAsia="Times New Roman" w:hAnsi="Times New Roman"/>
      <w:lang w:eastAsia="en-AU"/>
    </w:rPr>
  </w:style>
  <w:style w:type="character" w:customStyle="1" w:styleId="CommentTextChar">
    <w:name w:val="Comment Text Char"/>
    <w:basedOn w:val="DefaultParagraphFont"/>
    <w:link w:val="CommentText"/>
    <w:uiPriority w:val="99"/>
    <w:rsid w:val="00DD1813"/>
    <w:rPr>
      <w:rFonts w:ascii="Times New Roman" w:eastAsia="Times New Roman" w:hAnsi="Times New Roman" w:cs="Times New Roman"/>
      <w:sz w:val="20"/>
      <w:szCs w:val="20"/>
      <w:lang w:eastAsia="en-AU"/>
    </w:rPr>
  </w:style>
  <w:style w:type="character" w:customStyle="1" w:styleId="apple-converted-space">
    <w:name w:val="apple-converted-space"/>
    <w:rsid w:val="00DD1813"/>
  </w:style>
  <w:style w:type="character" w:customStyle="1" w:styleId="inline-tip">
    <w:name w:val="inline-tip"/>
    <w:rsid w:val="00DD1813"/>
  </w:style>
  <w:style w:type="paragraph" w:styleId="TOC1">
    <w:name w:val="toc 1"/>
    <w:aliases w:val="Internal table heading"/>
    <w:basedOn w:val="Textbody"/>
    <w:next w:val="Normal"/>
    <w:autoRedefine/>
    <w:uiPriority w:val="39"/>
    <w:unhideWhenUsed/>
    <w:rsid w:val="00A51B3F"/>
    <w:pPr>
      <w:spacing w:before="120" w:after="0" w:line="240" w:lineRule="auto"/>
    </w:pPr>
    <w:rPr>
      <w:rFonts w:asciiTheme="minorHAnsi" w:hAnsiTheme="minorHAnsi" w:cs="Times New Roman"/>
      <w:b/>
      <w:bCs/>
      <w:i/>
      <w:iCs/>
      <w:sz w:val="24"/>
    </w:rPr>
  </w:style>
  <w:style w:type="paragraph" w:styleId="TOC2">
    <w:name w:val="toc 2"/>
    <w:aliases w:val="Table headings"/>
    <w:basedOn w:val="Textbody"/>
    <w:next w:val="Normal"/>
    <w:autoRedefine/>
    <w:uiPriority w:val="39"/>
    <w:unhideWhenUsed/>
    <w:qFormat/>
    <w:rsid w:val="00894575"/>
    <w:pPr>
      <w:tabs>
        <w:tab w:val="left" w:pos="800"/>
        <w:tab w:val="right" w:leader="underscore" w:pos="9010"/>
      </w:tabs>
      <w:spacing w:before="120" w:after="0" w:line="240" w:lineRule="auto"/>
      <w:ind w:left="200"/>
    </w:pPr>
    <w:rPr>
      <w:rFonts w:asciiTheme="majorHAnsi" w:hAnsiTheme="majorHAnsi" w:cs="Times New Roman"/>
      <w:bCs/>
      <w:noProof/>
    </w:rPr>
  </w:style>
  <w:style w:type="paragraph" w:styleId="TOC3">
    <w:name w:val="toc 3"/>
    <w:basedOn w:val="Normal"/>
    <w:next w:val="Normal"/>
    <w:autoRedefine/>
    <w:uiPriority w:val="39"/>
    <w:unhideWhenUsed/>
    <w:rsid w:val="007A3AA1"/>
    <w:pPr>
      <w:ind w:left="400"/>
    </w:pPr>
  </w:style>
  <w:style w:type="paragraph" w:styleId="TOC4">
    <w:name w:val="toc 4"/>
    <w:basedOn w:val="Normal"/>
    <w:next w:val="Normal"/>
    <w:autoRedefine/>
    <w:uiPriority w:val="39"/>
    <w:unhideWhenUsed/>
    <w:rsid w:val="00DD1813"/>
    <w:pPr>
      <w:ind w:left="600"/>
    </w:pPr>
  </w:style>
  <w:style w:type="paragraph" w:styleId="TOC5">
    <w:name w:val="toc 5"/>
    <w:basedOn w:val="Normal"/>
    <w:next w:val="Normal"/>
    <w:autoRedefine/>
    <w:uiPriority w:val="39"/>
    <w:unhideWhenUsed/>
    <w:rsid w:val="00DD1813"/>
    <w:pPr>
      <w:ind w:left="800"/>
    </w:pPr>
  </w:style>
  <w:style w:type="paragraph" w:styleId="TOC6">
    <w:name w:val="toc 6"/>
    <w:basedOn w:val="Normal"/>
    <w:next w:val="Normal"/>
    <w:autoRedefine/>
    <w:uiPriority w:val="39"/>
    <w:unhideWhenUsed/>
    <w:rsid w:val="00DD1813"/>
    <w:pPr>
      <w:ind w:left="1000"/>
    </w:pPr>
  </w:style>
  <w:style w:type="paragraph" w:styleId="TOC7">
    <w:name w:val="toc 7"/>
    <w:basedOn w:val="Normal"/>
    <w:next w:val="Normal"/>
    <w:autoRedefine/>
    <w:uiPriority w:val="39"/>
    <w:unhideWhenUsed/>
    <w:rsid w:val="00DD1813"/>
    <w:pPr>
      <w:ind w:left="1200"/>
    </w:pPr>
  </w:style>
  <w:style w:type="paragraph" w:styleId="TOC8">
    <w:name w:val="toc 8"/>
    <w:basedOn w:val="Normal"/>
    <w:next w:val="Normal"/>
    <w:autoRedefine/>
    <w:uiPriority w:val="39"/>
    <w:unhideWhenUsed/>
    <w:rsid w:val="00DD1813"/>
    <w:pPr>
      <w:ind w:left="1400"/>
    </w:pPr>
  </w:style>
  <w:style w:type="paragraph" w:styleId="TOC9">
    <w:name w:val="toc 9"/>
    <w:basedOn w:val="Normal"/>
    <w:next w:val="Normal"/>
    <w:autoRedefine/>
    <w:uiPriority w:val="39"/>
    <w:unhideWhenUsed/>
    <w:rsid w:val="00DD1813"/>
    <w:pPr>
      <w:ind w:left="1600"/>
    </w:pPr>
  </w:style>
  <w:style w:type="paragraph" w:styleId="TOCHeading">
    <w:name w:val="TOC Heading"/>
    <w:basedOn w:val="Heading1"/>
    <w:next w:val="Normal"/>
    <w:uiPriority w:val="39"/>
    <w:unhideWhenUsed/>
    <w:qFormat/>
    <w:rsid w:val="00542B67"/>
    <w:pPr>
      <w:outlineLvl w:val="9"/>
    </w:pPr>
  </w:style>
  <w:style w:type="paragraph" w:styleId="CommentSubject">
    <w:name w:val="annotation subject"/>
    <w:basedOn w:val="CommentText"/>
    <w:next w:val="CommentText"/>
    <w:link w:val="CommentSubjectChar"/>
    <w:uiPriority w:val="99"/>
    <w:semiHidden/>
    <w:unhideWhenUsed/>
    <w:rsid w:val="00DD1813"/>
    <w:rPr>
      <w:rFonts w:ascii="Lato Regular" w:eastAsia="MS Mincho" w:hAnsi="Lato Regular"/>
      <w:b/>
      <w:bCs/>
      <w:lang w:val="en-US" w:eastAsia="en-US"/>
    </w:rPr>
  </w:style>
  <w:style w:type="character" w:customStyle="1" w:styleId="CommentSubjectChar">
    <w:name w:val="Comment Subject Char"/>
    <w:basedOn w:val="CommentTextChar"/>
    <w:link w:val="CommentSubject"/>
    <w:uiPriority w:val="99"/>
    <w:semiHidden/>
    <w:rsid w:val="00DD1813"/>
    <w:rPr>
      <w:rFonts w:ascii="Lato Regular" w:eastAsia="MS Mincho" w:hAnsi="Lato Regular" w:cs="Times New Roman"/>
      <w:b/>
      <w:bCs/>
      <w:sz w:val="20"/>
      <w:szCs w:val="20"/>
      <w:lang w:val="en-US" w:eastAsia="en-AU"/>
    </w:rPr>
  </w:style>
  <w:style w:type="paragraph" w:customStyle="1" w:styleId="Criticalinfo">
    <w:name w:val="Critical info"/>
    <w:basedOn w:val="Normal"/>
    <w:rsid w:val="00F941E2"/>
    <w:pPr>
      <w:spacing w:before="120" w:line="220" w:lineRule="atLeast"/>
    </w:pPr>
    <w:rPr>
      <w:rFonts w:ascii="Helvetica" w:eastAsia="Times New Roman" w:hAnsi="Helvetica" w:cs="Arial"/>
      <w:noProof/>
      <w:color w:val="FFFFFF" w:themeColor="background1"/>
      <w:sz w:val="24"/>
    </w:rPr>
  </w:style>
  <w:style w:type="paragraph" w:styleId="HTMLPreformatted">
    <w:name w:val="HTML Preformatted"/>
    <w:basedOn w:val="Normal"/>
    <w:link w:val="HTMLPreformattedChar"/>
    <w:uiPriority w:val="99"/>
    <w:unhideWhenUsed/>
    <w:rsid w:val="00DD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rsid w:val="00DD1813"/>
    <w:rPr>
      <w:rFonts w:ascii="Courier New" w:eastAsia="Times New Roman" w:hAnsi="Courier New" w:cs="Courier New"/>
      <w:sz w:val="20"/>
      <w:szCs w:val="20"/>
      <w:lang w:eastAsia="en-AU"/>
    </w:rPr>
  </w:style>
  <w:style w:type="paragraph" w:styleId="Quote">
    <w:name w:val="Quote"/>
    <w:basedOn w:val="Normal"/>
    <w:next w:val="Normal"/>
    <w:link w:val="QuoteChar"/>
    <w:uiPriority w:val="29"/>
    <w:qFormat/>
    <w:rsid w:val="00542B6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42B67"/>
    <w:rPr>
      <w:i/>
      <w:iCs/>
      <w:color w:val="404040" w:themeColor="text1" w:themeTint="BF"/>
    </w:rPr>
  </w:style>
  <w:style w:type="character" w:styleId="FollowedHyperlink">
    <w:name w:val="FollowedHyperlink"/>
    <w:basedOn w:val="DefaultParagraphFont"/>
    <w:uiPriority w:val="99"/>
    <w:semiHidden/>
    <w:unhideWhenUsed/>
    <w:rsid w:val="00DD1813"/>
    <w:rPr>
      <w:color w:val="BA6906" w:themeColor="followedHyperlink"/>
      <w:u w:val="single"/>
    </w:rPr>
  </w:style>
  <w:style w:type="paragraph" w:customStyle="1" w:styleId="DHSReportHd4">
    <w:name w:val="DHS Report Hd 4"/>
    <w:basedOn w:val="Normal"/>
    <w:next w:val="Normal"/>
    <w:rsid w:val="00DD1813"/>
    <w:pPr>
      <w:spacing w:before="120"/>
    </w:pPr>
    <w:rPr>
      <w:rFonts w:ascii="Verdana" w:eastAsia="Times New Roman" w:hAnsi="Verdana"/>
      <w:b/>
      <w:sz w:val="18"/>
    </w:rPr>
  </w:style>
  <w:style w:type="paragraph" w:styleId="BodyText2">
    <w:name w:val="Body Text 2"/>
    <w:basedOn w:val="Normal"/>
    <w:link w:val="BodyText2Char"/>
    <w:uiPriority w:val="99"/>
    <w:semiHidden/>
    <w:unhideWhenUsed/>
    <w:rsid w:val="00DD1813"/>
    <w:pPr>
      <w:spacing w:line="480" w:lineRule="auto"/>
    </w:pPr>
  </w:style>
  <w:style w:type="character" w:customStyle="1" w:styleId="BodyText2Char">
    <w:name w:val="Body Text 2 Char"/>
    <w:basedOn w:val="DefaultParagraphFont"/>
    <w:link w:val="BodyText2"/>
    <w:uiPriority w:val="99"/>
    <w:semiHidden/>
    <w:rsid w:val="00DD1813"/>
    <w:rPr>
      <w:rFonts w:ascii="Lato Regular" w:eastAsia="MS Mincho" w:hAnsi="Lato Regular" w:cs="Times New Roman"/>
      <w:sz w:val="20"/>
      <w:lang w:val="en-US"/>
    </w:rPr>
  </w:style>
  <w:style w:type="table" w:styleId="LightList-Accent2">
    <w:name w:val="Light List Accent 2"/>
    <w:basedOn w:val="TableNormal"/>
    <w:uiPriority w:val="61"/>
    <w:rsid w:val="00DD1813"/>
    <w:rPr>
      <w:rFonts w:ascii="Times New Roman" w:eastAsia="Times New Roman" w:hAnsi="Times New Roman" w:cs="Times New Roman"/>
      <w:lang w:eastAsia="en-AU"/>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paragraph" w:styleId="Revision">
    <w:name w:val="Revision"/>
    <w:hidden/>
    <w:uiPriority w:val="99"/>
    <w:semiHidden/>
    <w:rsid w:val="00DD1813"/>
    <w:rPr>
      <w:rFonts w:ascii="Lato Regular" w:eastAsia="MS Mincho" w:hAnsi="Lato Regular" w:cs="Times New Roman"/>
      <w:lang w:val="en-US"/>
    </w:rPr>
  </w:style>
  <w:style w:type="paragraph" w:customStyle="1" w:styleId="CopyrightDetailsBold">
    <w:name w:val="Copyright Details Bold"/>
    <w:basedOn w:val="Normal"/>
    <w:rsid w:val="00A759DF"/>
    <w:pPr>
      <w:spacing w:line="260" w:lineRule="exact"/>
    </w:pPr>
    <w:rPr>
      <w:rFonts w:eastAsia="Times New Roman"/>
      <w:b/>
      <w:color w:val="747378"/>
      <w:sz w:val="18"/>
    </w:rPr>
  </w:style>
  <w:style w:type="paragraph" w:customStyle="1" w:styleId="Textlistgrey">
    <w:name w:val="Text list grey"/>
    <w:basedOn w:val="Normal"/>
    <w:rsid w:val="00D92530"/>
    <w:pPr>
      <w:numPr>
        <w:numId w:val="4"/>
      </w:numPr>
      <w:spacing w:after="100" w:afterAutospacing="1"/>
    </w:pPr>
    <w:rPr>
      <w:rFonts w:cs="Arial"/>
      <w:color w:val="808080" w:themeColor="background1" w:themeShade="80"/>
    </w:rPr>
  </w:style>
  <w:style w:type="paragraph" w:customStyle="1" w:styleId="Textlistblue">
    <w:name w:val="Text list blue"/>
    <w:basedOn w:val="Normal"/>
    <w:rsid w:val="00F37D90"/>
    <w:pPr>
      <w:spacing w:after="100" w:afterAutospacing="1"/>
      <w:ind w:left="720" w:hanging="360"/>
    </w:pPr>
    <w:rPr>
      <w:rFonts w:cs="Arial"/>
      <w:color w:val="86A795" w:themeColor="text2" w:themeTint="99"/>
    </w:rPr>
  </w:style>
  <w:style w:type="paragraph" w:customStyle="1" w:styleId="Textgreyinfo">
    <w:name w:val="Text grey info"/>
    <w:basedOn w:val="Textbody"/>
    <w:rsid w:val="00812754"/>
    <w:rPr>
      <w14:textFill>
        <w14:solidFill>
          <w14:schemeClr w14:val="tx1">
            <w14:lumMod w14:val="50000"/>
            <w14:lumOff w14:val="50000"/>
            <w14:lumMod w14:val="50000"/>
            <w14:lumOff w14:val="50000"/>
          </w14:schemeClr>
        </w14:solidFill>
      </w14:textFill>
    </w:rPr>
  </w:style>
  <w:style w:type="paragraph" w:customStyle="1" w:styleId="Textcriticalblue">
    <w:name w:val="Text critical blue"/>
    <w:basedOn w:val="textdotted"/>
    <w:rsid w:val="00DE5837"/>
    <w:pPr>
      <w:ind w:left="714" w:hanging="357"/>
    </w:pPr>
    <w:rPr>
      <w:color w:val="549E39" w:themeColor="accent1"/>
    </w:rPr>
  </w:style>
  <w:style w:type="character" w:styleId="SubtleEmphasis">
    <w:name w:val="Subtle Emphasis"/>
    <w:aliases w:val="Notes in doc"/>
    <w:basedOn w:val="DefaultParagraphFont"/>
    <w:uiPriority w:val="19"/>
    <w:qFormat/>
    <w:rsid w:val="00542B67"/>
    <w:rPr>
      <w:i/>
      <w:iCs/>
      <w:color w:val="404040" w:themeColor="text1" w:themeTint="BF"/>
    </w:rPr>
  </w:style>
  <w:style w:type="character" w:customStyle="1" w:styleId="Heading5Char">
    <w:name w:val="Heading 5 Char"/>
    <w:basedOn w:val="DefaultParagraphFont"/>
    <w:link w:val="Heading5"/>
    <w:uiPriority w:val="9"/>
    <w:semiHidden/>
    <w:rsid w:val="00542B67"/>
    <w:rPr>
      <w:rFonts w:asciiTheme="majorHAnsi" w:eastAsiaTheme="majorEastAsia" w:hAnsiTheme="majorHAnsi" w:cstheme="majorBidi"/>
      <w:color w:val="455F51" w:themeColor="text2"/>
      <w:sz w:val="22"/>
      <w:szCs w:val="22"/>
    </w:rPr>
  </w:style>
  <w:style w:type="character" w:styleId="FootnoteReference">
    <w:name w:val="footnote reference"/>
    <w:basedOn w:val="DefaultParagraphFont"/>
    <w:uiPriority w:val="99"/>
    <w:unhideWhenUsed/>
    <w:rsid w:val="00C91083"/>
    <w:rPr>
      <w:vertAlign w:val="superscript"/>
    </w:rPr>
  </w:style>
  <w:style w:type="paragraph" w:customStyle="1" w:styleId="DHHSbullet1">
    <w:name w:val="DHHS bullet 1"/>
    <w:basedOn w:val="Normal"/>
    <w:uiPriority w:val="99"/>
    <w:rsid w:val="00C2505B"/>
    <w:pPr>
      <w:numPr>
        <w:numId w:val="6"/>
      </w:numPr>
      <w:spacing w:after="40" w:line="270" w:lineRule="atLeast"/>
    </w:pPr>
    <w:rPr>
      <w:rFonts w:eastAsia="Times New Roman"/>
    </w:rPr>
  </w:style>
  <w:style w:type="paragraph" w:customStyle="1" w:styleId="DHHSbullet2">
    <w:name w:val="DHHS bullet 2"/>
    <w:basedOn w:val="Normal"/>
    <w:uiPriority w:val="99"/>
    <w:rsid w:val="00C2505B"/>
    <w:pPr>
      <w:numPr>
        <w:ilvl w:val="2"/>
        <w:numId w:val="6"/>
      </w:numPr>
      <w:spacing w:after="40" w:line="270" w:lineRule="atLeast"/>
    </w:pPr>
    <w:rPr>
      <w:rFonts w:eastAsia="Times New Roman"/>
    </w:rPr>
  </w:style>
  <w:style w:type="paragraph" w:customStyle="1" w:styleId="DHHSbullet1lastline">
    <w:name w:val="DHHS bullet 1 last line"/>
    <w:basedOn w:val="DHHSbullet1"/>
    <w:uiPriority w:val="99"/>
    <w:rsid w:val="00C2505B"/>
    <w:pPr>
      <w:numPr>
        <w:ilvl w:val="1"/>
      </w:numPr>
      <w:spacing w:after="120"/>
    </w:pPr>
  </w:style>
  <w:style w:type="paragraph" w:customStyle="1" w:styleId="DHHSbullet2lastline">
    <w:name w:val="DHHS bullet 2 last line"/>
    <w:basedOn w:val="DHHSbullet2"/>
    <w:uiPriority w:val="99"/>
    <w:rsid w:val="00C2505B"/>
    <w:pPr>
      <w:numPr>
        <w:ilvl w:val="3"/>
      </w:numPr>
      <w:spacing w:after="120"/>
    </w:pPr>
  </w:style>
  <w:style w:type="paragraph" w:customStyle="1" w:styleId="DHHStablebullet">
    <w:name w:val="DHHS table bullet"/>
    <w:basedOn w:val="Normal"/>
    <w:uiPriority w:val="99"/>
    <w:rsid w:val="00C2505B"/>
    <w:pPr>
      <w:numPr>
        <w:ilvl w:val="6"/>
        <w:numId w:val="6"/>
      </w:numPr>
      <w:spacing w:before="80" w:after="60"/>
    </w:pPr>
    <w:rPr>
      <w:rFonts w:eastAsia="Times New Roman"/>
    </w:rPr>
  </w:style>
  <w:style w:type="paragraph" w:customStyle="1" w:styleId="DHHSbulletindent">
    <w:name w:val="DHHS bullet indent"/>
    <w:basedOn w:val="Normal"/>
    <w:uiPriority w:val="99"/>
    <w:rsid w:val="00C2505B"/>
    <w:pPr>
      <w:numPr>
        <w:ilvl w:val="4"/>
        <w:numId w:val="6"/>
      </w:numPr>
      <w:spacing w:after="40" w:line="270" w:lineRule="atLeast"/>
    </w:pPr>
    <w:rPr>
      <w:rFonts w:eastAsia="Times New Roman"/>
    </w:rPr>
  </w:style>
  <w:style w:type="paragraph" w:customStyle="1" w:styleId="DHHSbulletindentlastline">
    <w:name w:val="DHHS bullet indent last line"/>
    <w:basedOn w:val="Normal"/>
    <w:uiPriority w:val="99"/>
    <w:rsid w:val="00C2505B"/>
    <w:pPr>
      <w:numPr>
        <w:ilvl w:val="5"/>
        <w:numId w:val="6"/>
      </w:numPr>
      <w:spacing w:line="270" w:lineRule="atLeast"/>
    </w:pPr>
    <w:rPr>
      <w:rFonts w:eastAsia="Times New Roman"/>
    </w:rPr>
  </w:style>
  <w:style w:type="numbering" w:customStyle="1" w:styleId="ZZBullets">
    <w:name w:val="ZZ Bullets"/>
    <w:rsid w:val="00C2505B"/>
    <w:pPr>
      <w:numPr>
        <w:numId w:val="6"/>
      </w:numPr>
    </w:pPr>
  </w:style>
  <w:style w:type="paragraph" w:customStyle="1" w:styleId="DraftHeading2">
    <w:name w:val="Draft Heading 2"/>
    <w:basedOn w:val="Normal"/>
    <w:next w:val="Normal"/>
    <w:rsid w:val="00EC1C06"/>
    <w:pPr>
      <w:overflowPunct w:val="0"/>
      <w:autoSpaceDE w:val="0"/>
      <w:autoSpaceDN w:val="0"/>
      <w:adjustRightInd w:val="0"/>
      <w:spacing w:before="120"/>
      <w:textAlignment w:val="baseline"/>
    </w:pPr>
    <w:rPr>
      <w:rFonts w:ascii="Times New Roman" w:eastAsia="Times New Roman" w:hAnsi="Times New Roman"/>
      <w:sz w:val="24"/>
    </w:rPr>
  </w:style>
  <w:style w:type="paragraph" w:customStyle="1" w:styleId="SideNote">
    <w:name w:val="Side Note"/>
    <w:basedOn w:val="Normal"/>
    <w:rsid w:val="00EC1C06"/>
    <w:pPr>
      <w:framePr w:w="964" w:h="340" w:hSpace="180" w:vSpace="180" w:wrap="around" w:vAnchor="text" w:hAnchor="page" w:xAlign="outside" w:y="1"/>
      <w:suppressLineNumbers/>
      <w:overflowPunct w:val="0"/>
      <w:autoSpaceDE w:val="0"/>
      <w:autoSpaceDN w:val="0"/>
      <w:adjustRightInd w:val="0"/>
      <w:spacing w:before="120"/>
      <w:textAlignment w:val="baseline"/>
    </w:pPr>
    <w:rPr>
      <w:rFonts w:eastAsia="Times New Roman"/>
      <w:b/>
      <w:spacing w:val="-10"/>
      <w:sz w:val="16"/>
    </w:rPr>
  </w:style>
  <w:style w:type="paragraph" w:customStyle="1" w:styleId="DraftPenalty2">
    <w:name w:val="Draft Penalty 2"/>
    <w:basedOn w:val="Normal"/>
    <w:next w:val="Normal"/>
    <w:rsid w:val="00EC1C06"/>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rPr>
  </w:style>
  <w:style w:type="character" w:customStyle="1" w:styleId="xbe">
    <w:name w:val="_xbe"/>
    <w:basedOn w:val="DefaultParagraphFont"/>
    <w:rsid w:val="00385699"/>
  </w:style>
  <w:style w:type="paragraph" w:customStyle="1" w:styleId="Sectiontitle">
    <w:name w:val="Section title"/>
    <w:basedOn w:val="Heading1"/>
    <w:next w:val="Sub-sectiontitle"/>
    <w:link w:val="SectiontitleChar"/>
    <w:qFormat/>
    <w:rsid w:val="00A255B4"/>
    <w:rPr>
      <w:b/>
      <w:sz w:val="24"/>
      <w:szCs w:val="20"/>
    </w:rPr>
  </w:style>
  <w:style w:type="paragraph" w:customStyle="1" w:styleId="Sub-sectiontitle">
    <w:name w:val="Sub-section title"/>
    <w:basedOn w:val="Heading2"/>
    <w:link w:val="Sub-sectiontitleChar"/>
    <w:qFormat/>
    <w:rsid w:val="007C2086"/>
    <w:rPr>
      <w:b/>
      <w:u w:val="single"/>
    </w:rPr>
  </w:style>
  <w:style w:type="character" w:customStyle="1" w:styleId="SectiontitleChar">
    <w:name w:val="Section title Char"/>
    <w:basedOn w:val="Heading1Char"/>
    <w:link w:val="Sectiontitle"/>
    <w:rsid w:val="00A255B4"/>
    <w:rPr>
      <w:rFonts w:asciiTheme="majorHAnsi" w:eastAsiaTheme="majorEastAsia" w:hAnsiTheme="majorHAnsi" w:cstheme="majorBidi"/>
      <w:b/>
      <w:color w:val="3E762A" w:themeColor="accent1" w:themeShade="BF"/>
      <w:sz w:val="24"/>
      <w:szCs w:val="32"/>
    </w:rPr>
  </w:style>
  <w:style w:type="character" w:customStyle="1" w:styleId="Sub-sectiontitleChar">
    <w:name w:val="Sub-section title Char"/>
    <w:basedOn w:val="Heading2Char"/>
    <w:link w:val="Sub-sectiontitle"/>
    <w:rsid w:val="007C2086"/>
    <w:rPr>
      <w:rFonts w:asciiTheme="majorHAnsi" w:eastAsiaTheme="majorEastAsia" w:hAnsiTheme="majorHAnsi" w:cstheme="majorBidi"/>
      <w:b/>
      <w:color w:val="404040" w:themeColor="text1" w:themeTint="BF"/>
      <w:sz w:val="28"/>
      <w:szCs w:val="28"/>
      <w:u w:val="single"/>
    </w:rPr>
  </w:style>
  <w:style w:type="table" w:styleId="LightShading-Accent1">
    <w:name w:val="Light Shading Accent 1"/>
    <w:basedOn w:val="TableNormal"/>
    <w:uiPriority w:val="60"/>
    <w:rsid w:val="00B77118"/>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List-Accent1">
    <w:name w:val="Light List Accent 1"/>
    <w:basedOn w:val="TableNormal"/>
    <w:uiPriority w:val="61"/>
    <w:rsid w:val="00B77118"/>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character" w:customStyle="1" w:styleId="ListParagraphChar">
    <w:name w:val="List Paragraph Char"/>
    <w:aliases w:val="Content table heading Char,No spaces Char,No List Paragraph Char"/>
    <w:basedOn w:val="DefaultParagraphFont"/>
    <w:link w:val="ListParagraph"/>
    <w:uiPriority w:val="34"/>
    <w:rsid w:val="00C324C8"/>
  </w:style>
  <w:style w:type="character" w:customStyle="1" w:styleId="file-details3">
    <w:name w:val="file-details3"/>
    <w:basedOn w:val="DefaultParagraphFont"/>
    <w:rsid w:val="001842E0"/>
    <w:rPr>
      <w:caps/>
      <w:strike w:val="0"/>
      <w:dstrike w:val="0"/>
      <w:color w:val="038391"/>
      <w:sz w:val="15"/>
      <w:szCs w:val="15"/>
      <w:u w:val="none"/>
      <w:effect w:val="none"/>
      <w:vertAlign w:val="superscript"/>
    </w:rPr>
  </w:style>
  <w:style w:type="character" w:customStyle="1" w:styleId="toggle-trigger-link2">
    <w:name w:val="toggle-trigger-link2"/>
    <w:basedOn w:val="DefaultParagraphFont"/>
    <w:rsid w:val="001842E0"/>
    <w:rPr>
      <w:b/>
      <w:bCs/>
      <w:sz w:val="27"/>
      <w:szCs w:val="27"/>
    </w:rPr>
  </w:style>
  <w:style w:type="character" w:customStyle="1" w:styleId="se-form-required-asterisk1">
    <w:name w:val="se-form-required-asterisk1"/>
    <w:basedOn w:val="DefaultParagraphFont"/>
    <w:rsid w:val="001842E0"/>
    <w:rPr>
      <w:vanish/>
      <w:webHidden w:val="0"/>
      <w:specVanish w:val="0"/>
    </w:rPr>
  </w:style>
  <w:style w:type="character" w:customStyle="1" w:styleId="se-form-required-text2">
    <w:name w:val="se-form-required-text2"/>
    <w:basedOn w:val="DefaultParagraphFont"/>
    <w:rsid w:val="001842E0"/>
    <w:rPr>
      <w:vanish/>
      <w:webHidden w:val="0"/>
      <w:color w:val="DE0F1F"/>
      <w:specVanish w:val="0"/>
    </w:rPr>
  </w:style>
  <w:style w:type="character" w:customStyle="1" w:styleId="help-max-length1">
    <w:name w:val="help-max-length1"/>
    <w:basedOn w:val="DefaultParagraphFont"/>
    <w:rsid w:val="001842E0"/>
    <w:rPr>
      <w:b w:val="0"/>
      <w:bCs w:val="0"/>
    </w:rPr>
  </w:style>
  <w:style w:type="paragraph" w:styleId="z-TopofForm">
    <w:name w:val="HTML Top of Form"/>
    <w:basedOn w:val="Normal"/>
    <w:next w:val="Normal"/>
    <w:link w:val="z-TopofFormChar"/>
    <w:hidden/>
    <w:uiPriority w:val="99"/>
    <w:semiHidden/>
    <w:unhideWhenUsed/>
    <w:rsid w:val="001842E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842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842E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842E0"/>
    <w:rPr>
      <w:rFonts w:ascii="Arial" w:hAnsi="Arial" w:cs="Arial"/>
      <w:vanish/>
      <w:sz w:val="16"/>
      <w:szCs w:val="16"/>
    </w:rPr>
  </w:style>
  <w:style w:type="character" w:styleId="UnresolvedMention">
    <w:name w:val="Unresolved Mention"/>
    <w:basedOn w:val="DefaultParagraphFont"/>
    <w:uiPriority w:val="99"/>
    <w:semiHidden/>
    <w:unhideWhenUsed/>
    <w:rsid w:val="00FC36BA"/>
    <w:rPr>
      <w:color w:val="605E5C"/>
      <w:shd w:val="clear" w:color="auto" w:fill="E1DFDD"/>
    </w:rPr>
  </w:style>
  <w:style w:type="table" w:styleId="PlainTable1">
    <w:name w:val="Plain Table 1"/>
    <w:basedOn w:val="TableNormal"/>
    <w:uiPriority w:val="41"/>
    <w:rsid w:val="00A11B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uiPriority w:val="99"/>
    <w:rsid w:val="009863E6"/>
    <w:pPr>
      <w:widowControl w:val="0"/>
      <w:tabs>
        <w:tab w:val="left" w:pos="1100"/>
      </w:tabs>
      <w:suppressAutoHyphens/>
      <w:autoSpaceDE w:val="0"/>
      <w:autoSpaceDN w:val="0"/>
      <w:adjustRightInd w:val="0"/>
      <w:spacing w:after="113" w:line="260" w:lineRule="atLeast"/>
      <w:textAlignment w:val="center"/>
    </w:pPr>
    <w:rPr>
      <w:rFonts w:ascii="GOTHAM-LIGHT" w:hAnsi="GOTHAM-LIGHT" w:cs="GOTHAM-LIGHT"/>
      <w:color w:val="000000"/>
      <w:spacing w:val="-1"/>
      <w:lang w:val="en-US"/>
    </w:rPr>
  </w:style>
  <w:style w:type="paragraph" w:customStyle="1" w:styleId="Heading31">
    <w:name w:val="Heading 31"/>
    <w:basedOn w:val="Normal"/>
    <w:uiPriority w:val="99"/>
    <w:rsid w:val="009863E6"/>
    <w:pPr>
      <w:widowControl w:val="0"/>
      <w:tabs>
        <w:tab w:val="left" w:pos="360"/>
        <w:tab w:val="left" w:pos="567"/>
      </w:tabs>
      <w:suppressAutoHyphens/>
      <w:autoSpaceDE w:val="0"/>
      <w:autoSpaceDN w:val="0"/>
      <w:adjustRightInd w:val="0"/>
      <w:spacing w:before="113" w:after="170" w:line="280" w:lineRule="atLeast"/>
      <w:textAlignment w:val="center"/>
    </w:pPr>
    <w:rPr>
      <w:rFonts w:ascii="Gotham-Medium" w:hAnsi="Gotham-Medium" w:cs="Gotham-Medium"/>
      <w:color w:val="001CF9"/>
      <w:spacing w:val="-2"/>
      <w:sz w:val="24"/>
    </w:rPr>
  </w:style>
  <w:style w:type="paragraph" w:customStyle="1" w:styleId="BULLETLIST">
    <w:name w:val="BULLET LIST"/>
    <w:basedOn w:val="Normal"/>
    <w:uiPriority w:val="99"/>
    <w:rsid w:val="009863E6"/>
    <w:pPr>
      <w:widowControl w:val="0"/>
      <w:tabs>
        <w:tab w:val="left" w:pos="680"/>
      </w:tabs>
      <w:suppressAutoHyphens/>
      <w:autoSpaceDE w:val="0"/>
      <w:autoSpaceDN w:val="0"/>
      <w:adjustRightInd w:val="0"/>
      <w:spacing w:after="85" w:line="260" w:lineRule="atLeast"/>
      <w:ind w:left="567" w:hanging="227"/>
      <w:textAlignment w:val="center"/>
    </w:pPr>
    <w:rPr>
      <w:rFonts w:ascii="GOTHAM-LIGHT" w:hAnsi="GOTHAM-LIGHT" w:cs="GOTHAM-LIGHT"/>
      <w:color w:val="000000"/>
      <w:spacing w:val="-1"/>
    </w:rPr>
  </w:style>
  <w:style w:type="paragraph" w:customStyle="1" w:styleId="OPENBULLETINDENT">
    <w:name w:val="OPEN BULLET INDENT"/>
    <w:basedOn w:val="Normal"/>
    <w:uiPriority w:val="99"/>
    <w:rsid w:val="00A40CFB"/>
    <w:pPr>
      <w:widowControl w:val="0"/>
      <w:tabs>
        <w:tab w:val="left" w:pos="1100"/>
      </w:tabs>
      <w:suppressAutoHyphens/>
      <w:autoSpaceDE w:val="0"/>
      <w:autoSpaceDN w:val="0"/>
      <w:adjustRightInd w:val="0"/>
      <w:spacing w:after="113" w:line="260" w:lineRule="atLeast"/>
      <w:ind w:left="1644" w:hanging="283"/>
      <w:textAlignment w:val="center"/>
    </w:pPr>
    <w:rPr>
      <w:rFonts w:ascii="GOTHAM-LIGHT" w:hAnsi="GOTHAM-LIGHT" w:cs="GOTHAM-LIGHT"/>
      <w:color w:val="000000"/>
      <w:spacing w:val="-1"/>
      <w:lang w:val="en-US"/>
    </w:rPr>
  </w:style>
  <w:style w:type="paragraph" w:customStyle="1" w:styleId="BULLETLISTlastline">
    <w:name w:val="BULLET LIST last line"/>
    <w:basedOn w:val="Normal"/>
    <w:uiPriority w:val="99"/>
    <w:rsid w:val="00425817"/>
    <w:pPr>
      <w:widowControl w:val="0"/>
      <w:tabs>
        <w:tab w:val="left" w:pos="680"/>
      </w:tabs>
      <w:suppressAutoHyphens/>
      <w:autoSpaceDE w:val="0"/>
      <w:autoSpaceDN w:val="0"/>
      <w:adjustRightInd w:val="0"/>
      <w:spacing w:after="170" w:line="260" w:lineRule="atLeast"/>
      <w:ind w:left="567" w:hanging="227"/>
      <w:textAlignment w:val="center"/>
    </w:pPr>
    <w:rPr>
      <w:rFonts w:ascii="GOTHAM-LIGHT" w:hAnsi="GOTHAM-LIGHT" w:cs="GOTHAM-LIGHT"/>
      <w:color w:val="000000"/>
      <w:spacing w:val="-1"/>
    </w:rPr>
  </w:style>
  <w:style w:type="paragraph" w:customStyle="1" w:styleId="Paragraph0">
    <w:name w:val="Paragraph"/>
    <w:basedOn w:val="Normal"/>
    <w:uiPriority w:val="99"/>
    <w:rsid w:val="00425817"/>
    <w:pPr>
      <w:widowControl w:val="0"/>
      <w:suppressAutoHyphens/>
      <w:autoSpaceDE w:val="0"/>
      <w:autoSpaceDN w:val="0"/>
      <w:adjustRightInd w:val="0"/>
      <w:spacing w:after="170" w:line="260" w:lineRule="atLeast"/>
      <w:textAlignment w:val="center"/>
    </w:pPr>
    <w:rPr>
      <w:rFonts w:ascii="GOTHAM-LIGHT" w:hAnsi="GOTHAM-LIGHT" w:cs="GOTHAM-LIGHT"/>
      <w:color w:val="000000"/>
      <w:spacing w:val="-1"/>
      <w:lang w:val="en-US"/>
    </w:rPr>
  </w:style>
  <w:style w:type="character" w:customStyle="1" w:styleId="file-info">
    <w:name w:val="file-info"/>
    <w:basedOn w:val="DefaultParagraphFont"/>
    <w:rsid w:val="006B6DF6"/>
  </w:style>
  <w:style w:type="table" w:styleId="GridTable4">
    <w:name w:val="Grid Table 4"/>
    <w:basedOn w:val="TableNormal"/>
    <w:uiPriority w:val="49"/>
    <w:rsid w:val="005158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5158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0">
    <w:name w:val="Pa0"/>
    <w:basedOn w:val="Normal"/>
    <w:next w:val="Normal"/>
    <w:uiPriority w:val="99"/>
    <w:rsid w:val="004223DD"/>
    <w:pPr>
      <w:autoSpaceDE w:val="0"/>
      <w:autoSpaceDN w:val="0"/>
      <w:adjustRightInd w:val="0"/>
      <w:spacing w:line="241" w:lineRule="atLeast"/>
    </w:pPr>
    <w:rPr>
      <w:rFonts w:ascii="Helvetica 55 Roman" w:hAnsi="Helvetica 55 Roman"/>
      <w:sz w:val="24"/>
    </w:rPr>
  </w:style>
  <w:style w:type="character" w:customStyle="1" w:styleId="A6">
    <w:name w:val="A6"/>
    <w:uiPriority w:val="99"/>
    <w:rsid w:val="004223DD"/>
    <w:rPr>
      <w:rFonts w:cs="Helvetica 55 Roman"/>
      <w:i/>
      <w:iCs/>
      <w:color w:val="000000"/>
      <w:sz w:val="42"/>
      <w:szCs w:val="42"/>
    </w:rPr>
  </w:style>
  <w:style w:type="character" w:customStyle="1" w:styleId="Heading6Char">
    <w:name w:val="Heading 6 Char"/>
    <w:basedOn w:val="DefaultParagraphFont"/>
    <w:link w:val="Heading6"/>
    <w:uiPriority w:val="9"/>
    <w:semiHidden/>
    <w:rsid w:val="00542B67"/>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542B67"/>
    <w:rPr>
      <w:rFonts w:asciiTheme="majorHAnsi" w:eastAsiaTheme="majorEastAsia" w:hAnsiTheme="majorHAnsi" w:cstheme="majorBidi"/>
      <w:i/>
      <w:iCs/>
      <w:color w:val="2A4F1C" w:themeColor="accent1" w:themeShade="80"/>
      <w:sz w:val="21"/>
      <w:szCs w:val="21"/>
    </w:rPr>
  </w:style>
  <w:style w:type="character" w:customStyle="1" w:styleId="Heading8Char">
    <w:name w:val="Heading 8 Char"/>
    <w:basedOn w:val="DefaultParagraphFont"/>
    <w:link w:val="Heading8"/>
    <w:uiPriority w:val="9"/>
    <w:semiHidden/>
    <w:rsid w:val="00542B67"/>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542B67"/>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542B67"/>
    <w:pPr>
      <w:spacing w:line="240" w:lineRule="auto"/>
    </w:pPr>
    <w:rPr>
      <w:b/>
      <w:bCs/>
      <w:smallCaps/>
      <w:color w:val="595959" w:themeColor="text1" w:themeTint="A6"/>
      <w:spacing w:val="6"/>
    </w:rPr>
  </w:style>
  <w:style w:type="paragraph" w:styleId="NoSpacing">
    <w:name w:val="No Spacing"/>
    <w:link w:val="NoSpacingChar"/>
    <w:uiPriority w:val="1"/>
    <w:qFormat/>
    <w:rsid w:val="00542B67"/>
    <w:pPr>
      <w:spacing w:after="0" w:line="240" w:lineRule="auto"/>
    </w:pPr>
  </w:style>
  <w:style w:type="paragraph" w:styleId="IntenseQuote">
    <w:name w:val="Intense Quote"/>
    <w:basedOn w:val="Normal"/>
    <w:next w:val="Normal"/>
    <w:link w:val="IntenseQuoteChar"/>
    <w:uiPriority w:val="30"/>
    <w:qFormat/>
    <w:rsid w:val="00542B67"/>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542B67"/>
    <w:rPr>
      <w:rFonts w:asciiTheme="majorHAnsi" w:eastAsiaTheme="majorEastAsia" w:hAnsiTheme="majorHAnsi" w:cstheme="majorBidi"/>
      <w:color w:val="549E39" w:themeColor="accent1"/>
      <w:sz w:val="28"/>
      <w:szCs w:val="28"/>
    </w:rPr>
  </w:style>
  <w:style w:type="character" w:styleId="IntenseEmphasis">
    <w:name w:val="Intense Emphasis"/>
    <w:basedOn w:val="DefaultParagraphFont"/>
    <w:uiPriority w:val="21"/>
    <w:qFormat/>
    <w:rsid w:val="00542B67"/>
    <w:rPr>
      <w:b/>
      <w:bCs/>
      <w:i/>
      <w:iCs/>
    </w:rPr>
  </w:style>
  <w:style w:type="character" w:styleId="SubtleReference">
    <w:name w:val="Subtle Reference"/>
    <w:basedOn w:val="DefaultParagraphFont"/>
    <w:uiPriority w:val="31"/>
    <w:qFormat/>
    <w:rsid w:val="00542B6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42B67"/>
    <w:rPr>
      <w:b/>
      <w:bCs/>
      <w:smallCaps/>
      <w:spacing w:val="5"/>
      <w:u w:val="single"/>
    </w:rPr>
  </w:style>
  <w:style w:type="character" w:styleId="BookTitle">
    <w:name w:val="Book Title"/>
    <w:basedOn w:val="DefaultParagraphFont"/>
    <w:uiPriority w:val="33"/>
    <w:qFormat/>
    <w:rsid w:val="00542B67"/>
    <w:rPr>
      <w:b/>
      <w:bCs/>
      <w:smallCaps/>
    </w:rPr>
  </w:style>
  <w:style w:type="table" w:styleId="ListTable3-Accent5">
    <w:name w:val="List Table 3 Accent 5"/>
    <w:basedOn w:val="TableNormal"/>
    <w:uiPriority w:val="48"/>
    <w:rsid w:val="008A2EAE"/>
    <w:pPr>
      <w:spacing w:after="0" w:line="240" w:lineRule="auto"/>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GridTable5Dark-Accent5">
    <w:name w:val="Grid Table 5 Dark Accent 5"/>
    <w:basedOn w:val="TableNormal"/>
    <w:uiPriority w:val="50"/>
    <w:rsid w:val="008A2E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1Light-Accent5">
    <w:name w:val="Grid Table 1 Light Accent 5"/>
    <w:basedOn w:val="TableNormal"/>
    <w:uiPriority w:val="46"/>
    <w:rsid w:val="00380335"/>
    <w:pPr>
      <w:spacing w:after="0"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30AC7"/>
    <w:pPr>
      <w:spacing w:after="0" w:line="240" w:lineRule="auto"/>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A602B0"/>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character" w:customStyle="1" w:styleId="vo-linkinner">
    <w:name w:val="vo-link__inner"/>
    <w:basedOn w:val="DefaultParagraphFont"/>
    <w:rsid w:val="005046CF"/>
  </w:style>
  <w:style w:type="table" w:styleId="GridTable1Light">
    <w:name w:val="Grid Table 1 Light"/>
    <w:basedOn w:val="TableNormal"/>
    <w:uiPriority w:val="46"/>
    <w:rsid w:val="00295B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umbers1">
    <w:name w:val="Numbers 1"/>
    <w:basedOn w:val="Heading2"/>
    <w:link w:val="Numbers1Char"/>
    <w:qFormat/>
    <w:rsid w:val="00817338"/>
    <w:pPr>
      <w:keepLines w:val="0"/>
      <w:numPr>
        <w:numId w:val="21"/>
      </w:numPr>
      <w:spacing w:before="240" w:after="160"/>
    </w:pPr>
    <w:rPr>
      <w:rFonts w:ascii="Helvetica 45 Light" w:hAnsi="Helvetica 45 Light" w:cs="Arial"/>
      <w:b/>
      <w:bCs/>
      <w:color w:val="668926" w:themeColor="accent2" w:themeShade="BF"/>
      <w:lang w:eastAsia="en-AU"/>
    </w:rPr>
  </w:style>
  <w:style w:type="paragraph" w:customStyle="1" w:styleId="Numbers11">
    <w:name w:val="Numbers 1.1"/>
    <w:basedOn w:val="Numbers1"/>
    <w:rsid w:val="00817338"/>
    <w:pPr>
      <w:numPr>
        <w:ilvl w:val="1"/>
      </w:numPr>
      <w:tabs>
        <w:tab w:val="num" w:pos="360"/>
      </w:tabs>
      <w:ind w:left="1440" w:hanging="360"/>
    </w:pPr>
    <w:rPr>
      <w:color w:val="3E762A" w:themeColor="accent1" w:themeShade="BF"/>
      <w:sz w:val="24"/>
      <w:szCs w:val="24"/>
    </w:rPr>
  </w:style>
  <w:style w:type="character" w:customStyle="1" w:styleId="Numbers1Char">
    <w:name w:val="Numbers 1 Char"/>
    <w:basedOn w:val="Heading2Char"/>
    <w:link w:val="Numbers1"/>
    <w:rsid w:val="00817338"/>
    <w:rPr>
      <w:rFonts w:ascii="Helvetica 45 Light" w:eastAsiaTheme="majorEastAsia" w:hAnsi="Helvetica 45 Light" w:cs="Arial"/>
      <w:b/>
      <w:bCs/>
      <w:color w:val="668926" w:themeColor="accent2" w:themeShade="BF"/>
      <w:sz w:val="28"/>
      <w:szCs w:val="28"/>
      <w:lang w:eastAsia="en-AU"/>
    </w:rPr>
  </w:style>
  <w:style w:type="paragraph" w:customStyle="1" w:styleId="Numbers111">
    <w:name w:val="Numbers 1.1.1"/>
    <w:basedOn w:val="Numbers1"/>
    <w:rsid w:val="00817338"/>
    <w:pPr>
      <w:numPr>
        <w:ilvl w:val="2"/>
      </w:numPr>
      <w:tabs>
        <w:tab w:val="num" w:pos="360"/>
      </w:tabs>
      <w:ind w:left="2160" w:hanging="360"/>
    </w:pPr>
    <w:rPr>
      <w:color w:val="000000" w:themeColor="text1" w:themeShade="BF"/>
      <w:sz w:val="22"/>
      <w:szCs w:val="22"/>
    </w:rPr>
  </w:style>
  <w:style w:type="character" w:customStyle="1" w:styleId="NoSpacingChar">
    <w:name w:val="No Spacing Char"/>
    <w:basedOn w:val="DefaultParagraphFont"/>
    <w:link w:val="NoSpacing"/>
    <w:uiPriority w:val="1"/>
    <w:rsid w:val="002362AF"/>
  </w:style>
  <w:style w:type="paragraph" w:customStyle="1" w:styleId="DocHeading1">
    <w:name w:val="Doc Heading 1"/>
    <w:basedOn w:val="Heading1"/>
    <w:link w:val="DocHeading1Char"/>
    <w:qFormat/>
    <w:rsid w:val="008646A4"/>
    <w:pPr>
      <w:numPr>
        <w:numId w:val="23"/>
      </w:numPr>
      <w:spacing w:before="240" w:after="240"/>
      <w:ind w:hanging="720"/>
    </w:pPr>
    <w:rPr>
      <w:rFonts w:ascii="Arial" w:hAnsi="Arial" w:cs="Arial"/>
      <w:b/>
      <w:bCs/>
      <w:color w:val="549E39" w:themeColor="accent1"/>
      <w:sz w:val="28"/>
      <w:szCs w:val="28"/>
    </w:rPr>
  </w:style>
  <w:style w:type="paragraph" w:customStyle="1" w:styleId="DocHeading2">
    <w:name w:val="Doc Heading 2"/>
    <w:basedOn w:val="Heading2"/>
    <w:link w:val="DocHeading2Char"/>
    <w:qFormat/>
    <w:rsid w:val="00117F30"/>
    <w:pPr>
      <w:spacing w:before="240" w:after="120"/>
    </w:pPr>
    <w:rPr>
      <w:rFonts w:ascii="Arial" w:hAnsi="Arial" w:cs="Arial"/>
      <w:b/>
      <w:bCs/>
      <w:color w:val="008080"/>
      <w:sz w:val="22"/>
      <w:szCs w:val="22"/>
    </w:rPr>
  </w:style>
  <w:style w:type="character" w:customStyle="1" w:styleId="DocHeading1Char">
    <w:name w:val="Doc Heading 1 Char"/>
    <w:basedOn w:val="Heading1Char"/>
    <w:link w:val="DocHeading1"/>
    <w:rsid w:val="008646A4"/>
    <w:rPr>
      <w:rFonts w:ascii="Arial" w:eastAsiaTheme="majorEastAsia" w:hAnsi="Arial" w:cs="Arial"/>
      <w:b/>
      <w:bCs/>
      <w:color w:val="549E39" w:themeColor="accent1"/>
      <w:sz w:val="28"/>
      <w:szCs w:val="28"/>
    </w:rPr>
  </w:style>
  <w:style w:type="paragraph" w:customStyle="1" w:styleId="DocBulletPoints">
    <w:name w:val="Doc Bullet Points"/>
    <w:basedOn w:val="Normal"/>
    <w:link w:val="DocBulletPointsChar"/>
    <w:qFormat/>
    <w:rsid w:val="00600FB9"/>
    <w:pPr>
      <w:numPr>
        <w:numId w:val="25"/>
      </w:numPr>
    </w:pPr>
    <w:rPr>
      <w:rFonts w:eastAsia="Times New Roman" w:cs="Arial"/>
      <w:szCs w:val="22"/>
      <w:lang w:eastAsia="en-AU"/>
    </w:rPr>
  </w:style>
  <w:style w:type="character" w:customStyle="1" w:styleId="DocHeading2Char">
    <w:name w:val="Doc Heading 2 Char"/>
    <w:basedOn w:val="Heading2Char"/>
    <w:link w:val="DocHeading2"/>
    <w:rsid w:val="00117F30"/>
    <w:rPr>
      <w:rFonts w:ascii="Arial" w:eastAsiaTheme="majorEastAsia" w:hAnsi="Arial" w:cs="Arial"/>
      <w:b/>
      <w:bCs/>
      <w:color w:val="008080"/>
      <w:sz w:val="22"/>
      <w:szCs w:val="22"/>
    </w:rPr>
  </w:style>
  <w:style w:type="character" w:customStyle="1" w:styleId="DocBulletPointsChar">
    <w:name w:val="Doc Bullet Points Char"/>
    <w:basedOn w:val="DefaultParagraphFont"/>
    <w:link w:val="DocBulletPoints"/>
    <w:rsid w:val="00600FB9"/>
    <w:rPr>
      <w:rFonts w:ascii="Arial" w:eastAsia="Times New Roman" w:hAnsi="Arial" w:cs="Arial"/>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2450">
      <w:bodyDiv w:val="1"/>
      <w:marLeft w:val="0"/>
      <w:marRight w:val="0"/>
      <w:marTop w:val="0"/>
      <w:marBottom w:val="0"/>
      <w:divBdr>
        <w:top w:val="none" w:sz="0" w:space="0" w:color="auto"/>
        <w:left w:val="none" w:sz="0" w:space="0" w:color="auto"/>
        <w:bottom w:val="none" w:sz="0" w:space="0" w:color="auto"/>
        <w:right w:val="none" w:sz="0" w:space="0" w:color="auto"/>
      </w:divBdr>
      <w:divsChild>
        <w:div w:id="1269005851">
          <w:marLeft w:val="0"/>
          <w:marRight w:val="0"/>
          <w:marTop w:val="0"/>
          <w:marBottom w:val="0"/>
          <w:divBdr>
            <w:top w:val="none" w:sz="0" w:space="0" w:color="auto"/>
            <w:left w:val="none" w:sz="0" w:space="0" w:color="auto"/>
            <w:bottom w:val="none" w:sz="0" w:space="0" w:color="auto"/>
            <w:right w:val="none" w:sz="0" w:space="0" w:color="auto"/>
          </w:divBdr>
          <w:divsChild>
            <w:div w:id="1030181895">
              <w:marLeft w:val="0"/>
              <w:marRight w:val="0"/>
              <w:marTop w:val="0"/>
              <w:marBottom w:val="0"/>
              <w:divBdr>
                <w:top w:val="none" w:sz="0" w:space="0" w:color="auto"/>
                <w:left w:val="none" w:sz="0" w:space="0" w:color="auto"/>
                <w:bottom w:val="none" w:sz="0" w:space="0" w:color="auto"/>
                <w:right w:val="none" w:sz="0" w:space="0" w:color="auto"/>
              </w:divBdr>
              <w:divsChild>
                <w:div w:id="767776849">
                  <w:marLeft w:val="0"/>
                  <w:marRight w:val="0"/>
                  <w:marTop w:val="0"/>
                  <w:marBottom w:val="0"/>
                  <w:divBdr>
                    <w:top w:val="none" w:sz="0" w:space="0" w:color="auto"/>
                    <w:left w:val="none" w:sz="0" w:space="0" w:color="auto"/>
                    <w:bottom w:val="none" w:sz="0" w:space="0" w:color="auto"/>
                    <w:right w:val="none" w:sz="0" w:space="0" w:color="auto"/>
                  </w:divBdr>
                </w:div>
              </w:divsChild>
            </w:div>
            <w:div w:id="1580556988">
              <w:marLeft w:val="0"/>
              <w:marRight w:val="0"/>
              <w:marTop w:val="0"/>
              <w:marBottom w:val="0"/>
              <w:divBdr>
                <w:top w:val="none" w:sz="0" w:space="0" w:color="auto"/>
                <w:left w:val="none" w:sz="0" w:space="0" w:color="auto"/>
                <w:bottom w:val="none" w:sz="0" w:space="0" w:color="auto"/>
                <w:right w:val="none" w:sz="0" w:space="0" w:color="auto"/>
              </w:divBdr>
              <w:divsChild>
                <w:div w:id="11781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390">
      <w:bodyDiv w:val="1"/>
      <w:marLeft w:val="0"/>
      <w:marRight w:val="0"/>
      <w:marTop w:val="0"/>
      <w:marBottom w:val="0"/>
      <w:divBdr>
        <w:top w:val="none" w:sz="0" w:space="0" w:color="auto"/>
        <w:left w:val="none" w:sz="0" w:space="0" w:color="auto"/>
        <w:bottom w:val="none" w:sz="0" w:space="0" w:color="auto"/>
        <w:right w:val="none" w:sz="0" w:space="0" w:color="auto"/>
      </w:divBdr>
      <w:divsChild>
        <w:div w:id="996034552">
          <w:marLeft w:val="0"/>
          <w:marRight w:val="0"/>
          <w:marTop w:val="0"/>
          <w:marBottom w:val="0"/>
          <w:divBdr>
            <w:top w:val="none" w:sz="0" w:space="0" w:color="auto"/>
            <w:left w:val="none" w:sz="0" w:space="0" w:color="auto"/>
            <w:bottom w:val="none" w:sz="0" w:space="0" w:color="auto"/>
            <w:right w:val="none" w:sz="0" w:space="0" w:color="auto"/>
          </w:divBdr>
          <w:divsChild>
            <w:div w:id="1003779906">
              <w:marLeft w:val="0"/>
              <w:marRight w:val="0"/>
              <w:marTop w:val="0"/>
              <w:marBottom w:val="0"/>
              <w:divBdr>
                <w:top w:val="none" w:sz="0" w:space="0" w:color="auto"/>
                <w:left w:val="none" w:sz="0" w:space="0" w:color="auto"/>
                <w:bottom w:val="none" w:sz="0" w:space="0" w:color="auto"/>
                <w:right w:val="none" w:sz="0" w:space="0" w:color="auto"/>
              </w:divBdr>
              <w:divsChild>
                <w:div w:id="624046769">
                  <w:marLeft w:val="0"/>
                  <w:marRight w:val="0"/>
                  <w:marTop w:val="0"/>
                  <w:marBottom w:val="0"/>
                  <w:divBdr>
                    <w:top w:val="none" w:sz="0" w:space="0" w:color="auto"/>
                    <w:left w:val="none" w:sz="0" w:space="0" w:color="auto"/>
                    <w:bottom w:val="none" w:sz="0" w:space="0" w:color="auto"/>
                    <w:right w:val="none" w:sz="0" w:space="0" w:color="auto"/>
                  </w:divBdr>
                  <w:divsChild>
                    <w:div w:id="30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6447">
      <w:bodyDiv w:val="1"/>
      <w:marLeft w:val="0"/>
      <w:marRight w:val="0"/>
      <w:marTop w:val="0"/>
      <w:marBottom w:val="0"/>
      <w:divBdr>
        <w:top w:val="none" w:sz="0" w:space="0" w:color="auto"/>
        <w:left w:val="none" w:sz="0" w:space="0" w:color="auto"/>
        <w:bottom w:val="none" w:sz="0" w:space="0" w:color="auto"/>
        <w:right w:val="none" w:sz="0" w:space="0" w:color="auto"/>
      </w:divBdr>
    </w:div>
    <w:div w:id="94205139">
      <w:bodyDiv w:val="1"/>
      <w:marLeft w:val="0"/>
      <w:marRight w:val="0"/>
      <w:marTop w:val="0"/>
      <w:marBottom w:val="0"/>
      <w:divBdr>
        <w:top w:val="none" w:sz="0" w:space="0" w:color="auto"/>
        <w:left w:val="none" w:sz="0" w:space="0" w:color="auto"/>
        <w:bottom w:val="none" w:sz="0" w:space="0" w:color="auto"/>
        <w:right w:val="none" w:sz="0" w:space="0" w:color="auto"/>
      </w:divBdr>
      <w:divsChild>
        <w:div w:id="1031347172">
          <w:marLeft w:val="1714"/>
          <w:marRight w:val="0"/>
          <w:marTop w:val="0"/>
          <w:marBottom w:val="88"/>
          <w:divBdr>
            <w:top w:val="none" w:sz="0" w:space="0" w:color="auto"/>
            <w:left w:val="none" w:sz="0" w:space="0" w:color="auto"/>
            <w:bottom w:val="none" w:sz="0" w:space="0" w:color="auto"/>
            <w:right w:val="none" w:sz="0" w:space="0" w:color="auto"/>
          </w:divBdr>
        </w:div>
      </w:divsChild>
    </w:div>
    <w:div w:id="115566756">
      <w:bodyDiv w:val="1"/>
      <w:marLeft w:val="0"/>
      <w:marRight w:val="0"/>
      <w:marTop w:val="0"/>
      <w:marBottom w:val="0"/>
      <w:divBdr>
        <w:top w:val="none" w:sz="0" w:space="0" w:color="auto"/>
        <w:left w:val="none" w:sz="0" w:space="0" w:color="auto"/>
        <w:bottom w:val="none" w:sz="0" w:space="0" w:color="auto"/>
        <w:right w:val="none" w:sz="0" w:space="0" w:color="auto"/>
      </w:divBdr>
      <w:divsChild>
        <w:div w:id="684795657">
          <w:marLeft w:val="0"/>
          <w:marRight w:val="0"/>
          <w:marTop w:val="0"/>
          <w:marBottom w:val="0"/>
          <w:divBdr>
            <w:top w:val="none" w:sz="0" w:space="0" w:color="auto"/>
            <w:left w:val="none" w:sz="0" w:space="0" w:color="auto"/>
            <w:bottom w:val="none" w:sz="0" w:space="0" w:color="auto"/>
            <w:right w:val="none" w:sz="0" w:space="0" w:color="auto"/>
          </w:divBdr>
          <w:divsChild>
            <w:div w:id="1281690262">
              <w:marLeft w:val="0"/>
              <w:marRight w:val="0"/>
              <w:marTop w:val="0"/>
              <w:marBottom w:val="0"/>
              <w:divBdr>
                <w:top w:val="none" w:sz="0" w:space="0" w:color="auto"/>
                <w:left w:val="none" w:sz="0" w:space="0" w:color="auto"/>
                <w:bottom w:val="none" w:sz="0" w:space="0" w:color="auto"/>
                <w:right w:val="none" w:sz="0" w:space="0" w:color="auto"/>
              </w:divBdr>
              <w:divsChild>
                <w:div w:id="1945264250">
                  <w:marLeft w:val="0"/>
                  <w:marRight w:val="0"/>
                  <w:marTop w:val="0"/>
                  <w:marBottom w:val="0"/>
                  <w:divBdr>
                    <w:top w:val="none" w:sz="0" w:space="0" w:color="auto"/>
                    <w:left w:val="none" w:sz="0" w:space="0" w:color="auto"/>
                    <w:bottom w:val="none" w:sz="0" w:space="0" w:color="auto"/>
                    <w:right w:val="none" w:sz="0" w:space="0" w:color="auto"/>
                  </w:divBdr>
                  <w:divsChild>
                    <w:div w:id="2518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6879">
      <w:bodyDiv w:val="1"/>
      <w:marLeft w:val="0"/>
      <w:marRight w:val="0"/>
      <w:marTop w:val="0"/>
      <w:marBottom w:val="0"/>
      <w:divBdr>
        <w:top w:val="none" w:sz="0" w:space="0" w:color="auto"/>
        <w:left w:val="none" w:sz="0" w:space="0" w:color="auto"/>
        <w:bottom w:val="none" w:sz="0" w:space="0" w:color="auto"/>
        <w:right w:val="none" w:sz="0" w:space="0" w:color="auto"/>
      </w:divBdr>
    </w:div>
    <w:div w:id="117532995">
      <w:bodyDiv w:val="1"/>
      <w:marLeft w:val="0"/>
      <w:marRight w:val="0"/>
      <w:marTop w:val="0"/>
      <w:marBottom w:val="0"/>
      <w:divBdr>
        <w:top w:val="none" w:sz="0" w:space="0" w:color="auto"/>
        <w:left w:val="none" w:sz="0" w:space="0" w:color="auto"/>
        <w:bottom w:val="none" w:sz="0" w:space="0" w:color="auto"/>
        <w:right w:val="none" w:sz="0" w:space="0" w:color="auto"/>
      </w:divBdr>
      <w:divsChild>
        <w:div w:id="215823574">
          <w:marLeft w:val="0"/>
          <w:marRight w:val="0"/>
          <w:marTop w:val="0"/>
          <w:marBottom w:val="0"/>
          <w:divBdr>
            <w:top w:val="none" w:sz="0" w:space="0" w:color="auto"/>
            <w:left w:val="none" w:sz="0" w:space="0" w:color="auto"/>
            <w:bottom w:val="none" w:sz="0" w:space="0" w:color="auto"/>
            <w:right w:val="none" w:sz="0" w:space="0" w:color="auto"/>
          </w:divBdr>
          <w:divsChild>
            <w:div w:id="1974022394">
              <w:marLeft w:val="0"/>
              <w:marRight w:val="0"/>
              <w:marTop w:val="0"/>
              <w:marBottom w:val="0"/>
              <w:divBdr>
                <w:top w:val="none" w:sz="0" w:space="0" w:color="auto"/>
                <w:left w:val="none" w:sz="0" w:space="0" w:color="auto"/>
                <w:bottom w:val="none" w:sz="0" w:space="0" w:color="auto"/>
                <w:right w:val="none" w:sz="0" w:space="0" w:color="auto"/>
              </w:divBdr>
              <w:divsChild>
                <w:div w:id="295380237">
                  <w:marLeft w:val="0"/>
                  <w:marRight w:val="0"/>
                  <w:marTop w:val="0"/>
                  <w:marBottom w:val="0"/>
                  <w:divBdr>
                    <w:top w:val="none" w:sz="0" w:space="0" w:color="auto"/>
                    <w:left w:val="none" w:sz="0" w:space="0" w:color="auto"/>
                    <w:bottom w:val="none" w:sz="0" w:space="0" w:color="auto"/>
                    <w:right w:val="none" w:sz="0" w:space="0" w:color="auto"/>
                  </w:divBdr>
                  <w:divsChild>
                    <w:div w:id="9333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3390">
      <w:bodyDiv w:val="1"/>
      <w:marLeft w:val="0"/>
      <w:marRight w:val="0"/>
      <w:marTop w:val="0"/>
      <w:marBottom w:val="0"/>
      <w:divBdr>
        <w:top w:val="none" w:sz="0" w:space="0" w:color="auto"/>
        <w:left w:val="none" w:sz="0" w:space="0" w:color="auto"/>
        <w:bottom w:val="none" w:sz="0" w:space="0" w:color="auto"/>
        <w:right w:val="none" w:sz="0" w:space="0" w:color="auto"/>
      </w:divBdr>
      <w:divsChild>
        <w:div w:id="2070495483">
          <w:marLeft w:val="0"/>
          <w:marRight w:val="0"/>
          <w:marTop w:val="0"/>
          <w:marBottom w:val="0"/>
          <w:divBdr>
            <w:top w:val="none" w:sz="0" w:space="0" w:color="auto"/>
            <w:left w:val="none" w:sz="0" w:space="0" w:color="auto"/>
            <w:bottom w:val="none" w:sz="0" w:space="0" w:color="auto"/>
            <w:right w:val="none" w:sz="0" w:space="0" w:color="auto"/>
          </w:divBdr>
          <w:divsChild>
            <w:div w:id="1729526973">
              <w:marLeft w:val="0"/>
              <w:marRight w:val="0"/>
              <w:marTop w:val="0"/>
              <w:marBottom w:val="0"/>
              <w:divBdr>
                <w:top w:val="none" w:sz="0" w:space="0" w:color="auto"/>
                <w:left w:val="none" w:sz="0" w:space="0" w:color="auto"/>
                <w:bottom w:val="none" w:sz="0" w:space="0" w:color="auto"/>
                <w:right w:val="none" w:sz="0" w:space="0" w:color="auto"/>
              </w:divBdr>
              <w:divsChild>
                <w:div w:id="2044670775">
                  <w:marLeft w:val="0"/>
                  <w:marRight w:val="0"/>
                  <w:marTop w:val="0"/>
                  <w:marBottom w:val="0"/>
                  <w:divBdr>
                    <w:top w:val="none" w:sz="0" w:space="0" w:color="auto"/>
                    <w:left w:val="none" w:sz="0" w:space="0" w:color="auto"/>
                    <w:bottom w:val="none" w:sz="0" w:space="0" w:color="auto"/>
                    <w:right w:val="none" w:sz="0" w:space="0" w:color="auto"/>
                  </w:divBdr>
                  <w:divsChild>
                    <w:div w:id="16493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65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057">
          <w:marLeft w:val="144"/>
          <w:marRight w:val="0"/>
          <w:marTop w:val="0"/>
          <w:marBottom w:val="0"/>
          <w:divBdr>
            <w:top w:val="none" w:sz="0" w:space="0" w:color="auto"/>
            <w:left w:val="none" w:sz="0" w:space="0" w:color="auto"/>
            <w:bottom w:val="none" w:sz="0" w:space="0" w:color="auto"/>
            <w:right w:val="none" w:sz="0" w:space="0" w:color="auto"/>
          </w:divBdr>
        </w:div>
        <w:div w:id="1991666888">
          <w:marLeft w:val="144"/>
          <w:marRight w:val="0"/>
          <w:marTop w:val="0"/>
          <w:marBottom w:val="0"/>
          <w:divBdr>
            <w:top w:val="none" w:sz="0" w:space="0" w:color="auto"/>
            <w:left w:val="none" w:sz="0" w:space="0" w:color="auto"/>
            <w:bottom w:val="none" w:sz="0" w:space="0" w:color="auto"/>
            <w:right w:val="none" w:sz="0" w:space="0" w:color="auto"/>
          </w:divBdr>
        </w:div>
      </w:divsChild>
    </w:div>
    <w:div w:id="168755518">
      <w:bodyDiv w:val="1"/>
      <w:marLeft w:val="0"/>
      <w:marRight w:val="0"/>
      <w:marTop w:val="0"/>
      <w:marBottom w:val="0"/>
      <w:divBdr>
        <w:top w:val="none" w:sz="0" w:space="0" w:color="auto"/>
        <w:left w:val="none" w:sz="0" w:space="0" w:color="auto"/>
        <w:bottom w:val="none" w:sz="0" w:space="0" w:color="auto"/>
        <w:right w:val="none" w:sz="0" w:space="0" w:color="auto"/>
      </w:divBdr>
      <w:divsChild>
        <w:div w:id="1819806521">
          <w:marLeft w:val="0"/>
          <w:marRight w:val="0"/>
          <w:marTop w:val="0"/>
          <w:marBottom w:val="0"/>
          <w:divBdr>
            <w:top w:val="none" w:sz="0" w:space="0" w:color="auto"/>
            <w:left w:val="none" w:sz="0" w:space="0" w:color="auto"/>
            <w:bottom w:val="none" w:sz="0" w:space="0" w:color="auto"/>
            <w:right w:val="none" w:sz="0" w:space="0" w:color="auto"/>
          </w:divBdr>
          <w:divsChild>
            <w:div w:id="2057972468">
              <w:marLeft w:val="0"/>
              <w:marRight w:val="0"/>
              <w:marTop w:val="0"/>
              <w:marBottom w:val="0"/>
              <w:divBdr>
                <w:top w:val="none" w:sz="0" w:space="0" w:color="auto"/>
                <w:left w:val="none" w:sz="0" w:space="0" w:color="auto"/>
                <w:bottom w:val="none" w:sz="0" w:space="0" w:color="auto"/>
                <w:right w:val="none" w:sz="0" w:space="0" w:color="auto"/>
              </w:divBdr>
              <w:divsChild>
                <w:div w:id="1059061997">
                  <w:marLeft w:val="0"/>
                  <w:marRight w:val="0"/>
                  <w:marTop w:val="0"/>
                  <w:marBottom w:val="0"/>
                  <w:divBdr>
                    <w:top w:val="none" w:sz="0" w:space="0" w:color="auto"/>
                    <w:left w:val="none" w:sz="0" w:space="0" w:color="auto"/>
                    <w:bottom w:val="none" w:sz="0" w:space="0" w:color="auto"/>
                    <w:right w:val="none" w:sz="0" w:space="0" w:color="auto"/>
                  </w:divBdr>
                  <w:divsChild>
                    <w:div w:id="13759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515">
      <w:bodyDiv w:val="1"/>
      <w:marLeft w:val="0"/>
      <w:marRight w:val="0"/>
      <w:marTop w:val="0"/>
      <w:marBottom w:val="0"/>
      <w:divBdr>
        <w:top w:val="none" w:sz="0" w:space="0" w:color="auto"/>
        <w:left w:val="none" w:sz="0" w:space="0" w:color="auto"/>
        <w:bottom w:val="none" w:sz="0" w:space="0" w:color="auto"/>
        <w:right w:val="none" w:sz="0" w:space="0" w:color="auto"/>
      </w:divBdr>
      <w:divsChild>
        <w:div w:id="1006371080">
          <w:marLeft w:val="0"/>
          <w:marRight w:val="0"/>
          <w:marTop w:val="0"/>
          <w:marBottom w:val="0"/>
          <w:divBdr>
            <w:top w:val="none" w:sz="0" w:space="0" w:color="auto"/>
            <w:left w:val="none" w:sz="0" w:space="0" w:color="auto"/>
            <w:bottom w:val="none" w:sz="0" w:space="0" w:color="auto"/>
            <w:right w:val="none" w:sz="0" w:space="0" w:color="auto"/>
          </w:divBdr>
          <w:divsChild>
            <w:div w:id="882671103">
              <w:marLeft w:val="0"/>
              <w:marRight w:val="0"/>
              <w:marTop w:val="0"/>
              <w:marBottom w:val="0"/>
              <w:divBdr>
                <w:top w:val="none" w:sz="0" w:space="0" w:color="auto"/>
                <w:left w:val="none" w:sz="0" w:space="0" w:color="auto"/>
                <w:bottom w:val="none" w:sz="0" w:space="0" w:color="auto"/>
                <w:right w:val="none" w:sz="0" w:space="0" w:color="auto"/>
              </w:divBdr>
              <w:divsChild>
                <w:div w:id="20494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030">
      <w:bodyDiv w:val="1"/>
      <w:marLeft w:val="0"/>
      <w:marRight w:val="0"/>
      <w:marTop w:val="0"/>
      <w:marBottom w:val="0"/>
      <w:divBdr>
        <w:top w:val="none" w:sz="0" w:space="0" w:color="auto"/>
        <w:left w:val="none" w:sz="0" w:space="0" w:color="auto"/>
        <w:bottom w:val="none" w:sz="0" w:space="0" w:color="auto"/>
        <w:right w:val="none" w:sz="0" w:space="0" w:color="auto"/>
      </w:divBdr>
      <w:divsChild>
        <w:div w:id="2085101514">
          <w:marLeft w:val="0"/>
          <w:marRight w:val="0"/>
          <w:marTop w:val="0"/>
          <w:marBottom w:val="0"/>
          <w:divBdr>
            <w:top w:val="none" w:sz="0" w:space="0" w:color="auto"/>
            <w:left w:val="none" w:sz="0" w:space="0" w:color="auto"/>
            <w:bottom w:val="none" w:sz="0" w:space="0" w:color="auto"/>
            <w:right w:val="none" w:sz="0" w:space="0" w:color="auto"/>
          </w:divBdr>
          <w:divsChild>
            <w:div w:id="14618792">
              <w:marLeft w:val="0"/>
              <w:marRight w:val="0"/>
              <w:marTop w:val="0"/>
              <w:marBottom w:val="0"/>
              <w:divBdr>
                <w:top w:val="none" w:sz="0" w:space="0" w:color="auto"/>
                <w:left w:val="none" w:sz="0" w:space="0" w:color="auto"/>
                <w:bottom w:val="none" w:sz="0" w:space="0" w:color="auto"/>
                <w:right w:val="none" w:sz="0" w:space="0" w:color="auto"/>
              </w:divBdr>
              <w:divsChild>
                <w:div w:id="17112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4167">
      <w:bodyDiv w:val="1"/>
      <w:marLeft w:val="0"/>
      <w:marRight w:val="0"/>
      <w:marTop w:val="0"/>
      <w:marBottom w:val="0"/>
      <w:divBdr>
        <w:top w:val="none" w:sz="0" w:space="0" w:color="auto"/>
        <w:left w:val="none" w:sz="0" w:space="0" w:color="auto"/>
        <w:bottom w:val="none" w:sz="0" w:space="0" w:color="auto"/>
        <w:right w:val="none" w:sz="0" w:space="0" w:color="auto"/>
      </w:divBdr>
      <w:divsChild>
        <w:div w:id="799306296">
          <w:marLeft w:val="0"/>
          <w:marRight w:val="0"/>
          <w:marTop w:val="0"/>
          <w:marBottom w:val="750"/>
          <w:divBdr>
            <w:top w:val="none" w:sz="0" w:space="0" w:color="auto"/>
            <w:left w:val="none" w:sz="0" w:space="0" w:color="auto"/>
            <w:bottom w:val="none" w:sz="0" w:space="0" w:color="auto"/>
            <w:right w:val="none" w:sz="0" w:space="0" w:color="auto"/>
          </w:divBdr>
          <w:divsChild>
            <w:div w:id="419912144">
              <w:marLeft w:val="-1"/>
              <w:marRight w:val="-1"/>
              <w:marTop w:val="0"/>
              <w:marBottom w:val="0"/>
              <w:divBdr>
                <w:top w:val="none" w:sz="0" w:space="0" w:color="auto"/>
                <w:left w:val="none" w:sz="0" w:space="0" w:color="auto"/>
                <w:bottom w:val="none" w:sz="0" w:space="0" w:color="auto"/>
                <w:right w:val="none" w:sz="0" w:space="0" w:color="auto"/>
              </w:divBdr>
              <w:divsChild>
                <w:div w:id="1017200368">
                  <w:marLeft w:val="0"/>
                  <w:marRight w:val="0"/>
                  <w:marTop w:val="0"/>
                  <w:marBottom w:val="0"/>
                  <w:divBdr>
                    <w:top w:val="none" w:sz="0" w:space="0" w:color="auto"/>
                    <w:left w:val="none" w:sz="0" w:space="0" w:color="auto"/>
                    <w:bottom w:val="none" w:sz="0" w:space="0" w:color="auto"/>
                    <w:right w:val="none" w:sz="0" w:space="0" w:color="auto"/>
                  </w:divBdr>
                  <w:divsChild>
                    <w:div w:id="54202155">
                      <w:marLeft w:val="0"/>
                      <w:marRight w:val="0"/>
                      <w:marTop w:val="0"/>
                      <w:marBottom w:val="0"/>
                      <w:divBdr>
                        <w:top w:val="none" w:sz="0" w:space="0" w:color="auto"/>
                        <w:left w:val="none" w:sz="0" w:space="0" w:color="auto"/>
                        <w:bottom w:val="none" w:sz="0" w:space="0" w:color="auto"/>
                        <w:right w:val="none" w:sz="0" w:space="0" w:color="auto"/>
                      </w:divBdr>
                    </w:div>
                    <w:div w:id="488835883">
                      <w:marLeft w:val="0"/>
                      <w:marRight w:val="0"/>
                      <w:marTop w:val="0"/>
                      <w:marBottom w:val="0"/>
                      <w:divBdr>
                        <w:top w:val="none" w:sz="0" w:space="0" w:color="auto"/>
                        <w:left w:val="none" w:sz="0" w:space="0" w:color="auto"/>
                        <w:bottom w:val="none" w:sz="0" w:space="0" w:color="auto"/>
                        <w:right w:val="none" w:sz="0" w:space="0" w:color="auto"/>
                      </w:divBdr>
                    </w:div>
                    <w:div w:id="1405420709">
                      <w:marLeft w:val="0"/>
                      <w:marRight w:val="0"/>
                      <w:marTop w:val="0"/>
                      <w:marBottom w:val="225"/>
                      <w:divBdr>
                        <w:top w:val="none" w:sz="0" w:space="0" w:color="auto"/>
                        <w:left w:val="none" w:sz="0" w:space="0" w:color="auto"/>
                        <w:bottom w:val="none" w:sz="0" w:space="0" w:color="auto"/>
                        <w:right w:val="none" w:sz="0" w:space="0" w:color="auto"/>
                      </w:divBdr>
                      <w:divsChild>
                        <w:div w:id="69236927">
                          <w:marLeft w:val="0"/>
                          <w:marRight w:val="0"/>
                          <w:marTop w:val="0"/>
                          <w:marBottom w:val="0"/>
                          <w:divBdr>
                            <w:top w:val="none" w:sz="0" w:space="0" w:color="auto"/>
                            <w:left w:val="none" w:sz="0" w:space="0" w:color="auto"/>
                            <w:bottom w:val="none" w:sz="0" w:space="0" w:color="auto"/>
                            <w:right w:val="none" w:sz="0" w:space="0" w:color="auto"/>
                          </w:divBdr>
                          <w:divsChild>
                            <w:div w:id="424767522">
                              <w:marLeft w:val="0"/>
                              <w:marRight w:val="0"/>
                              <w:marTop w:val="0"/>
                              <w:marBottom w:val="0"/>
                              <w:divBdr>
                                <w:top w:val="none" w:sz="0" w:space="0" w:color="auto"/>
                                <w:left w:val="none" w:sz="0" w:space="0" w:color="auto"/>
                                <w:bottom w:val="none" w:sz="0" w:space="0" w:color="auto"/>
                                <w:right w:val="none" w:sz="0" w:space="0" w:color="auto"/>
                              </w:divBdr>
                              <w:divsChild>
                                <w:div w:id="504561909">
                                  <w:marLeft w:val="0"/>
                                  <w:marRight w:val="0"/>
                                  <w:marTop w:val="0"/>
                                  <w:marBottom w:val="0"/>
                                  <w:divBdr>
                                    <w:top w:val="none" w:sz="0" w:space="0" w:color="auto"/>
                                    <w:left w:val="none" w:sz="0" w:space="0" w:color="auto"/>
                                    <w:bottom w:val="none" w:sz="0" w:space="0" w:color="auto"/>
                                    <w:right w:val="none" w:sz="0" w:space="0" w:color="auto"/>
                                  </w:divBdr>
                                  <w:divsChild>
                                    <w:div w:id="381684727">
                                      <w:marLeft w:val="0"/>
                                      <w:marRight w:val="0"/>
                                      <w:marTop w:val="100"/>
                                      <w:marBottom w:val="100"/>
                                      <w:divBdr>
                                        <w:top w:val="none" w:sz="0" w:space="0" w:color="auto"/>
                                        <w:left w:val="none" w:sz="0" w:space="0" w:color="auto"/>
                                        <w:bottom w:val="none" w:sz="0" w:space="0" w:color="auto"/>
                                        <w:right w:val="none" w:sz="0" w:space="0" w:color="auto"/>
                                      </w:divBdr>
                                    </w:div>
                                  </w:divsChild>
                                </w:div>
                                <w:div w:id="1397555427">
                                  <w:marLeft w:val="0"/>
                                  <w:marRight w:val="0"/>
                                  <w:marTop w:val="0"/>
                                  <w:marBottom w:val="0"/>
                                  <w:divBdr>
                                    <w:top w:val="none" w:sz="0" w:space="0" w:color="auto"/>
                                    <w:left w:val="none" w:sz="0" w:space="0" w:color="auto"/>
                                    <w:bottom w:val="none" w:sz="0" w:space="0" w:color="auto"/>
                                    <w:right w:val="none" w:sz="0" w:space="0" w:color="auto"/>
                                  </w:divBdr>
                                  <w:divsChild>
                                    <w:div w:id="986520370">
                                      <w:marLeft w:val="0"/>
                                      <w:marRight w:val="0"/>
                                      <w:marTop w:val="0"/>
                                      <w:marBottom w:val="0"/>
                                      <w:divBdr>
                                        <w:top w:val="none" w:sz="0" w:space="0" w:color="auto"/>
                                        <w:left w:val="none" w:sz="0" w:space="0" w:color="auto"/>
                                        <w:bottom w:val="none" w:sz="0" w:space="0" w:color="auto"/>
                                        <w:right w:val="none" w:sz="0" w:space="0" w:color="auto"/>
                                      </w:divBdr>
                                      <w:divsChild>
                                        <w:div w:id="1545370127">
                                          <w:marLeft w:val="0"/>
                                          <w:marRight w:val="0"/>
                                          <w:marTop w:val="0"/>
                                          <w:marBottom w:val="0"/>
                                          <w:divBdr>
                                            <w:top w:val="none" w:sz="0" w:space="0" w:color="auto"/>
                                            <w:left w:val="none" w:sz="0" w:space="0" w:color="auto"/>
                                            <w:bottom w:val="none" w:sz="0" w:space="0" w:color="auto"/>
                                            <w:right w:val="none" w:sz="0" w:space="0" w:color="auto"/>
                                          </w:divBdr>
                                          <w:divsChild>
                                            <w:div w:id="37977776">
                                              <w:marLeft w:val="0"/>
                                              <w:marRight w:val="0"/>
                                              <w:marTop w:val="0"/>
                                              <w:marBottom w:val="225"/>
                                              <w:divBdr>
                                                <w:top w:val="none" w:sz="0" w:space="0" w:color="auto"/>
                                                <w:left w:val="none" w:sz="0" w:space="0" w:color="auto"/>
                                                <w:bottom w:val="none" w:sz="0" w:space="0" w:color="auto"/>
                                                <w:right w:val="none" w:sz="0" w:space="0" w:color="auto"/>
                                              </w:divBdr>
                                              <w:divsChild>
                                                <w:div w:id="235407861">
                                                  <w:marLeft w:val="0"/>
                                                  <w:marRight w:val="0"/>
                                                  <w:marTop w:val="0"/>
                                                  <w:marBottom w:val="0"/>
                                                  <w:divBdr>
                                                    <w:top w:val="none" w:sz="0" w:space="0" w:color="auto"/>
                                                    <w:left w:val="none" w:sz="0" w:space="0" w:color="auto"/>
                                                    <w:bottom w:val="none" w:sz="0" w:space="0" w:color="auto"/>
                                                    <w:right w:val="none" w:sz="0" w:space="0" w:color="auto"/>
                                                  </w:divBdr>
                                                </w:div>
                                              </w:divsChild>
                                            </w:div>
                                            <w:div w:id="992298870">
                                              <w:marLeft w:val="0"/>
                                              <w:marRight w:val="0"/>
                                              <w:marTop w:val="0"/>
                                              <w:marBottom w:val="225"/>
                                              <w:divBdr>
                                                <w:top w:val="none" w:sz="0" w:space="0" w:color="auto"/>
                                                <w:left w:val="none" w:sz="0" w:space="0" w:color="auto"/>
                                                <w:bottom w:val="none" w:sz="0" w:space="0" w:color="auto"/>
                                                <w:right w:val="none" w:sz="0" w:space="0" w:color="auto"/>
                                              </w:divBdr>
                                              <w:divsChild>
                                                <w:div w:id="1596480960">
                                                  <w:marLeft w:val="0"/>
                                                  <w:marRight w:val="0"/>
                                                  <w:marTop w:val="0"/>
                                                  <w:marBottom w:val="0"/>
                                                  <w:divBdr>
                                                    <w:top w:val="none" w:sz="0" w:space="0" w:color="auto"/>
                                                    <w:left w:val="none" w:sz="0" w:space="0" w:color="auto"/>
                                                    <w:bottom w:val="none" w:sz="0" w:space="0" w:color="auto"/>
                                                    <w:right w:val="none" w:sz="0" w:space="0" w:color="auto"/>
                                                  </w:divBdr>
                                                </w:div>
                                              </w:divsChild>
                                            </w:div>
                                            <w:div w:id="1124276435">
                                              <w:marLeft w:val="0"/>
                                              <w:marRight w:val="0"/>
                                              <w:marTop w:val="0"/>
                                              <w:marBottom w:val="0"/>
                                              <w:divBdr>
                                                <w:top w:val="none" w:sz="0" w:space="0" w:color="auto"/>
                                                <w:left w:val="none" w:sz="0" w:space="0" w:color="auto"/>
                                                <w:bottom w:val="none" w:sz="0" w:space="0" w:color="auto"/>
                                                <w:right w:val="none" w:sz="0" w:space="0" w:color="auto"/>
                                              </w:divBdr>
                                            </w:div>
                                            <w:div w:id="1129321599">
                                              <w:marLeft w:val="0"/>
                                              <w:marRight w:val="0"/>
                                              <w:marTop w:val="0"/>
                                              <w:marBottom w:val="225"/>
                                              <w:divBdr>
                                                <w:top w:val="none" w:sz="0" w:space="0" w:color="auto"/>
                                                <w:left w:val="none" w:sz="0" w:space="0" w:color="auto"/>
                                                <w:bottom w:val="none" w:sz="0" w:space="0" w:color="auto"/>
                                                <w:right w:val="none" w:sz="0" w:space="0" w:color="auto"/>
                                              </w:divBdr>
                                              <w:divsChild>
                                                <w:div w:id="795686153">
                                                  <w:marLeft w:val="0"/>
                                                  <w:marRight w:val="0"/>
                                                  <w:marTop w:val="0"/>
                                                  <w:marBottom w:val="0"/>
                                                  <w:divBdr>
                                                    <w:top w:val="none" w:sz="0" w:space="0" w:color="auto"/>
                                                    <w:left w:val="none" w:sz="0" w:space="0" w:color="auto"/>
                                                    <w:bottom w:val="none" w:sz="0" w:space="0" w:color="auto"/>
                                                    <w:right w:val="none" w:sz="0" w:space="0" w:color="auto"/>
                                                  </w:divBdr>
                                                </w:div>
                                                <w:div w:id="17646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92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8958">
      <w:bodyDiv w:val="1"/>
      <w:marLeft w:val="0"/>
      <w:marRight w:val="0"/>
      <w:marTop w:val="0"/>
      <w:marBottom w:val="0"/>
      <w:divBdr>
        <w:top w:val="none" w:sz="0" w:space="0" w:color="auto"/>
        <w:left w:val="none" w:sz="0" w:space="0" w:color="auto"/>
        <w:bottom w:val="none" w:sz="0" w:space="0" w:color="auto"/>
        <w:right w:val="none" w:sz="0" w:space="0" w:color="auto"/>
      </w:divBdr>
      <w:divsChild>
        <w:div w:id="114327137">
          <w:marLeft w:val="389"/>
          <w:marRight w:val="0"/>
          <w:marTop w:val="168"/>
          <w:marBottom w:val="88"/>
          <w:divBdr>
            <w:top w:val="none" w:sz="0" w:space="0" w:color="auto"/>
            <w:left w:val="none" w:sz="0" w:space="0" w:color="auto"/>
            <w:bottom w:val="none" w:sz="0" w:space="0" w:color="auto"/>
            <w:right w:val="none" w:sz="0" w:space="0" w:color="auto"/>
          </w:divBdr>
        </w:div>
        <w:div w:id="309139690">
          <w:marLeft w:val="389"/>
          <w:marRight w:val="0"/>
          <w:marTop w:val="168"/>
          <w:marBottom w:val="88"/>
          <w:divBdr>
            <w:top w:val="none" w:sz="0" w:space="0" w:color="auto"/>
            <w:left w:val="none" w:sz="0" w:space="0" w:color="auto"/>
            <w:bottom w:val="none" w:sz="0" w:space="0" w:color="auto"/>
            <w:right w:val="none" w:sz="0" w:space="0" w:color="auto"/>
          </w:divBdr>
        </w:div>
        <w:div w:id="318315849">
          <w:marLeft w:val="389"/>
          <w:marRight w:val="0"/>
          <w:marTop w:val="168"/>
          <w:marBottom w:val="88"/>
          <w:divBdr>
            <w:top w:val="none" w:sz="0" w:space="0" w:color="auto"/>
            <w:left w:val="none" w:sz="0" w:space="0" w:color="auto"/>
            <w:bottom w:val="none" w:sz="0" w:space="0" w:color="auto"/>
            <w:right w:val="none" w:sz="0" w:space="0" w:color="auto"/>
          </w:divBdr>
        </w:div>
        <w:div w:id="822238934">
          <w:marLeft w:val="1267"/>
          <w:marRight w:val="0"/>
          <w:marTop w:val="168"/>
          <w:marBottom w:val="0"/>
          <w:divBdr>
            <w:top w:val="none" w:sz="0" w:space="0" w:color="auto"/>
            <w:left w:val="none" w:sz="0" w:space="0" w:color="auto"/>
            <w:bottom w:val="none" w:sz="0" w:space="0" w:color="auto"/>
            <w:right w:val="none" w:sz="0" w:space="0" w:color="auto"/>
          </w:divBdr>
        </w:div>
        <w:div w:id="984311732">
          <w:marLeft w:val="1267"/>
          <w:marRight w:val="0"/>
          <w:marTop w:val="168"/>
          <w:marBottom w:val="0"/>
          <w:divBdr>
            <w:top w:val="none" w:sz="0" w:space="0" w:color="auto"/>
            <w:left w:val="none" w:sz="0" w:space="0" w:color="auto"/>
            <w:bottom w:val="none" w:sz="0" w:space="0" w:color="auto"/>
            <w:right w:val="none" w:sz="0" w:space="0" w:color="auto"/>
          </w:divBdr>
        </w:div>
        <w:div w:id="1075316753">
          <w:marLeft w:val="1267"/>
          <w:marRight w:val="0"/>
          <w:marTop w:val="168"/>
          <w:marBottom w:val="0"/>
          <w:divBdr>
            <w:top w:val="none" w:sz="0" w:space="0" w:color="auto"/>
            <w:left w:val="none" w:sz="0" w:space="0" w:color="auto"/>
            <w:bottom w:val="none" w:sz="0" w:space="0" w:color="auto"/>
            <w:right w:val="none" w:sz="0" w:space="0" w:color="auto"/>
          </w:divBdr>
        </w:div>
        <w:div w:id="1580405007">
          <w:marLeft w:val="1267"/>
          <w:marRight w:val="0"/>
          <w:marTop w:val="168"/>
          <w:marBottom w:val="0"/>
          <w:divBdr>
            <w:top w:val="none" w:sz="0" w:space="0" w:color="auto"/>
            <w:left w:val="none" w:sz="0" w:space="0" w:color="auto"/>
            <w:bottom w:val="none" w:sz="0" w:space="0" w:color="auto"/>
            <w:right w:val="none" w:sz="0" w:space="0" w:color="auto"/>
          </w:divBdr>
        </w:div>
        <w:div w:id="1593392905">
          <w:marLeft w:val="1267"/>
          <w:marRight w:val="0"/>
          <w:marTop w:val="168"/>
          <w:marBottom w:val="0"/>
          <w:divBdr>
            <w:top w:val="none" w:sz="0" w:space="0" w:color="auto"/>
            <w:left w:val="none" w:sz="0" w:space="0" w:color="auto"/>
            <w:bottom w:val="none" w:sz="0" w:space="0" w:color="auto"/>
            <w:right w:val="none" w:sz="0" w:space="0" w:color="auto"/>
          </w:divBdr>
        </w:div>
        <w:div w:id="1657298551">
          <w:marLeft w:val="1267"/>
          <w:marRight w:val="0"/>
          <w:marTop w:val="168"/>
          <w:marBottom w:val="0"/>
          <w:divBdr>
            <w:top w:val="none" w:sz="0" w:space="0" w:color="auto"/>
            <w:left w:val="none" w:sz="0" w:space="0" w:color="auto"/>
            <w:bottom w:val="none" w:sz="0" w:space="0" w:color="auto"/>
            <w:right w:val="none" w:sz="0" w:space="0" w:color="auto"/>
          </w:divBdr>
        </w:div>
        <w:div w:id="1947224693">
          <w:marLeft w:val="1267"/>
          <w:marRight w:val="0"/>
          <w:marTop w:val="168"/>
          <w:marBottom w:val="0"/>
          <w:divBdr>
            <w:top w:val="none" w:sz="0" w:space="0" w:color="auto"/>
            <w:left w:val="none" w:sz="0" w:space="0" w:color="auto"/>
            <w:bottom w:val="none" w:sz="0" w:space="0" w:color="auto"/>
            <w:right w:val="none" w:sz="0" w:space="0" w:color="auto"/>
          </w:divBdr>
        </w:div>
      </w:divsChild>
    </w:div>
    <w:div w:id="227306965">
      <w:bodyDiv w:val="1"/>
      <w:marLeft w:val="0"/>
      <w:marRight w:val="0"/>
      <w:marTop w:val="0"/>
      <w:marBottom w:val="0"/>
      <w:divBdr>
        <w:top w:val="none" w:sz="0" w:space="0" w:color="auto"/>
        <w:left w:val="none" w:sz="0" w:space="0" w:color="auto"/>
        <w:bottom w:val="none" w:sz="0" w:space="0" w:color="auto"/>
        <w:right w:val="none" w:sz="0" w:space="0" w:color="auto"/>
      </w:divBdr>
      <w:divsChild>
        <w:div w:id="977414454">
          <w:marLeft w:val="0"/>
          <w:marRight w:val="0"/>
          <w:marTop w:val="0"/>
          <w:marBottom w:val="0"/>
          <w:divBdr>
            <w:top w:val="none" w:sz="0" w:space="0" w:color="auto"/>
            <w:left w:val="none" w:sz="0" w:space="0" w:color="auto"/>
            <w:bottom w:val="none" w:sz="0" w:space="0" w:color="auto"/>
            <w:right w:val="none" w:sz="0" w:space="0" w:color="auto"/>
          </w:divBdr>
          <w:divsChild>
            <w:div w:id="1385636878">
              <w:marLeft w:val="0"/>
              <w:marRight w:val="0"/>
              <w:marTop w:val="0"/>
              <w:marBottom w:val="0"/>
              <w:divBdr>
                <w:top w:val="none" w:sz="0" w:space="0" w:color="auto"/>
                <w:left w:val="none" w:sz="0" w:space="0" w:color="auto"/>
                <w:bottom w:val="none" w:sz="0" w:space="0" w:color="auto"/>
                <w:right w:val="none" w:sz="0" w:space="0" w:color="auto"/>
              </w:divBdr>
              <w:divsChild>
                <w:div w:id="2014524575">
                  <w:marLeft w:val="0"/>
                  <w:marRight w:val="0"/>
                  <w:marTop w:val="0"/>
                  <w:marBottom w:val="0"/>
                  <w:divBdr>
                    <w:top w:val="none" w:sz="0" w:space="0" w:color="auto"/>
                    <w:left w:val="none" w:sz="0" w:space="0" w:color="auto"/>
                    <w:bottom w:val="none" w:sz="0" w:space="0" w:color="auto"/>
                    <w:right w:val="none" w:sz="0" w:space="0" w:color="auto"/>
                  </w:divBdr>
                  <w:divsChild>
                    <w:div w:id="12400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62779">
      <w:bodyDiv w:val="1"/>
      <w:marLeft w:val="0"/>
      <w:marRight w:val="0"/>
      <w:marTop w:val="0"/>
      <w:marBottom w:val="0"/>
      <w:divBdr>
        <w:top w:val="none" w:sz="0" w:space="0" w:color="auto"/>
        <w:left w:val="none" w:sz="0" w:space="0" w:color="auto"/>
        <w:bottom w:val="none" w:sz="0" w:space="0" w:color="auto"/>
        <w:right w:val="none" w:sz="0" w:space="0" w:color="auto"/>
      </w:divBdr>
    </w:div>
    <w:div w:id="242882275">
      <w:bodyDiv w:val="1"/>
      <w:marLeft w:val="0"/>
      <w:marRight w:val="0"/>
      <w:marTop w:val="0"/>
      <w:marBottom w:val="0"/>
      <w:divBdr>
        <w:top w:val="none" w:sz="0" w:space="0" w:color="auto"/>
        <w:left w:val="none" w:sz="0" w:space="0" w:color="auto"/>
        <w:bottom w:val="none" w:sz="0" w:space="0" w:color="auto"/>
        <w:right w:val="none" w:sz="0" w:space="0" w:color="auto"/>
      </w:divBdr>
      <w:divsChild>
        <w:div w:id="250818597">
          <w:marLeft w:val="0"/>
          <w:marRight w:val="0"/>
          <w:marTop w:val="0"/>
          <w:marBottom w:val="0"/>
          <w:divBdr>
            <w:top w:val="none" w:sz="0" w:space="0" w:color="auto"/>
            <w:left w:val="none" w:sz="0" w:space="0" w:color="auto"/>
            <w:bottom w:val="none" w:sz="0" w:space="0" w:color="auto"/>
            <w:right w:val="none" w:sz="0" w:space="0" w:color="auto"/>
          </w:divBdr>
          <w:divsChild>
            <w:div w:id="453989210">
              <w:marLeft w:val="0"/>
              <w:marRight w:val="0"/>
              <w:marTop w:val="0"/>
              <w:marBottom w:val="0"/>
              <w:divBdr>
                <w:top w:val="none" w:sz="0" w:space="0" w:color="auto"/>
                <w:left w:val="none" w:sz="0" w:space="0" w:color="auto"/>
                <w:bottom w:val="none" w:sz="0" w:space="0" w:color="auto"/>
                <w:right w:val="none" w:sz="0" w:space="0" w:color="auto"/>
              </w:divBdr>
              <w:divsChild>
                <w:div w:id="2071148465">
                  <w:marLeft w:val="0"/>
                  <w:marRight w:val="0"/>
                  <w:marTop w:val="0"/>
                  <w:marBottom w:val="0"/>
                  <w:divBdr>
                    <w:top w:val="none" w:sz="0" w:space="0" w:color="auto"/>
                    <w:left w:val="none" w:sz="0" w:space="0" w:color="auto"/>
                    <w:bottom w:val="none" w:sz="0" w:space="0" w:color="auto"/>
                    <w:right w:val="none" w:sz="0" w:space="0" w:color="auto"/>
                  </w:divBdr>
                </w:div>
              </w:divsChild>
            </w:div>
            <w:div w:id="466750947">
              <w:marLeft w:val="0"/>
              <w:marRight w:val="0"/>
              <w:marTop w:val="0"/>
              <w:marBottom w:val="0"/>
              <w:divBdr>
                <w:top w:val="none" w:sz="0" w:space="0" w:color="auto"/>
                <w:left w:val="none" w:sz="0" w:space="0" w:color="auto"/>
                <w:bottom w:val="none" w:sz="0" w:space="0" w:color="auto"/>
                <w:right w:val="none" w:sz="0" w:space="0" w:color="auto"/>
              </w:divBdr>
              <w:divsChild>
                <w:div w:id="1085878303">
                  <w:marLeft w:val="0"/>
                  <w:marRight w:val="0"/>
                  <w:marTop w:val="0"/>
                  <w:marBottom w:val="0"/>
                  <w:divBdr>
                    <w:top w:val="none" w:sz="0" w:space="0" w:color="auto"/>
                    <w:left w:val="none" w:sz="0" w:space="0" w:color="auto"/>
                    <w:bottom w:val="none" w:sz="0" w:space="0" w:color="auto"/>
                    <w:right w:val="none" w:sz="0" w:space="0" w:color="auto"/>
                  </w:divBdr>
                </w:div>
              </w:divsChild>
            </w:div>
            <w:div w:id="471102151">
              <w:marLeft w:val="0"/>
              <w:marRight w:val="0"/>
              <w:marTop w:val="0"/>
              <w:marBottom w:val="0"/>
              <w:divBdr>
                <w:top w:val="none" w:sz="0" w:space="0" w:color="auto"/>
                <w:left w:val="none" w:sz="0" w:space="0" w:color="auto"/>
                <w:bottom w:val="none" w:sz="0" w:space="0" w:color="auto"/>
                <w:right w:val="none" w:sz="0" w:space="0" w:color="auto"/>
              </w:divBdr>
              <w:divsChild>
                <w:div w:id="1916039950">
                  <w:marLeft w:val="0"/>
                  <w:marRight w:val="0"/>
                  <w:marTop w:val="0"/>
                  <w:marBottom w:val="0"/>
                  <w:divBdr>
                    <w:top w:val="none" w:sz="0" w:space="0" w:color="auto"/>
                    <w:left w:val="none" w:sz="0" w:space="0" w:color="auto"/>
                    <w:bottom w:val="none" w:sz="0" w:space="0" w:color="auto"/>
                    <w:right w:val="none" w:sz="0" w:space="0" w:color="auto"/>
                  </w:divBdr>
                </w:div>
              </w:divsChild>
            </w:div>
            <w:div w:id="1015616707">
              <w:marLeft w:val="0"/>
              <w:marRight w:val="0"/>
              <w:marTop w:val="0"/>
              <w:marBottom w:val="0"/>
              <w:divBdr>
                <w:top w:val="none" w:sz="0" w:space="0" w:color="auto"/>
                <w:left w:val="none" w:sz="0" w:space="0" w:color="auto"/>
                <w:bottom w:val="none" w:sz="0" w:space="0" w:color="auto"/>
                <w:right w:val="none" w:sz="0" w:space="0" w:color="auto"/>
              </w:divBdr>
              <w:divsChild>
                <w:div w:id="1337465879">
                  <w:marLeft w:val="0"/>
                  <w:marRight w:val="0"/>
                  <w:marTop w:val="0"/>
                  <w:marBottom w:val="0"/>
                  <w:divBdr>
                    <w:top w:val="none" w:sz="0" w:space="0" w:color="auto"/>
                    <w:left w:val="none" w:sz="0" w:space="0" w:color="auto"/>
                    <w:bottom w:val="none" w:sz="0" w:space="0" w:color="auto"/>
                    <w:right w:val="none" w:sz="0" w:space="0" w:color="auto"/>
                  </w:divBdr>
                </w:div>
              </w:divsChild>
            </w:div>
            <w:div w:id="1260141651">
              <w:marLeft w:val="0"/>
              <w:marRight w:val="0"/>
              <w:marTop w:val="0"/>
              <w:marBottom w:val="0"/>
              <w:divBdr>
                <w:top w:val="none" w:sz="0" w:space="0" w:color="auto"/>
                <w:left w:val="none" w:sz="0" w:space="0" w:color="auto"/>
                <w:bottom w:val="none" w:sz="0" w:space="0" w:color="auto"/>
                <w:right w:val="none" w:sz="0" w:space="0" w:color="auto"/>
              </w:divBdr>
              <w:divsChild>
                <w:div w:id="14963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8282">
      <w:bodyDiv w:val="1"/>
      <w:marLeft w:val="0"/>
      <w:marRight w:val="0"/>
      <w:marTop w:val="0"/>
      <w:marBottom w:val="0"/>
      <w:divBdr>
        <w:top w:val="none" w:sz="0" w:space="0" w:color="auto"/>
        <w:left w:val="none" w:sz="0" w:space="0" w:color="auto"/>
        <w:bottom w:val="none" w:sz="0" w:space="0" w:color="auto"/>
        <w:right w:val="none" w:sz="0" w:space="0" w:color="auto"/>
      </w:divBdr>
      <w:divsChild>
        <w:div w:id="262036827">
          <w:marLeft w:val="0"/>
          <w:marRight w:val="0"/>
          <w:marTop w:val="0"/>
          <w:marBottom w:val="0"/>
          <w:divBdr>
            <w:top w:val="none" w:sz="0" w:space="0" w:color="auto"/>
            <w:left w:val="none" w:sz="0" w:space="0" w:color="auto"/>
            <w:bottom w:val="none" w:sz="0" w:space="0" w:color="auto"/>
            <w:right w:val="none" w:sz="0" w:space="0" w:color="auto"/>
          </w:divBdr>
          <w:divsChild>
            <w:div w:id="912546269">
              <w:marLeft w:val="0"/>
              <w:marRight w:val="0"/>
              <w:marTop w:val="0"/>
              <w:marBottom w:val="0"/>
              <w:divBdr>
                <w:top w:val="none" w:sz="0" w:space="0" w:color="auto"/>
                <w:left w:val="none" w:sz="0" w:space="0" w:color="auto"/>
                <w:bottom w:val="none" w:sz="0" w:space="0" w:color="auto"/>
                <w:right w:val="none" w:sz="0" w:space="0" w:color="auto"/>
              </w:divBdr>
              <w:divsChild>
                <w:div w:id="15349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6731">
      <w:bodyDiv w:val="1"/>
      <w:marLeft w:val="0"/>
      <w:marRight w:val="0"/>
      <w:marTop w:val="0"/>
      <w:marBottom w:val="0"/>
      <w:divBdr>
        <w:top w:val="none" w:sz="0" w:space="0" w:color="auto"/>
        <w:left w:val="none" w:sz="0" w:space="0" w:color="auto"/>
        <w:bottom w:val="none" w:sz="0" w:space="0" w:color="auto"/>
        <w:right w:val="none" w:sz="0" w:space="0" w:color="auto"/>
      </w:divBdr>
      <w:divsChild>
        <w:div w:id="1976332009">
          <w:marLeft w:val="0"/>
          <w:marRight w:val="0"/>
          <w:marTop w:val="0"/>
          <w:marBottom w:val="0"/>
          <w:divBdr>
            <w:top w:val="none" w:sz="0" w:space="0" w:color="auto"/>
            <w:left w:val="none" w:sz="0" w:space="0" w:color="auto"/>
            <w:bottom w:val="none" w:sz="0" w:space="0" w:color="auto"/>
            <w:right w:val="none" w:sz="0" w:space="0" w:color="auto"/>
          </w:divBdr>
          <w:divsChild>
            <w:div w:id="2005087142">
              <w:marLeft w:val="0"/>
              <w:marRight w:val="0"/>
              <w:marTop w:val="0"/>
              <w:marBottom w:val="0"/>
              <w:divBdr>
                <w:top w:val="none" w:sz="0" w:space="0" w:color="auto"/>
                <w:left w:val="none" w:sz="0" w:space="0" w:color="auto"/>
                <w:bottom w:val="none" w:sz="0" w:space="0" w:color="auto"/>
                <w:right w:val="none" w:sz="0" w:space="0" w:color="auto"/>
              </w:divBdr>
              <w:divsChild>
                <w:div w:id="1193766065">
                  <w:marLeft w:val="0"/>
                  <w:marRight w:val="0"/>
                  <w:marTop w:val="0"/>
                  <w:marBottom w:val="0"/>
                  <w:divBdr>
                    <w:top w:val="none" w:sz="0" w:space="0" w:color="auto"/>
                    <w:left w:val="none" w:sz="0" w:space="0" w:color="auto"/>
                    <w:bottom w:val="none" w:sz="0" w:space="0" w:color="auto"/>
                    <w:right w:val="none" w:sz="0" w:space="0" w:color="auto"/>
                  </w:divBdr>
                  <w:divsChild>
                    <w:div w:id="5609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16440">
      <w:bodyDiv w:val="1"/>
      <w:marLeft w:val="0"/>
      <w:marRight w:val="0"/>
      <w:marTop w:val="0"/>
      <w:marBottom w:val="0"/>
      <w:divBdr>
        <w:top w:val="none" w:sz="0" w:space="0" w:color="auto"/>
        <w:left w:val="none" w:sz="0" w:space="0" w:color="auto"/>
        <w:bottom w:val="none" w:sz="0" w:space="0" w:color="auto"/>
        <w:right w:val="none" w:sz="0" w:space="0" w:color="auto"/>
      </w:divBdr>
      <w:divsChild>
        <w:div w:id="1876236994">
          <w:marLeft w:val="0"/>
          <w:marRight w:val="0"/>
          <w:marTop w:val="0"/>
          <w:marBottom w:val="0"/>
          <w:divBdr>
            <w:top w:val="none" w:sz="0" w:space="0" w:color="auto"/>
            <w:left w:val="none" w:sz="0" w:space="0" w:color="auto"/>
            <w:bottom w:val="none" w:sz="0" w:space="0" w:color="auto"/>
            <w:right w:val="none" w:sz="0" w:space="0" w:color="auto"/>
          </w:divBdr>
          <w:divsChild>
            <w:div w:id="2042047631">
              <w:marLeft w:val="0"/>
              <w:marRight w:val="0"/>
              <w:marTop w:val="0"/>
              <w:marBottom w:val="0"/>
              <w:divBdr>
                <w:top w:val="none" w:sz="0" w:space="0" w:color="auto"/>
                <w:left w:val="none" w:sz="0" w:space="0" w:color="auto"/>
                <w:bottom w:val="none" w:sz="0" w:space="0" w:color="auto"/>
                <w:right w:val="none" w:sz="0" w:space="0" w:color="auto"/>
              </w:divBdr>
              <w:divsChild>
                <w:div w:id="6384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1471">
      <w:bodyDiv w:val="1"/>
      <w:marLeft w:val="0"/>
      <w:marRight w:val="0"/>
      <w:marTop w:val="0"/>
      <w:marBottom w:val="0"/>
      <w:divBdr>
        <w:top w:val="none" w:sz="0" w:space="0" w:color="auto"/>
        <w:left w:val="none" w:sz="0" w:space="0" w:color="auto"/>
        <w:bottom w:val="none" w:sz="0" w:space="0" w:color="auto"/>
        <w:right w:val="none" w:sz="0" w:space="0" w:color="auto"/>
      </w:divBdr>
      <w:divsChild>
        <w:div w:id="702363716">
          <w:marLeft w:val="0"/>
          <w:marRight w:val="0"/>
          <w:marTop w:val="0"/>
          <w:marBottom w:val="0"/>
          <w:divBdr>
            <w:top w:val="none" w:sz="0" w:space="0" w:color="auto"/>
            <w:left w:val="none" w:sz="0" w:space="0" w:color="auto"/>
            <w:bottom w:val="none" w:sz="0" w:space="0" w:color="auto"/>
            <w:right w:val="none" w:sz="0" w:space="0" w:color="auto"/>
          </w:divBdr>
          <w:divsChild>
            <w:div w:id="123548390">
              <w:marLeft w:val="0"/>
              <w:marRight w:val="0"/>
              <w:marTop w:val="0"/>
              <w:marBottom w:val="0"/>
              <w:divBdr>
                <w:top w:val="none" w:sz="0" w:space="0" w:color="auto"/>
                <w:left w:val="none" w:sz="0" w:space="0" w:color="auto"/>
                <w:bottom w:val="none" w:sz="0" w:space="0" w:color="auto"/>
                <w:right w:val="none" w:sz="0" w:space="0" w:color="auto"/>
              </w:divBdr>
              <w:divsChild>
                <w:div w:id="1526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1869">
      <w:bodyDiv w:val="1"/>
      <w:marLeft w:val="0"/>
      <w:marRight w:val="0"/>
      <w:marTop w:val="0"/>
      <w:marBottom w:val="0"/>
      <w:divBdr>
        <w:top w:val="none" w:sz="0" w:space="0" w:color="auto"/>
        <w:left w:val="none" w:sz="0" w:space="0" w:color="auto"/>
        <w:bottom w:val="none" w:sz="0" w:space="0" w:color="auto"/>
        <w:right w:val="none" w:sz="0" w:space="0" w:color="auto"/>
      </w:divBdr>
      <w:divsChild>
        <w:div w:id="403797961">
          <w:marLeft w:val="144"/>
          <w:marRight w:val="0"/>
          <w:marTop w:val="0"/>
          <w:marBottom w:val="0"/>
          <w:divBdr>
            <w:top w:val="none" w:sz="0" w:space="0" w:color="auto"/>
            <w:left w:val="none" w:sz="0" w:space="0" w:color="auto"/>
            <w:bottom w:val="none" w:sz="0" w:space="0" w:color="auto"/>
            <w:right w:val="none" w:sz="0" w:space="0" w:color="auto"/>
          </w:divBdr>
        </w:div>
      </w:divsChild>
    </w:div>
    <w:div w:id="352464763">
      <w:bodyDiv w:val="1"/>
      <w:marLeft w:val="0"/>
      <w:marRight w:val="0"/>
      <w:marTop w:val="0"/>
      <w:marBottom w:val="0"/>
      <w:divBdr>
        <w:top w:val="none" w:sz="0" w:space="0" w:color="auto"/>
        <w:left w:val="none" w:sz="0" w:space="0" w:color="auto"/>
        <w:bottom w:val="none" w:sz="0" w:space="0" w:color="auto"/>
        <w:right w:val="none" w:sz="0" w:space="0" w:color="auto"/>
      </w:divBdr>
      <w:divsChild>
        <w:div w:id="1782258710">
          <w:marLeft w:val="0"/>
          <w:marRight w:val="0"/>
          <w:marTop w:val="0"/>
          <w:marBottom w:val="0"/>
          <w:divBdr>
            <w:top w:val="none" w:sz="0" w:space="0" w:color="auto"/>
            <w:left w:val="none" w:sz="0" w:space="0" w:color="auto"/>
            <w:bottom w:val="none" w:sz="0" w:space="0" w:color="auto"/>
            <w:right w:val="none" w:sz="0" w:space="0" w:color="auto"/>
          </w:divBdr>
          <w:divsChild>
            <w:div w:id="1696883725">
              <w:marLeft w:val="0"/>
              <w:marRight w:val="0"/>
              <w:marTop w:val="0"/>
              <w:marBottom w:val="0"/>
              <w:divBdr>
                <w:top w:val="none" w:sz="0" w:space="0" w:color="auto"/>
                <w:left w:val="none" w:sz="0" w:space="0" w:color="auto"/>
                <w:bottom w:val="none" w:sz="0" w:space="0" w:color="auto"/>
                <w:right w:val="none" w:sz="0" w:space="0" w:color="auto"/>
              </w:divBdr>
              <w:divsChild>
                <w:div w:id="1890258894">
                  <w:marLeft w:val="0"/>
                  <w:marRight w:val="0"/>
                  <w:marTop w:val="0"/>
                  <w:marBottom w:val="0"/>
                  <w:divBdr>
                    <w:top w:val="none" w:sz="0" w:space="0" w:color="auto"/>
                    <w:left w:val="none" w:sz="0" w:space="0" w:color="auto"/>
                    <w:bottom w:val="none" w:sz="0" w:space="0" w:color="auto"/>
                    <w:right w:val="none" w:sz="0" w:space="0" w:color="auto"/>
                  </w:divBdr>
                  <w:divsChild>
                    <w:div w:id="1733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2285">
      <w:bodyDiv w:val="1"/>
      <w:marLeft w:val="0"/>
      <w:marRight w:val="0"/>
      <w:marTop w:val="0"/>
      <w:marBottom w:val="0"/>
      <w:divBdr>
        <w:top w:val="none" w:sz="0" w:space="0" w:color="auto"/>
        <w:left w:val="none" w:sz="0" w:space="0" w:color="auto"/>
        <w:bottom w:val="none" w:sz="0" w:space="0" w:color="auto"/>
        <w:right w:val="none" w:sz="0" w:space="0" w:color="auto"/>
      </w:divBdr>
      <w:divsChild>
        <w:div w:id="1223709319">
          <w:marLeft w:val="0"/>
          <w:marRight w:val="0"/>
          <w:marTop w:val="0"/>
          <w:marBottom w:val="0"/>
          <w:divBdr>
            <w:top w:val="none" w:sz="0" w:space="0" w:color="auto"/>
            <w:left w:val="none" w:sz="0" w:space="0" w:color="auto"/>
            <w:bottom w:val="none" w:sz="0" w:space="0" w:color="auto"/>
            <w:right w:val="none" w:sz="0" w:space="0" w:color="auto"/>
          </w:divBdr>
          <w:divsChild>
            <w:div w:id="91095118">
              <w:marLeft w:val="0"/>
              <w:marRight w:val="0"/>
              <w:marTop w:val="0"/>
              <w:marBottom w:val="0"/>
              <w:divBdr>
                <w:top w:val="none" w:sz="0" w:space="0" w:color="auto"/>
                <w:left w:val="none" w:sz="0" w:space="0" w:color="auto"/>
                <w:bottom w:val="none" w:sz="0" w:space="0" w:color="auto"/>
                <w:right w:val="none" w:sz="0" w:space="0" w:color="auto"/>
              </w:divBdr>
              <w:divsChild>
                <w:div w:id="1710181915">
                  <w:marLeft w:val="0"/>
                  <w:marRight w:val="0"/>
                  <w:marTop w:val="0"/>
                  <w:marBottom w:val="0"/>
                  <w:divBdr>
                    <w:top w:val="none" w:sz="0" w:space="0" w:color="auto"/>
                    <w:left w:val="none" w:sz="0" w:space="0" w:color="auto"/>
                    <w:bottom w:val="none" w:sz="0" w:space="0" w:color="auto"/>
                    <w:right w:val="none" w:sz="0" w:space="0" w:color="auto"/>
                  </w:divBdr>
                  <w:divsChild>
                    <w:div w:id="6589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19511">
      <w:bodyDiv w:val="1"/>
      <w:marLeft w:val="0"/>
      <w:marRight w:val="0"/>
      <w:marTop w:val="0"/>
      <w:marBottom w:val="0"/>
      <w:divBdr>
        <w:top w:val="none" w:sz="0" w:space="0" w:color="auto"/>
        <w:left w:val="none" w:sz="0" w:space="0" w:color="auto"/>
        <w:bottom w:val="none" w:sz="0" w:space="0" w:color="auto"/>
        <w:right w:val="none" w:sz="0" w:space="0" w:color="auto"/>
      </w:divBdr>
      <w:divsChild>
        <w:div w:id="1378050476">
          <w:marLeft w:val="0"/>
          <w:marRight w:val="0"/>
          <w:marTop w:val="0"/>
          <w:marBottom w:val="0"/>
          <w:divBdr>
            <w:top w:val="none" w:sz="0" w:space="0" w:color="auto"/>
            <w:left w:val="none" w:sz="0" w:space="0" w:color="auto"/>
            <w:bottom w:val="none" w:sz="0" w:space="0" w:color="auto"/>
            <w:right w:val="none" w:sz="0" w:space="0" w:color="auto"/>
          </w:divBdr>
          <w:divsChild>
            <w:div w:id="287469438">
              <w:marLeft w:val="0"/>
              <w:marRight w:val="0"/>
              <w:marTop w:val="0"/>
              <w:marBottom w:val="0"/>
              <w:divBdr>
                <w:top w:val="none" w:sz="0" w:space="0" w:color="auto"/>
                <w:left w:val="none" w:sz="0" w:space="0" w:color="auto"/>
                <w:bottom w:val="none" w:sz="0" w:space="0" w:color="auto"/>
                <w:right w:val="none" w:sz="0" w:space="0" w:color="auto"/>
              </w:divBdr>
              <w:divsChild>
                <w:div w:id="1881160872">
                  <w:marLeft w:val="0"/>
                  <w:marRight w:val="0"/>
                  <w:marTop w:val="0"/>
                  <w:marBottom w:val="0"/>
                  <w:divBdr>
                    <w:top w:val="none" w:sz="0" w:space="0" w:color="auto"/>
                    <w:left w:val="none" w:sz="0" w:space="0" w:color="auto"/>
                    <w:bottom w:val="none" w:sz="0" w:space="0" w:color="auto"/>
                    <w:right w:val="none" w:sz="0" w:space="0" w:color="auto"/>
                  </w:divBdr>
                  <w:divsChild>
                    <w:div w:id="5239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517">
      <w:bodyDiv w:val="1"/>
      <w:marLeft w:val="0"/>
      <w:marRight w:val="0"/>
      <w:marTop w:val="0"/>
      <w:marBottom w:val="0"/>
      <w:divBdr>
        <w:top w:val="none" w:sz="0" w:space="0" w:color="auto"/>
        <w:left w:val="none" w:sz="0" w:space="0" w:color="auto"/>
        <w:bottom w:val="none" w:sz="0" w:space="0" w:color="auto"/>
        <w:right w:val="none" w:sz="0" w:space="0" w:color="auto"/>
      </w:divBdr>
      <w:divsChild>
        <w:div w:id="389694963">
          <w:marLeft w:val="1714"/>
          <w:marRight w:val="0"/>
          <w:marTop w:val="0"/>
          <w:marBottom w:val="88"/>
          <w:divBdr>
            <w:top w:val="none" w:sz="0" w:space="0" w:color="auto"/>
            <w:left w:val="none" w:sz="0" w:space="0" w:color="auto"/>
            <w:bottom w:val="none" w:sz="0" w:space="0" w:color="auto"/>
            <w:right w:val="none" w:sz="0" w:space="0" w:color="auto"/>
          </w:divBdr>
        </w:div>
      </w:divsChild>
    </w:div>
    <w:div w:id="392779226">
      <w:bodyDiv w:val="1"/>
      <w:marLeft w:val="0"/>
      <w:marRight w:val="0"/>
      <w:marTop w:val="0"/>
      <w:marBottom w:val="0"/>
      <w:divBdr>
        <w:top w:val="none" w:sz="0" w:space="0" w:color="auto"/>
        <w:left w:val="none" w:sz="0" w:space="0" w:color="auto"/>
        <w:bottom w:val="none" w:sz="0" w:space="0" w:color="auto"/>
        <w:right w:val="none" w:sz="0" w:space="0" w:color="auto"/>
      </w:divBdr>
      <w:divsChild>
        <w:div w:id="294986158">
          <w:marLeft w:val="130"/>
          <w:marRight w:val="0"/>
          <w:marTop w:val="60"/>
          <w:marBottom w:val="0"/>
          <w:divBdr>
            <w:top w:val="none" w:sz="0" w:space="0" w:color="auto"/>
            <w:left w:val="none" w:sz="0" w:space="0" w:color="auto"/>
            <w:bottom w:val="none" w:sz="0" w:space="0" w:color="auto"/>
            <w:right w:val="none" w:sz="0" w:space="0" w:color="auto"/>
          </w:divBdr>
        </w:div>
      </w:divsChild>
    </w:div>
    <w:div w:id="409545857">
      <w:bodyDiv w:val="1"/>
      <w:marLeft w:val="0"/>
      <w:marRight w:val="0"/>
      <w:marTop w:val="0"/>
      <w:marBottom w:val="0"/>
      <w:divBdr>
        <w:top w:val="none" w:sz="0" w:space="0" w:color="auto"/>
        <w:left w:val="none" w:sz="0" w:space="0" w:color="auto"/>
        <w:bottom w:val="none" w:sz="0" w:space="0" w:color="auto"/>
        <w:right w:val="none" w:sz="0" w:space="0" w:color="auto"/>
      </w:divBdr>
      <w:divsChild>
        <w:div w:id="773786152">
          <w:marLeft w:val="0"/>
          <w:marRight w:val="0"/>
          <w:marTop w:val="0"/>
          <w:marBottom w:val="0"/>
          <w:divBdr>
            <w:top w:val="none" w:sz="0" w:space="0" w:color="auto"/>
            <w:left w:val="none" w:sz="0" w:space="0" w:color="auto"/>
            <w:bottom w:val="none" w:sz="0" w:space="0" w:color="auto"/>
            <w:right w:val="none" w:sz="0" w:space="0" w:color="auto"/>
          </w:divBdr>
          <w:divsChild>
            <w:div w:id="1767192885">
              <w:marLeft w:val="0"/>
              <w:marRight w:val="0"/>
              <w:marTop w:val="0"/>
              <w:marBottom w:val="0"/>
              <w:divBdr>
                <w:top w:val="none" w:sz="0" w:space="0" w:color="auto"/>
                <w:left w:val="none" w:sz="0" w:space="0" w:color="auto"/>
                <w:bottom w:val="none" w:sz="0" w:space="0" w:color="auto"/>
                <w:right w:val="none" w:sz="0" w:space="0" w:color="auto"/>
              </w:divBdr>
              <w:divsChild>
                <w:div w:id="1179541220">
                  <w:marLeft w:val="0"/>
                  <w:marRight w:val="0"/>
                  <w:marTop w:val="0"/>
                  <w:marBottom w:val="0"/>
                  <w:divBdr>
                    <w:top w:val="none" w:sz="0" w:space="0" w:color="auto"/>
                    <w:left w:val="none" w:sz="0" w:space="0" w:color="auto"/>
                    <w:bottom w:val="none" w:sz="0" w:space="0" w:color="auto"/>
                    <w:right w:val="none" w:sz="0" w:space="0" w:color="auto"/>
                  </w:divBdr>
                  <w:divsChild>
                    <w:div w:id="7246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79080">
      <w:bodyDiv w:val="1"/>
      <w:marLeft w:val="0"/>
      <w:marRight w:val="0"/>
      <w:marTop w:val="0"/>
      <w:marBottom w:val="0"/>
      <w:divBdr>
        <w:top w:val="none" w:sz="0" w:space="0" w:color="auto"/>
        <w:left w:val="none" w:sz="0" w:space="0" w:color="auto"/>
        <w:bottom w:val="none" w:sz="0" w:space="0" w:color="auto"/>
        <w:right w:val="none" w:sz="0" w:space="0" w:color="auto"/>
      </w:divBdr>
    </w:div>
    <w:div w:id="4423877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446">
          <w:marLeft w:val="0"/>
          <w:marRight w:val="0"/>
          <w:marTop w:val="0"/>
          <w:marBottom w:val="0"/>
          <w:divBdr>
            <w:top w:val="none" w:sz="0" w:space="0" w:color="auto"/>
            <w:left w:val="none" w:sz="0" w:space="0" w:color="auto"/>
            <w:bottom w:val="none" w:sz="0" w:space="0" w:color="auto"/>
            <w:right w:val="none" w:sz="0" w:space="0" w:color="auto"/>
          </w:divBdr>
          <w:divsChild>
            <w:div w:id="1320738">
              <w:marLeft w:val="0"/>
              <w:marRight w:val="0"/>
              <w:marTop w:val="0"/>
              <w:marBottom w:val="0"/>
              <w:divBdr>
                <w:top w:val="none" w:sz="0" w:space="0" w:color="auto"/>
                <w:left w:val="none" w:sz="0" w:space="0" w:color="auto"/>
                <w:bottom w:val="none" w:sz="0" w:space="0" w:color="auto"/>
                <w:right w:val="none" w:sz="0" w:space="0" w:color="auto"/>
              </w:divBdr>
              <w:divsChild>
                <w:div w:id="14546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5607">
      <w:bodyDiv w:val="1"/>
      <w:marLeft w:val="0"/>
      <w:marRight w:val="0"/>
      <w:marTop w:val="0"/>
      <w:marBottom w:val="0"/>
      <w:divBdr>
        <w:top w:val="none" w:sz="0" w:space="0" w:color="auto"/>
        <w:left w:val="none" w:sz="0" w:space="0" w:color="auto"/>
        <w:bottom w:val="none" w:sz="0" w:space="0" w:color="auto"/>
        <w:right w:val="none" w:sz="0" w:space="0" w:color="auto"/>
      </w:divBdr>
    </w:div>
    <w:div w:id="478808424">
      <w:bodyDiv w:val="1"/>
      <w:marLeft w:val="0"/>
      <w:marRight w:val="0"/>
      <w:marTop w:val="0"/>
      <w:marBottom w:val="0"/>
      <w:divBdr>
        <w:top w:val="none" w:sz="0" w:space="0" w:color="auto"/>
        <w:left w:val="none" w:sz="0" w:space="0" w:color="auto"/>
        <w:bottom w:val="none" w:sz="0" w:space="0" w:color="auto"/>
        <w:right w:val="none" w:sz="0" w:space="0" w:color="auto"/>
      </w:divBdr>
      <w:divsChild>
        <w:div w:id="696809898">
          <w:marLeft w:val="144"/>
          <w:marRight w:val="0"/>
          <w:marTop w:val="0"/>
          <w:marBottom w:val="0"/>
          <w:divBdr>
            <w:top w:val="none" w:sz="0" w:space="0" w:color="auto"/>
            <w:left w:val="none" w:sz="0" w:space="0" w:color="auto"/>
            <w:bottom w:val="none" w:sz="0" w:space="0" w:color="auto"/>
            <w:right w:val="none" w:sz="0" w:space="0" w:color="auto"/>
          </w:divBdr>
        </w:div>
        <w:div w:id="794101192">
          <w:marLeft w:val="144"/>
          <w:marRight w:val="0"/>
          <w:marTop w:val="0"/>
          <w:marBottom w:val="0"/>
          <w:divBdr>
            <w:top w:val="none" w:sz="0" w:space="0" w:color="auto"/>
            <w:left w:val="none" w:sz="0" w:space="0" w:color="auto"/>
            <w:bottom w:val="none" w:sz="0" w:space="0" w:color="auto"/>
            <w:right w:val="none" w:sz="0" w:space="0" w:color="auto"/>
          </w:divBdr>
        </w:div>
        <w:div w:id="1734964987">
          <w:marLeft w:val="144"/>
          <w:marRight w:val="0"/>
          <w:marTop w:val="0"/>
          <w:marBottom w:val="0"/>
          <w:divBdr>
            <w:top w:val="none" w:sz="0" w:space="0" w:color="auto"/>
            <w:left w:val="none" w:sz="0" w:space="0" w:color="auto"/>
            <w:bottom w:val="none" w:sz="0" w:space="0" w:color="auto"/>
            <w:right w:val="none" w:sz="0" w:space="0" w:color="auto"/>
          </w:divBdr>
        </w:div>
        <w:div w:id="2053994379">
          <w:marLeft w:val="144"/>
          <w:marRight w:val="0"/>
          <w:marTop w:val="0"/>
          <w:marBottom w:val="0"/>
          <w:divBdr>
            <w:top w:val="none" w:sz="0" w:space="0" w:color="auto"/>
            <w:left w:val="none" w:sz="0" w:space="0" w:color="auto"/>
            <w:bottom w:val="none" w:sz="0" w:space="0" w:color="auto"/>
            <w:right w:val="none" w:sz="0" w:space="0" w:color="auto"/>
          </w:divBdr>
        </w:div>
      </w:divsChild>
    </w:div>
    <w:div w:id="496579629">
      <w:bodyDiv w:val="1"/>
      <w:marLeft w:val="0"/>
      <w:marRight w:val="0"/>
      <w:marTop w:val="0"/>
      <w:marBottom w:val="0"/>
      <w:divBdr>
        <w:top w:val="none" w:sz="0" w:space="0" w:color="auto"/>
        <w:left w:val="none" w:sz="0" w:space="0" w:color="auto"/>
        <w:bottom w:val="none" w:sz="0" w:space="0" w:color="auto"/>
        <w:right w:val="none" w:sz="0" w:space="0" w:color="auto"/>
      </w:divBdr>
      <w:divsChild>
        <w:div w:id="1631283391">
          <w:marLeft w:val="0"/>
          <w:marRight w:val="0"/>
          <w:marTop w:val="0"/>
          <w:marBottom w:val="0"/>
          <w:divBdr>
            <w:top w:val="none" w:sz="0" w:space="0" w:color="auto"/>
            <w:left w:val="none" w:sz="0" w:space="0" w:color="auto"/>
            <w:bottom w:val="none" w:sz="0" w:space="0" w:color="auto"/>
            <w:right w:val="none" w:sz="0" w:space="0" w:color="auto"/>
          </w:divBdr>
          <w:divsChild>
            <w:div w:id="613941916">
              <w:marLeft w:val="0"/>
              <w:marRight w:val="0"/>
              <w:marTop w:val="0"/>
              <w:marBottom w:val="0"/>
              <w:divBdr>
                <w:top w:val="none" w:sz="0" w:space="0" w:color="auto"/>
                <w:left w:val="none" w:sz="0" w:space="0" w:color="auto"/>
                <w:bottom w:val="none" w:sz="0" w:space="0" w:color="auto"/>
                <w:right w:val="none" w:sz="0" w:space="0" w:color="auto"/>
              </w:divBdr>
              <w:divsChild>
                <w:div w:id="1250581721">
                  <w:marLeft w:val="0"/>
                  <w:marRight w:val="0"/>
                  <w:marTop w:val="0"/>
                  <w:marBottom w:val="0"/>
                  <w:divBdr>
                    <w:top w:val="none" w:sz="0" w:space="0" w:color="auto"/>
                    <w:left w:val="none" w:sz="0" w:space="0" w:color="auto"/>
                    <w:bottom w:val="none" w:sz="0" w:space="0" w:color="auto"/>
                    <w:right w:val="none" w:sz="0" w:space="0" w:color="auto"/>
                  </w:divBdr>
                </w:div>
              </w:divsChild>
            </w:div>
            <w:div w:id="1356467799">
              <w:marLeft w:val="0"/>
              <w:marRight w:val="0"/>
              <w:marTop w:val="0"/>
              <w:marBottom w:val="0"/>
              <w:divBdr>
                <w:top w:val="none" w:sz="0" w:space="0" w:color="auto"/>
                <w:left w:val="none" w:sz="0" w:space="0" w:color="auto"/>
                <w:bottom w:val="none" w:sz="0" w:space="0" w:color="auto"/>
                <w:right w:val="none" w:sz="0" w:space="0" w:color="auto"/>
              </w:divBdr>
              <w:divsChild>
                <w:div w:id="6449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59393">
      <w:bodyDiv w:val="1"/>
      <w:marLeft w:val="0"/>
      <w:marRight w:val="0"/>
      <w:marTop w:val="0"/>
      <w:marBottom w:val="0"/>
      <w:divBdr>
        <w:top w:val="none" w:sz="0" w:space="0" w:color="auto"/>
        <w:left w:val="none" w:sz="0" w:space="0" w:color="auto"/>
        <w:bottom w:val="none" w:sz="0" w:space="0" w:color="auto"/>
        <w:right w:val="none" w:sz="0" w:space="0" w:color="auto"/>
      </w:divBdr>
      <w:divsChild>
        <w:div w:id="49966218">
          <w:marLeft w:val="0"/>
          <w:marRight w:val="0"/>
          <w:marTop w:val="0"/>
          <w:marBottom w:val="0"/>
          <w:divBdr>
            <w:top w:val="none" w:sz="0" w:space="0" w:color="auto"/>
            <w:left w:val="none" w:sz="0" w:space="0" w:color="auto"/>
            <w:bottom w:val="none" w:sz="0" w:space="0" w:color="auto"/>
            <w:right w:val="none" w:sz="0" w:space="0" w:color="auto"/>
          </w:divBdr>
          <w:divsChild>
            <w:div w:id="190799361">
              <w:marLeft w:val="0"/>
              <w:marRight w:val="0"/>
              <w:marTop w:val="0"/>
              <w:marBottom w:val="0"/>
              <w:divBdr>
                <w:top w:val="none" w:sz="0" w:space="0" w:color="auto"/>
                <w:left w:val="none" w:sz="0" w:space="0" w:color="auto"/>
                <w:bottom w:val="none" w:sz="0" w:space="0" w:color="auto"/>
                <w:right w:val="none" w:sz="0" w:space="0" w:color="auto"/>
              </w:divBdr>
              <w:divsChild>
                <w:div w:id="2120252085">
                  <w:marLeft w:val="0"/>
                  <w:marRight w:val="0"/>
                  <w:marTop w:val="0"/>
                  <w:marBottom w:val="0"/>
                  <w:divBdr>
                    <w:top w:val="none" w:sz="0" w:space="0" w:color="auto"/>
                    <w:left w:val="none" w:sz="0" w:space="0" w:color="auto"/>
                    <w:bottom w:val="none" w:sz="0" w:space="0" w:color="auto"/>
                    <w:right w:val="none" w:sz="0" w:space="0" w:color="auto"/>
                  </w:divBdr>
                  <w:divsChild>
                    <w:div w:id="8245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243">
      <w:bodyDiv w:val="1"/>
      <w:marLeft w:val="0"/>
      <w:marRight w:val="0"/>
      <w:marTop w:val="0"/>
      <w:marBottom w:val="0"/>
      <w:divBdr>
        <w:top w:val="none" w:sz="0" w:space="0" w:color="auto"/>
        <w:left w:val="none" w:sz="0" w:space="0" w:color="auto"/>
        <w:bottom w:val="none" w:sz="0" w:space="0" w:color="auto"/>
        <w:right w:val="none" w:sz="0" w:space="0" w:color="auto"/>
      </w:divBdr>
      <w:divsChild>
        <w:div w:id="351734978">
          <w:marLeft w:val="130"/>
          <w:marRight w:val="0"/>
          <w:marTop w:val="60"/>
          <w:marBottom w:val="0"/>
          <w:divBdr>
            <w:top w:val="none" w:sz="0" w:space="0" w:color="auto"/>
            <w:left w:val="none" w:sz="0" w:space="0" w:color="auto"/>
            <w:bottom w:val="none" w:sz="0" w:space="0" w:color="auto"/>
            <w:right w:val="none" w:sz="0" w:space="0" w:color="auto"/>
          </w:divBdr>
        </w:div>
        <w:div w:id="975724644">
          <w:marLeft w:val="130"/>
          <w:marRight w:val="0"/>
          <w:marTop w:val="60"/>
          <w:marBottom w:val="0"/>
          <w:divBdr>
            <w:top w:val="none" w:sz="0" w:space="0" w:color="auto"/>
            <w:left w:val="none" w:sz="0" w:space="0" w:color="auto"/>
            <w:bottom w:val="none" w:sz="0" w:space="0" w:color="auto"/>
            <w:right w:val="none" w:sz="0" w:space="0" w:color="auto"/>
          </w:divBdr>
        </w:div>
        <w:div w:id="1780223264">
          <w:marLeft w:val="274"/>
          <w:marRight w:val="0"/>
          <w:marTop w:val="60"/>
          <w:marBottom w:val="0"/>
          <w:divBdr>
            <w:top w:val="none" w:sz="0" w:space="0" w:color="auto"/>
            <w:left w:val="none" w:sz="0" w:space="0" w:color="auto"/>
            <w:bottom w:val="none" w:sz="0" w:space="0" w:color="auto"/>
            <w:right w:val="none" w:sz="0" w:space="0" w:color="auto"/>
          </w:divBdr>
        </w:div>
        <w:div w:id="2082671904">
          <w:marLeft w:val="274"/>
          <w:marRight w:val="0"/>
          <w:marTop w:val="60"/>
          <w:marBottom w:val="0"/>
          <w:divBdr>
            <w:top w:val="none" w:sz="0" w:space="0" w:color="auto"/>
            <w:left w:val="none" w:sz="0" w:space="0" w:color="auto"/>
            <w:bottom w:val="none" w:sz="0" w:space="0" w:color="auto"/>
            <w:right w:val="none" w:sz="0" w:space="0" w:color="auto"/>
          </w:divBdr>
        </w:div>
        <w:div w:id="2093964414">
          <w:marLeft w:val="130"/>
          <w:marRight w:val="0"/>
          <w:marTop w:val="60"/>
          <w:marBottom w:val="0"/>
          <w:divBdr>
            <w:top w:val="none" w:sz="0" w:space="0" w:color="auto"/>
            <w:left w:val="none" w:sz="0" w:space="0" w:color="auto"/>
            <w:bottom w:val="none" w:sz="0" w:space="0" w:color="auto"/>
            <w:right w:val="none" w:sz="0" w:space="0" w:color="auto"/>
          </w:divBdr>
        </w:div>
      </w:divsChild>
    </w:div>
    <w:div w:id="510871659">
      <w:bodyDiv w:val="1"/>
      <w:marLeft w:val="0"/>
      <w:marRight w:val="0"/>
      <w:marTop w:val="0"/>
      <w:marBottom w:val="0"/>
      <w:divBdr>
        <w:top w:val="none" w:sz="0" w:space="0" w:color="auto"/>
        <w:left w:val="none" w:sz="0" w:space="0" w:color="auto"/>
        <w:bottom w:val="none" w:sz="0" w:space="0" w:color="auto"/>
        <w:right w:val="none" w:sz="0" w:space="0" w:color="auto"/>
      </w:divBdr>
      <w:divsChild>
        <w:div w:id="178473736">
          <w:marLeft w:val="0"/>
          <w:marRight w:val="0"/>
          <w:marTop w:val="0"/>
          <w:marBottom w:val="0"/>
          <w:divBdr>
            <w:top w:val="none" w:sz="0" w:space="0" w:color="auto"/>
            <w:left w:val="none" w:sz="0" w:space="0" w:color="auto"/>
            <w:bottom w:val="none" w:sz="0" w:space="0" w:color="auto"/>
            <w:right w:val="none" w:sz="0" w:space="0" w:color="auto"/>
          </w:divBdr>
          <w:divsChild>
            <w:div w:id="1392269996">
              <w:marLeft w:val="0"/>
              <w:marRight w:val="0"/>
              <w:marTop w:val="0"/>
              <w:marBottom w:val="0"/>
              <w:divBdr>
                <w:top w:val="none" w:sz="0" w:space="0" w:color="auto"/>
                <w:left w:val="none" w:sz="0" w:space="0" w:color="auto"/>
                <w:bottom w:val="none" w:sz="0" w:space="0" w:color="auto"/>
                <w:right w:val="none" w:sz="0" w:space="0" w:color="auto"/>
              </w:divBdr>
              <w:divsChild>
                <w:div w:id="7268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9546">
      <w:bodyDiv w:val="1"/>
      <w:marLeft w:val="0"/>
      <w:marRight w:val="0"/>
      <w:marTop w:val="0"/>
      <w:marBottom w:val="0"/>
      <w:divBdr>
        <w:top w:val="none" w:sz="0" w:space="0" w:color="auto"/>
        <w:left w:val="none" w:sz="0" w:space="0" w:color="auto"/>
        <w:bottom w:val="none" w:sz="0" w:space="0" w:color="auto"/>
        <w:right w:val="none" w:sz="0" w:space="0" w:color="auto"/>
      </w:divBdr>
      <w:divsChild>
        <w:div w:id="318775983">
          <w:marLeft w:val="0"/>
          <w:marRight w:val="0"/>
          <w:marTop w:val="0"/>
          <w:marBottom w:val="0"/>
          <w:divBdr>
            <w:top w:val="none" w:sz="0" w:space="0" w:color="auto"/>
            <w:left w:val="none" w:sz="0" w:space="0" w:color="auto"/>
            <w:bottom w:val="none" w:sz="0" w:space="0" w:color="auto"/>
            <w:right w:val="none" w:sz="0" w:space="0" w:color="auto"/>
          </w:divBdr>
          <w:divsChild>
            <w:div w:id="2131512299">
              <w:marLeft w:val="0"/>
              <w:marRight w:val="0"/>
              <w:marTop w:val="0"/>
              <w:marBottom w:val="0"/>
              <w:divBdr>
                <w:top w:val="none" w:sz="0" w:space="0" w:color="auto"/>
                <w:left w:val="none" w:sz="0" w:space="0" w:color="auto"/>
                <w:bottom w:val="none" w:sz="0" w:space="0" w:color="auto"/>
                <w:right w:val="none" w:sz="0" w:space="0" w:color="auto"/>
              </w:divBdr>
              <w:divsChild>
                <w:div w:id="13949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7649">
      <w:bodyDiv w:val="1"/>
      <w:marLeft w:val="0"/>
      <w:marRight w:val="0"/>
      <w:marTop w:val="0"/>
      <w:marBottom w:val="0"/>
      <w:divBdr>
        <w:top w:val="none" w:sz="0" w:space="0" w:color="auto"/>
        <w:left w:val="none" w:sz="0" w:space="0" w:color="auto"/>
        <w:bottom w:val="none" w:sz="0" w:space="0" w:color="auto"/>
        <w:right w:val="none" w:sz="0" w:space="0" w:color="auto"/>
      </w:divBdr>
      <w:divsChild>
        <w:div w:id="854225852">
          <w:marLeft w:val="0"/>
          <w:marRight w:val="0"/>
          <w:marTop w:val="0"/>
          <w:marBottom w:val="0"/>
          <w:divBdr>
            <w:top w:val="none" w:sz="0" w:space="0" w:color="auto"/>
            <w:left w:val="none" w:sz="0" w:space="0" w:color="auto"/>
            <w:bottom w:val="none" w:sz="0" w:space="0" w:color="auto"/>
            <w:right w:val="none" w:sz="0" w:space="0" w:color="auto"/>
          </w:divBdr>
          <w:divsChild>
            <w:div w:id="875390804">
              <w:marLeft w:val="0"/>
              <w:marRight w:val="0"/>
              <w:marTop w:val="0"/>
              <w:marBottom w:val="0"/>
              <w:divBdr>
                <w:top w:val="none" w:sz="0" w:space="0" w:color="auto"/>
                <w:left w:val="none" w:sz="0" w:space="0" w:color="auto"/>
                <w:bottom w:val="none" w:sz="0" w:space="0" w:color="auto"/>
                <w:right w:val="none" w:sz="0" w:space="0" w:color="auto"/>
              </w:divBdr>
              <w:divsChild>
                <w:div w:id="242187057">
                  <w:marLeft w:val="0"/>
                  <w:marRight w:val="0"/>
                  <w:marTop w:val="0"/>
                  <w:marBottom w:val="0"/>
                  <w:divBdr>
                    <w:top w:val="none" w:sz="0" w:space="0" w:color="auto"/>
                    <w:left w:val="none" w:sz="0" w:space="0" w:color="auto"/>
                    <w:bottom w:val="none" w:sz="0" w:space="0" w:color="auto"/>
                    <w:right w:val="none" w:sz="0" w:space="0" w:color="auto"/>
                  </w:divBdr>
                  <w:divsChild>
                    <w:div w:id="191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9091">
      <w:bodyDiv w:val="1"/>
      <w:marLeft w:val="0"/>
      <w:marRight w:val="0"/>
      <w:marTop w:val="0"/>
      <w:marBottom w:val="0"/>
      <w:divBdr>
        <w:top w:val="none" w:sz="0" w:space="0" w:color="auto"/>
        <w:left w:val="none" w:sz="0" w:space="0" w:color="auto"/>
        <w:bottom w:val="none" w:sz="0" w:space="0" w:color="auto"/>
        <w:right w:val="none" w:sz="0" w:space="0" w:color="auto"/>
      </w:divBdr>
    </w:div>
    <w:div w:id="580069720">
      <w:bodyDiv w:val="1"/>
      <w:marLeft w:val="0"/>
      <w:marRight w:val="0"/>
      <w:marTop w:val="0"/>
      <w:marBottom w:val="0"/>
      <w:divBdr>
        <w:top w:val="none" w:sz="0" w:space="0" w:color="auto"/>
        <w:left w:val="none" w:sz="0" w:space="0" w:color="auto"/>
        <w:bottom w:val="none" w:sz="0" w:space="0" w:color="auto"/>
        <w:right w:val="none" w:sz="0" w:space="0" w:color="auto"/>
      </w:divBdr>
      <w:divsChild>
        <w:div w:id="1555115676">
          <w:marLeft w:val="0"/>
          <w:marRight w:val="0"/>
          <w:marTop w:val="0"/>
          <w:marBottom w:val="0"/>
          <w:divBdr>
            <w:top w:val="none" w:sz="0" w:space="0" w:color="auto"/>
            <w:left w:val="none" w:sz="0" w:space="0" w:color="auto"/>
            <w:bottom w:val="none" w:sz="0" w:space="0" w:color="auto"/>
            <w:right w:val="none" w:sz="0" w:space="0" w:color="auto"/>
          </w:divBdr>
          <w:divsChild>
            <w:div w:id="565411694">
              <w:marLeft w:val="0"/>
              <w:marRight w:val="0"/>
              <w:marTop w:val="0"/>
              <w:marBottom w:val="0"/>
              <w:divBdr>
                <w:top w:val="none" w:sz="0" w:space="0" w:color="auto"/>
                <w:left w:val="none" w:sz="0" w:space="0" w:color="auto"/>
                <w:bottom w:val="none" w:sz="0" w:space="0" w:color="auto"/>
                <w:right w:val="none" w:sz="0" w:space="0" w:color="auto"/>
              </w:divBdr>
              <w:divsChild>
                <w:div w:id="1827041906">
                  <w:marLeft w:val="0"/>
                  <w:marRight w:val="0"/>
                  <w:marTop w:val="0"/>
                  <w:marBottom w:val="0"/>
                  <w:divBdr>
                    <w:top w:val="none" w:sz="0" w:space="0" w:color="auto"/>
                    <w:left w:val="none" w:sz="0" w:space="0" w:color="auto"/>
                    <w:bottom w:val="none" w:sz="0" w:space="0" w:color="auto"/>
                    <w:right w:val="none" w:sz="0" w:space="0" w:color="auto"/>
                  </w:divBdr>
                  <w:divsChild>
                    <w:div w:id="3313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6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943">
          <w:marLeft w:val="0"/>
          <w:marRight w:val="0"/>
          <w:marTop w:val="0"/>
          <w:marBottom w:val="0"/>
          <w:divBdr>
            <w:top w:val="none" w:sz="0" w:space="0" w:color="auto"/>
            <w:left w:val="none" w:sz="0" w:space="0" w:color="auto"/>
            <w:bottom w:val="none" w:sz="0" w:space="0" w:color="auto"/>
            <w:right w:val="none" w:sz="0" w:space="0" w:color="auto"/>
          </w:divBdr>
          <w:divsChild>
            <w:div w:id="472797483">
              <w:marLeft w:val="0"/>
              <w:marRight w:val="0"/>
              <w:marTop w:val="0"/>
              <w:marBottom w:val="0"/>
              <w:divBdr>
                <w:top w:val="none" w:sz="0" w:space="0" w:color="auto"/>
                <w:left w:val="none" w:sz="0" w:space="0" w:color="auto"/>
                <w:bottom w:val="none" w:sz="0" w:space="0" w:color="auto"/>
                <w:right w:val="none" w:sz="0" w:space="0" w:color="auto"/>
              </w:divBdr>
              <w:divsChild>
                <w:div w:id="855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1197">
          <w:marLeft w:val="0"/>
          <w:marRight w:val="0"/>
          <w:marTop w:val="0"/>
          <w:marBottom w:val="0"/>
          <w:divBdr>
            <w:top w:val="none" w:sz="0" w:space="0" w:color="auto"/>
            <w:left w:val="none" w:sz="0" w:space="0" w:color="auto"/>
            <w:bottom w:val="none" w:sz="0" w:space="0" w:color="auto"/>
            <w:right w:val="none" w:sz="0" w:space="0" w:color="auto"/>
          </w:divBdr>
          <w:divsChild>
            <w:div w:id="522403330">
              <w:marLeft w:val="0"/>
              <w:marRight w:val="0"/>
              <w:marTop w:val="0"/>
              <w:marBottom w:val="0"/>
              <w:divBdr>
                <w:top w:val="none" w:sz="0" w:space="0" w:color="auto"/>
                <w:left w:val="none" w:sz="0" w:space="0" w:color="auto"/>
                <w:bottom w:val="none" w:sz="0" w:space="0" w:color="auto"/>
                <w:right w:val="none" w:sz="0" w:space="0" w:color="auto"/>
              </w:divBdr>
              <w:divsChild>
                <w:div w:id="192773566">
                  <w:marLeft w:val="0"/>
                  <w:marRight w:val="0"/>
                  <w:marTop w:val="0"/>
                  <w:marBottom w:val="0"/>
                  <w:divBdr>
                    <w:top w:val="none" w:sz="0" w:space="0" w:color="auto"/>
                    <w:left w:val="none" w:sz="0" w:space="0" w:color="auto"/>
                    <w:bottom w:val="none" w:sz="0" w:space="0" w:color="auto"/>
                    <w:right w:val="none" w:sz="0" w:space="0" w:color="auto"/>
                  </w:divBdr>
                </w:div>
              </w:divsChild>
            </w:div>
            <w:div w:id="1439596449">
              <w:marLeft w:val="0"/>
              <w:marRight w:val="0"/>
              <w:marTop w:val="0"/>
              <w:marBottom w:val="0"/>
              <w:divBdr>
                <w:top w:val="none" w:sz="0" w:space="0" w:color="auto"/>
                <w:left w:val="none" w:sz="0" w:space="0" w:color="auto"/>
                <w:bottom w:val="none" w:sz="0" w:space="0" w:color="auto"/>
                <w:right w:val="none" w:sz="0" w:space="0" w:color="auto"/>
              </w:divBdr>
              <w:divsChild>
                <w:div w:id="20431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498">
      <w:bodyDiv w:val="1"/>
      <w:marLeft w:val="0"/>
      <w:marRight w:val="0"/>
      <w:marTop w:val="0"/>
      <w:marBottom w:val="0"/>
      <w:divBdr>
        <w:top w:val="none" w:sz="0" w:space="0" w:color="auto"/>
        <w:left w:val="none" w:sz="0" w:space="0" w:color="auto"/>
        <w:bottom w:val="none" w:sz="0" w:space="0" w:color="auto"/>
        <w:right w:val="none" w:sz="0" w:space="0" w:color="auto"/>
      </w:divBdr>
      <w:divsChild>
        <w:div w:id="1377655201">
          <w:marLeft w:val="0"/>
          <w:marRight w:val="0"/>
          <w:marTop w:val="0"/>
          <w:marBottom w:val="0"/>
          <w:divBdr>
            <w:top w:val="none" w:sz="0" w:space="0" w:color="auto"/>
            <w:left w:val="none" w:sz="0" w:space="0" w:color="auto"/>
            <w:bottom w:val="none" w:sz="0" w:space="0" w:color="auto"/>
            <w:right w:val="none" w:sz="0" w:space="0" w:color="auto"/>
          </w:divBdr>
          <w:divsChild>
            <w:div w:id="1316374298">
              <w:marLeft w:val="0"/>
              <w:marRight w:val="0"/>
              <w:marTop w:val="0"/>
              <w:marBottom w:val="0"/>
              <w:divBdr>
                <w:top w:val="none" w:sz="0" w:space="0" w:color="auto"/>
                <w:left w:val="none" w:sz="0" w:space="0" w:color="auto"/>
                <w:bottom w:val="none" w:sz="0" w:space="0" w:color="auto"/>
                <w:right w:val="none" w:sz="0" w:space="0" w:color="auto"/>
              </w:divBdr>
              <w:divsChild>
                <w:div w:id="97718292">
                  <w:marLeft w:val="0"/>
                  <w:marRight w:val="0"/>
                  <w:marTop w:val="0"/>
                  <w:marBottom w:val="0"/>
                  <w:divBdr>
                    <w:top w:val="none" w:sz="0" w:space="0" w:color="auto"/>
                    <w:left w:val="none" w:sz="0" w:space="0" w:color="auto"/>
                    <w:bottom w:val="none" w:sz="0" w:space="0" w:color="auto"/>
                    <w:right w:val="none" w:sz="0" w:space="0" w:color="auto"/>
                  </w:divBdr>
                  <w:divsChild>
                    <w:div w:id="7831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8382">
      <w:bodyDiv w:val="1"/>
      <w:marLeft w:val="0"/>
      <w:marRight w:val="0"/>
      <w:marTop w:val="0"/>
      <w:marBottom w:val="0"/>
      <w:divBdr>
        <w:top w:val="none" w:sz="0" w:space="0" w:color="auto"/>
        <w:left w:val="none" w:sz="0" w:space="0" w:color="auto"/>
        <w:bottom w:val="none" w:sz="0" w:space="0" w:color="auto"/>
        <w:right w:val="none" w:sz="0" w:space="0" w:color="auto"/>
      </w:divBdr>
      <w:divsChild>
        <w:div w:id="93787966">
          <w:marLeft w:val="274"/>
          <w:marRight w:val="0"/>
          <w:marTop w:val="60"/>
          <w:marBottom w:val="0"/>
          <w:divBdr>
            <w:top w:val="none" w:sz="0" w:space="0" w:color="auto"/>
            <w:left w:val="none" w:sz="0" w:space="0" w:color="auto"/>
            <w:bottom w:val="none" w:sz="0" w:space="0" w:color="auto"/>
            <w:right w:val="none" w:sz="0" w:space="0" w:color="auto"/>
          </w:divBdr>
        </w:div>
        <w:div w:id="270164436">
          <w:marLeft w:val="130"/>
          <w:marRight w:val="0"/>
          <w:marTop w:val="60"/>
          <w:marBottom w:val="0"/>
          <w:divBdr>
            <w:top w:val="none" w:sz="0" w:space="0" w:color="auto"/>
            <w:left w:val="none" w:sz="0" w:space="0" w:color="auto"/>
            <w:bottom w:val="none" w:sz="0" w:space="0" w:color="auto"/>
            <w:right w:val="none" w:sz="0" w:space="0" w:color="auto"/>
          </w:divBdr>
        </w:div>
        <w:div w:id="782458874">
          <w:marLeft w:val="130"/>
          <w:marRight w:val="0"/>
          <w:marTop w:val="60"/>
          <w:marBottom w:val="0"/>
          <w:divBdr>
            <w:top w:val="none" w:sz="0" w:space="0" w:color="auto"/>
            <w:left w:val="none" w:sz="0" w:space="0" w:color="auto"/>
            <w:bottom w:val="none" w:sz="0" w:space="0" w:color="auto"/>
            <w:right w:val="none" w:sz="0" w:space="0" w:color="auto"/>
          </w:divBdr>
        </w:div>
        <w:div w:id="1270968511">
          <w:marLeft w:val="130"/>
          <w:marRight w:val="0"/>
          <w:marTop w:val="60"/>
          <w:marBottom w:val="0"/>
          <w:divBdr>
            <w:top w:val="none" w:sz="0" w:space="0" w:color="auto"/>
            <w:left w:val="none" w:sz="0" w:space="0" w:color="auto"/>
            <w:bottom w:val="none" w:sz="0" w:space="0" w:color="auto"/>
            <w:right w:val="none" w:sz="0" w:space="0" w:color="auto"/>
          </w:divBdr>
        </w:div>
        <w:div w:id="1876691290">
          <w:marLeft w:val="274"/>
          <w:marRight w:val="0"/>
          <w:marTop w:val="60"/>
          <w:marBottom w:val="0"/>
          <w:divBdr>
            <w:top w:val="none" w:sz="0" w:space="0" w:color="auto"/>
            <w:left w:val="none" w:sz="0" w:space="0" w:color="auto"/>
            <w:bottom w:val="none" w:sz="0" w:space="0" w:color="auto"/>
            <w:right w:val="none" w:sz="0" w:space="0" w:color="auto"/>
          </w:divBdr>
        </w:div>
      </w:divsChild>
    </w:div>
    <w:div w:id="630207638">
      <w:bodyDiv w:val="1"/>
      <w:marLeft w:val="0"/>
      <w:marRight w:val="0"/>
      <w:marTop w:val="0"/>
      <w:marBottom w:val="0"/>
      <w:divBdr>
        <w:top w:val="none" w:sz="0" w:space="0" w:color="auto"/>
        <w:left w:val="none" w:sz="0" w:space="0" w:color="auto"/>
        <w:bottom w:val="none" w:sz="0" w:space="0" w:color="auto"/>
        <w:right w:val="none" w:sz="0" w:space="0" w:color="auto"/>
      </w:divBdr>
      <w:divsChild>
        <w:div w:id="51661530">
          <w:marLeft w:val="0"/>
          <w:marRight w:val="0"/>
          <w:marTop w:val="0"/>
          <w:marBottom w:val="0"/>
          <w:divBdr>
            <w:top w:val="none" w:sz="0" w:space="0" w:color="auto"/>
            <w:left w:val="none" w:sz="0" w:space="0" w:color="auto"/>
            <w:bottom w:val="none" w:sz="0" w:space="0" w:color="auto"/>
            <w:right w:val="none" w:sz="0" w:space="0" w:color="auto"/>
          </w:divBdr>
          <w:divsChild>
            <w:div w:id="1870485303">
              <w:marLeft w:val="0"/>
              <w:marRight w:val="0"/>
              <w:marTop w:val="0"/>
              <w:marBottom w:val="0"/>
              <w:divBdr>
                <w:top w:val="none" w:sz="0" w:space="0" w:color="auto"/>
                <w:left w:val="none" w:sz="0" w:space="0" w:color="auto"/>
                <w:bottom w:val="none" w:sz="0" w:space="0" w:color="auto"/>
                <w:right w:val="none" w:sz="0" w:space="0" w:color="auto"/>
              </w:divBdr>
              <w:divsChild>
                <w:div w:id="3966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6769">
      <w:bodyDiv w:val="1"/>
      <w:marLeft w:val="0"/>
      <w:marRight w:val="0"/>
      <w:marTop w:val="0"/>
      <w:marBottom w:val="0"/>
      <w:divBdr>
        <w:top w:val="none" w:sz="0" w:space="0" w:color="auto"/>
        <w:left w:val="none" w:sz="0" w:space="0" w:color="auto"/>
        <w:bottom w:val="none" w:sz="0" w:space="0" w:color="auto"/>
        <w:right w:val="none" w:sz="0" w:space="0" w:color="auto"/>
      </w:divBdr>
      <w:divsChild>
        <w:div w:id="1276641511">
          <w:marLeft w:val="0"/>
          <w:marRight w:val="0"/>
          <w:marTop w:val="0"/>
          <w:marBottom w:val="0"/>
          <w:divBdr>
            <w:top w:val="none" w:sz="0" w:space="0" w:color="auto"/>
            <w:left w:val="none" w:sz="0" w:space="0" w:color="auto"/>
            <w:bottom w:val="none" w:sz="0" w:space="0" w:color="auto"/>
            <w:right w:val="none" w:sz="0" w:space="0" w:color="auto"/>
          </w:divBdr>
          <w:divsChild>
            <w:div w:id="1108357856">
              <w:marLeft w:val="0"/>
              <w:marRight w:val="0"/>
              <w:marTop w:val="0"/>
              <w:marBottom w:val="0"/>
              <w:divBdr>
                <w:top w:val="none" w:sz="0" w:space="0" w:color="auto"/>
                <w:left w:val="none" w:sz="0" w:space="0" w:color="auto"/>
                <w:bottom w:val="none" w:sz="0" w:space="0" w:color="auto"/>
                <w:right w:val="none" w:sz="0" w:space="0" w:color="auto"/>
              </w:divBdr>
              <w:divsChild>
                <w:div w:id="1281104249">
                  <w:marLeft w:val="0"/>
                  <w:marRight w:val="0"/>
                  <w:marTop w:val="0"/>
                  <w:marBottom w:val="0"/>
                  <w:divBdr>
                    <w:top w:val="none" w:sz="0" w:space="0" w:color="auto"/>
                    <w:left w:val="none" w:sz="0" w:space="0" w:color="auto"/>
                    <w:bottom w:val="none" w:sz="0" w:space="0" w:color="auto"/>
                    <w:right w:val="none" w:sz="0" w:space="0" w:color="auto"/>
                  </w:divBdr>
                  <w:divsChild>
                    <w:div w:id="7492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30690">
      <w:bodyDiv w:val="1"/>
      <w:marLeft w:val="0"/>
      <w:marRight w:val="0"/>
      <w:marTop w:val="0"/>
      <w:marBottom w:val="0"/>
      <w:divBdr>
        <w:top w:val="none" w:sz="0" w:space="0" w:color="auto"/>
        <w:left w:val="none" w:sz="0" w:space="0" w:color="auto"/>
        <w:bottom w:val="none" w:sz="0" w:space="0" w:color="auto"/>
        <w:right w:val="none" w:sz="0" w:space="0" w:color="auto"/>
      </w:divBdr>
    </w:div>
    <w:div w:id="690768053">
      <w:bodyDiv w:val="1"/>
      <w:marLeft w:val="0"/>
      <w:marRight w:val="0"/>
      <w:marTop w:val="0"/>
      <w:marBottom w:val="0"/>
      <w:divBdr>
        <w:top w:val="none" w:sz="0" w:space="0" w:color="auto"/>
        <w:left w:val="none" w:sz="0" w:space="0" w:color="auto"/>
        <w:bottom w:val="none" w:sz="0" w:space="0" w:color="auto"/>
        <w:right w:val="none" w:sz="0" w:space="0" w:color="auto"/>
      </w:divBdr>
    </w:div>
    <w:div w:id="701906554">
      <w:bodyDiv w:val="1"/>
      <w:marLeft w:val="0"/>
      <w:marRight w:val="0"/>
      <w:marTop w:val="0"/>
      <w:marBottom w:val="0"/>
      <w:divBdr>
        <w:top w:val="none" w:sz="0" w:space="0" w:color="auto"/>
        <w:left w:val="none" w:sz="0" w:space="0" w:color="auto"/>
        <w:bottom w:val="none" w:sz="0" w:space="0" w:color="auto"/>
        <w:right w:val="none" w:sz="0" w:space="0" w:color="auto"/>
      </w:divBdr>
    </w:div>
    <w:div w:id="714160730">
      <w:bodyDiv w:val="1"/>
      <w:marLeft w:val="0"/>
      <w:marRight w:val="0"/>
      <w:marTop w:val="0"/>
      <w:marBottom w:val="0"/>
      <w:divBdr>
        <w:top w:val="none" w:sz="0" w:space="0" w:color="auto"/>
        <w:left w:val="none" w:sz="0" w:space="0" w:color="auto"/>
        <w:bottom w:val="none" w:sz="0" w:space="0" w:color="auto"/>
        <w:right w:val="none" w:sz="0" w:space="0" w:color="auto"/>
      </w:divBdr>
      <w:divsChild>
        <w:div w:id="805777512">
          <w:marLeft w:val="0"/>
          <w:marRight w:val="0"/>
          <w:marTop w:val="0"/>
          <w:marBottom w:val="0"/>
          <w:divBdr>
            <w:top w:val="none" w:sz="0" w:space="0" w:color="auto"/>
            <w:left w:val="none" w:sz="0" w:space="0" w:color="auto"/>
            <w:bottom w:val="none" w:sz="0" w:space="0" w:color="auto"/>
            <w:right w:val="none" w:sz="0" w:space="0" w:color="auto"/>
          </w:divBdr>
          <w:divsChild>
            <w:div w:id="1589539833">
              <w:marLeft w:val="0"/>
              <w:marRight w:val="0"/>
              <w:marTop w:val="0"/>
              <w:marBottom w:val="0"/>
              <w:divBdr>
                <w:top w:val="none" w:sz="0" w:space="0" w:color="auto"/>
                <w:left w:val="none" w:sz="0" w:space="0" w:color="auto"/>
                <w:bottom w:val="none" w:sz="0" w:space="0" w:color="auto"/>
                <w:right w:val="none" w:sz="0" w:space="0" w:color="auto"/>
              </w:divBdr>
              <w:divsChild>
                <w:div w:id="247077639">
                  <w:marLeft w:val="0"/>
                  <w:marRight w:val="0"/>
                  <w:marTop w:val="0"/>
                  <w:marBottom w:val="0"/>
                  <w:divBdr>
                    <w:top w:val="none" w:sz="0" w:space="0" w:color="auto"/>
                    <w:left w:val="none" w:sz="0" w:space="0" w:color="auto"/>
                    <w:bottom w:val="none" w:sz="0" w:space="0" w:color="auto"/>
                    <w:right w:val="none" w:sz="0" w:space="0" w:color="auto"/>
                  </w:divBdr>
                  <w:divsChild>
                    <w:div w:id="1458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8914">
      <w:bodyDiv w:val="1"/>
      <w:marLeft w:val="0"/>
      <w:marRight w:val="0"/>
      <w:marTop w:val="0"/>
      <w:marBottom w:val="0"/>
      <w:divBdr>
        <w:top w:val="none" w:sz="0" w:space="0" w:color="auto"/>
        <w:left w:val="none" w:sz="0" w:space="0" w:color="auto"/>
        <w:bottom w:val="none" w:sz="0" w:space="0" w:color="auto"/>
        <w:right w:val="none" w:sz="0" w:space="0" w:color="auto"/>
      </w:divBdr>
      <w:divsChild>
        <w:div w:id="865366802">
          <w:marLeft w:val="0"/>
          <w:marRight w:val="0"/>
          <w:marTop w:val="0"/>
          <w:marBottom w:val="0"/>
          <w:divBdr>
            <w:top w:val="none" w:sz="0" w:space="0" w:color="auto"/>
            <w:left w:val="none" w:sz="0" w:space="0" w:color="auto"/>
            <w:bottom w:val="none" w:sz="0" w:space="0" w:color="auto"/>
            <w:right w:val="none" w:sz="0" w:space="0" w:color="auto"/>
          </w:divBdr>
          <w:divsChild>
            <w:div w:id="83496225">
              <w:marLeft w:val="0"/>
              <w:marRight w:val="0"/>
              <w:marTop w:val="0"/>
              <w:marBottom w:val="0"/>
              <w:divBdr>
                <w:top w:val="none" w:sz="0" w:space="0" w:color="auto"/>
                <w:left w:val="none" w:sz="0" w:space="0" w:color="auto"/>
                <w:bottom w:val="none" w:sz="0" w:space="0" w:color="auto"/>
                <w:right w:val="none" w:sz="0" w:space="0" w:color="auto"/>
              </w:divBdr>
              <w:divsChild>
                <w:div w:id="6225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99962">
      <w:bodyDiv w:val="1"/>
      <w:marLeft w:val="0"/>
      <w:marRight w:val="0"/>
      <w:marTop w:val="0"/>
      <w:marBottom w:val="0"/>
      <w:divBdr>
        <w:top w:val="none" w:sz="0" w:space="0" w:color="auto"/>
        <w:left w:val="none" w:sz="0" w:space="0" w:color="auto"/>
        <w:bottom w:val="none" w:sz="0" w:space="0" w:color="auto"/>
        <w:right w:val="none" w:sz="0" w:space="0" w:color="auto"/>
      </w:divBdr>
      <w:divsChild>
        <w:div w:id="2138602662">
          <w:marLeft w:val="0"/>
          <w:marRight w:val="0"/>
          <w:marTop w:val="0"/>
          <w:marBottom w:val="0"/>
          <w:divBdr>
            <w:top w:val="none" w:sz="0" w:space="0" w:color="auto"/>
            <w:left w:val="none" w:sz="0" w:space="0" w:color="auto"/>
            <w:bottom w:val="none" w:sz="0" w:space="0" w:color="auto"/>
            <w:right w:val="none" w:sz="0" w:space="0" w:color="auto"/>
          </w:divBdr>
          <w:divsChild>
            <w:div w:id="1631597008">
              <w:marLeft w:val="0"/>
              <w:marRight w:val="0"/>
              <w:marTop w:val="0"/>
              <w:marBottom w:val="0"/>
              <w:divBdr>
                <w:top w:val="none" w:sz="0" w:space="0" w:color="auto"/>
                <w:left w:val="none" w:sz="0" w:space="0" w:color="auto"/>
                <w:bottom w:val="none" w:sz="0" w:space="0" w:color="auto"/>
                <w:right w:val="none" w:sz="0" w:space="0" w:color="auto"/>
              </w:divBdr>
              <w:divsChild>
                <w:div w:id="166944944">
                  <w:marLeft w:val="0"/>
                  <w:marRight w:val="0"/>
                  <w:marTop w:val="0"/>
                  <w:marBottom w:val="0"/>
                  <w:divBdr>
                    <w:top w:val="none" w:sz="0" w:space="0" w:color="auto"/>
                    <w:left w:val="none" w:sz="0" w:space="0" w:color="auto"/>
                    <w:bottom w:val="none" w:sz="0" w:space="0" w:color="auto"/>
                    <w:right w:val="none" w:sz="0" w:space="0" w:color="auto"/>
                  </w:divBdr>
                  <w:divsChild>
                    <w:div w:id="14479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6405">
      <w:bodyDiv w:val="1"/>
      <w:marLeft w:val="0"/>
      <w:marRight w:val="0"/>
      <w:marTop w:val="0"/>
      <w:marBottom w:val="0"/>
      <w:divBdr>
        <w:top w:val="none" w:sz="0" w:space="0" w:color="auto"/>
        <w:left w:val="none" w:sz="0" w:space="0" w:color="auto"/>
        <w:bottom w:val="none" w:sz="0" w:space="0" w:color="auto"/>
        <w:right w:val="none" w:sz="0" w:space="0" w:color="auto"/>
      </w:divBdr>
    </w:div>
    <w:div w:id="808472112">
      <w:bodyDiv w:val="1"/>
      <w:marLeft w:val="0"/>
      <w:marRight w:val="0"/>
      <w:marTop w:val="0"/>
      <w:marBottom w:val="0"/>
      <w:divBdr>
        <w:top w:val="none" w:sz="0" w:space="0" w:color="auto"/>
        <w:left w:val="none" w:sz="0" w:space="0" w:color="auto"/>
        <w:bottom w:val="none" w:sz="0" w:space="0" w:color="auto"/>
        <w:right w:val="none" w:sz="0" w:space="0" w:color="auto"/>
      </w:divBdr>
      <w:divsChild>
        <w:div w:id="535505644">
          <w:marLeft w:val="0"/>
          <w:marRight w:val="0"/>
          <w:marTop w:val="0"/>
          <w:marBottom w:val="0"/>
          <w:divBdr>
            <w:top w:val="none" w:sz="0" w:space="0" w:color="auto"/>
            <w:left w:val="none" w:sz="0" w:space="0" w:color="auto"/>
            <w:bottom w:val="none" w:sz="0" w:space="0" w:color="auto"/>
            <w:right w:val="none" w:sz="0" w:space="0" w:color="auto"/>
          </w:divBdr>
          <w:divsChild>
            <w:div w:id="745372468">
              <w:marLeft w:val="0"/>
              <w:marRight w:val="0"/>
              <w:marTop w:val="0"/>
              <w:marBottom w:val="0"/>
              <w:divBdr>
                <w:top w:val="none" w:sz="0" w:space="0" w:color="auto"/>
                <w:left w:val="none" w:sz="0" w:space="0" w:color="auto"/>
                <w:bottom w:val="none" w:sz="0" w:space="0" w:color="auto"/>
                <w:right w:val="none" w:sz="0" w:space="0" w:color="auto"/>
              </w:divBdr>
              <w:divsChild>
                <w:div w:id="4398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0139">
      <w:bodyDiv w:val="1"/>
      <w:marLeft w:val="0"/>
      <w:marRight w:val="0"/>
      <w:marTop w:val="0"/>
      <w:marBottom w:val="0"/>
      <w:divBdr>
        <w:top w:val="none" w:sz="0" w:space="0" w:color="auto"/>
        <w:left w:val="none" w:sz="0" w:space="0" w:color="auto"/>
        <w:bottom w:val="none" w:sz="0" w:space="0" w:color="auto"/>
        <w:right w:val="none" w:sz="0" w:space="0" w:color="auto"/>
      </w:divBdr>
      <w:divsChild>
        <w:div w:id="181096502">
          <w:marLeft w:val="0"/>
          <w:marRight w:val="0"/>
          <w:marTop w:val="0"/>
          <w:marBottom w:val="0"/>
          <w:divBdr>
            <w:top w:val="none" w:sz="0" w:space="0" w:color="auto"/>
            <w:left w:val="none" w:sz="0" w:space="0" w:color="auto"/>
            <w:bottom w:val="none" w:sz="0" w:space="0" w:color="auto"/>
            <w:right w:val="none" w:sz="0" w:space="0" w:color="auto"/>
          </w:divBdr>
          <w:divsChild>
            <w:div w:id="1963219631">
              <w:marLeft w:val="0"/>
              <w:marRight w:val="0"/>
              <w:marTop w:val="0"/>
              <w:marBottom w:val="0"/>
              <w:divBdr>
                <w:top w:val="none" w:sz="0" w:space="0" w:color="auto"/>
                <w:left w:val="none" w:sz="0" w:space="0" w:color="auto"/>
                <w:bottom w:val="none" w:sz="0" w:space="0" w:color="auto"/>
                <w:right w:val="none" w:sz="0" w:space="0" w:color="auto"/>
              </w:divBdr>
              <w:divsChild>
                <w:div w:id="1253590587">
                  <w:marLeft w:val="0"/>
                  <w:marRight w:val="0"/>
                  <w:marTop w:val="0"/>
                  <w:marBottom w:val="0"/>
                  <w:divBdr>
                    <w:top w:val="none" w:sz="0" w:space="0" w:color="auto"/>
                    <w:left w:val="none" w:sz="0" w:space="0" w:color="auto"/>
                    <w:bottom w:val="none" w:sz="0" w:space="0" w:color="auto"/>
                    <w:right w:val="none" w:sz="0" w:space="0" w:color="auto"/>
                  </w:divBdr>
                  <w:divsChild>
                    <w:div w:id="9192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78623">
      <w:bodyDiv w:val="1"/>
      <w:marLeft w:val="0"/>
      <w:marRight w:val="0"/>
      <w:marTop w:val="0"/>
      <w:marBottom w:val="0"/>
      <w:divBdr>
        <w:top w:val="none" w:sz="0" w:space="0" w:color="auto"/>
        <w:left w:val="none" w:sz="0" w:space="0" w:color="auto"/>
        <w:bottom w:val="none" w:sz="0" w:space="0" w:color="auto"/>
        <w:right w:val="none" w:sz="0" w:space="0" w:color="auto"/>
      </w:divBdr>
    </w:div>
    <w:div w:id="962685939">
      <w:bodyDiv w:val="1"/>
      <w:marLeft w:val="0"/>
      <w:marRight w:val="0"/>
      <w:marTop w:val="0"/>
      <w:marBottom w:val="0"/>
      <w:divBdr>
        <w:top w:val="none" w:sz="0" w:space="0" w:color="auto"/>
        <w:left w:val="none" w:sz="0" w:space="0" w:color="auto"/>
        <w:bottom w:val="none" w:sz="0" w:space="0" w:color="auto"/>
        <w:right w:val="none" w:sz="0" w:space="0" w:color="auto"/>
      </w:divBdr>
      <w:divsChild>
        <w:div w:id="2026396440">
          <w:marLeft w:val="0"/>
          <w:marRight w:val="0"/>
          <w:marTop w:val="0"/>
          <w:marBottom w:val="0"/>
          <w:divBdr>
            <w:top w:val="none" w:sz="0" w:space="0" w:color="auto"/>
            <w:left w:val="none" w:sz="0" w:space="0" w:color="auto"/>
            <w:bottom w:val="none" w:sz="0" w:space="0" w:color="auto"/>
            <w:right w:val="none" w:sz="0" w:space="0" w:color="auto"/>
          </w:divBdr>
          <w:divsChild>
            <w:div w:id="1203597249">
              <w:marLeft w:val="0"/>
              <w:marRight w:val="0"/>
              <w:marTop w:val="0"/>
              <w:marBottom w:val="0"/>
              <w:divBdr>
                <w:top w:val="none" w:sz="0" w:space="0" w:color="auto"/>
                <w:left w:val="none" w:sz="0" w:space="0" w:color="auto"/>
                <w:bottom w:val="none" w:sz="0" w:space="0" w:color="auto"/>
                <w:right w:val="none" w:sz="0" w:space="0" w:color="auto"/>
              </w:divBdr>
              <w:divsChild>
                <w:div w:id="1392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81770">
      <w:bodyDiv w:val="1"/>
      <w:marLeft w:val="0"/>
      <w:marRight w:val="0"/>
      <w:marTop w:val="0"/>
      <w:marBottom w:val="0"/>
      <w:divBdr>
        <w:top w:val="none" w:sz="0" w:space="0" w:color="auto"/>
        <w:left w:val="none" w:sz="0" w:space="0" w:color="auto"/>
        <w:bottom w:val="none" w:sz="0" w:space="0" w:color="auto"/>
        <w:right w:val="none" w:sz="0" w:space="0" w:color="auto"/>
      </w:divBdr>
      <w:divsChild>
        <w:div w:id="1605308028">
          <w:marLeft w:val="0"/>
          <w:marRight w:val="0"/>
          <w:marTop w:val="0"/>
          <w:marBottom w:val="0"/>
          <w:divBdr>
            <w:top w:val="none" w:sz="0" w:space="0" w:color="auto"/>
            <w:left w:val="none" w:sz="0" w:space="0" w:color="auto"/>
            <w:bottom w:val="none" w:sz="0" w:space="0" w:color="auto"/>
            <w:right w:val="none" w:sz="0" w:space="0" w:color="auto"/>
          </w:divBdr>
          <w:divsChild>
            <w:div w:id="1246842070">
              <w:marLeft w:val="0"/>
              <w:marRight w:val="0"/>
              <w:marTop w:val="0"/>
              <w:marBottom w:val="0"/>
              <w:divBdr>
                <w:top w:val="none" w:sz="0" w:space="0" w:color="auto"/>
                <w:left w:val="none" w:sz="0" w:space="0" w:color="auto"/>
                <w:bottom w:val="none" w:sz="0" w:space="0" w:color="auto"/>
                <w:right w:val="none" w:sz="0" w:space="0" w:color="auto"/>
              </w:divBdr>
              <w:divsChild>
                <w:div w:id="498930074">
                  <w:marLeft w:val="0"/>
                  <w:marRight w:val="0"/>
                  <w:marTop w:val="0"/>
                  <w:marBottom w:val="0"/>
                  <w:divBdr>
                    <w:top w:val="none" w:sz="0" w:space="0" w:color="auto"/>
                    <w:left w:val="none" w:sz="0" w:space="0" w:color="auto"/>
                    <w:bottom w:val="none" w:sz="0" w:space="0" w:color="auto"/>
                    <w:right w:val="none" w:sz="0" w:space="0" w:color="auto"/>
                  </w:divBdr>
                  <w:divsChild>
                    <w:div w:id="139616670">
                      <w:marLeft w:val="0"/>
                      <w:marRight w:val="0"/>
                      <w:marTop w:val="0"/>
                      <w:marBottom w:val="0"/>
                      <w:divBdr>
                        <w:top w:val="none" w:sz="0" w:space="0" w:color="auto"/>
                        <w:left w:val="none" w:sz="0" w:space="0" w:color="auto"/>
                        <w:bottom w:val="none" w:sz="0" w:space="0" w:color="auto"/>
                        <w:right w:val="none" w:sz="0" w:space="0" w:color="auto"/>
                      </w:divBdr>
                      <w:divsChild>
                        <w:div w:id="1874689230">
                          <w:marLeft w:val="0"/>
                          <w:marRight w:val="0"/>
                          <w:marTop w:val="0"/>
                          <w:marBottom w:val="0"/>
                          <w:divBdr>
                            <w:top w:val="none" w:sz="0" w:space="0" w:color="auto"/>
                            <w:left w:val="none" w:sz="0" w:space="0" w:color="auto"/>
                            <w:bottom w:val="none" w:sz="0" w:space="0" w:color="auto"/>
                            <w:right w:val="none" w:sz="0" w:space="0" w:color="auto"/>
                          </w:divBdr>
                          <w:divsChild>
                            <w:div w:id="733970277">
                              <w:marLeft w:val="-300"/>
                              <w:marRight w:val="-300"/>
                              <w:marTop w:val="0"/>
                              <w:marBottom w:val="0"/>
                              <w:divBdr>
                                <w:top w:val="none" w:sz="0" w:space="0" w:color="auto"/>
                                <w:left w:val="none" w:sz="0" w:space="0" w:color="auto"/>
                                <w:bottom w:val="none" w:sz="0" w:space="0" w:color="auto"/>
                                <w:right w:val="none" w:sz="0" w:space="0" w:color="auto"/>
                              </w:divBdr>
                              <w:divsChild>
                                <w:div w:id="1826700947">
                                  <w:marLeft w:val="0"/>
                                  <w:marRight w:val="0"/>
                                  <w:marTop w:val="0"/>
                                  <w:marBottom w:val="0"/>
                                  <w:divBdr>
                                    <w:top w:val="none" w:sz="0" w:space="0" w:color="auto"/>
                                    <w:left w:val="none" w:sz="0" w:space="0" w:color="auto"/>
                                    <w:bottom w:val="none" w:sz="0" w:space="0" w:color="auto"/>
                                    <w:right w:val="none" w:sz="0" w:space="0" w:color="auto"/>
                                  </w:divBdr>
                                  <w:divsChild>
                                    <w:div w:id="6170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423147">
      <w:bodyDiv w:val="1"/>
      <w:marLeft w:val="0"/>
      <w:marRight w:val="0"/>
      <w:marTop w:val="0"/>
      <w:marBottom w:val="0"/>
      <w:divBdr>
        <w:top w:val="none" w:sz="0" w:space="0" w:color="auto"/>
        <w:left w:val="none" w:sz="0" w:space="0" w:color="auto"/>
        <w:bottom w:val="none" w:sz="0" w:space="0" w:color="auto"/>
        <w:right w:val="none" w:sz="0" w:space="0" w:color="auto"/>
      </w:divBdr>
      <w:divsChild>
        <w:div w:id="301422870">
          <w:marLeft w:val="0"/>
          <w:marRight w:val="0"/>
          <w:marTop w:val="0"/>
          <w:marBottom w:val="0"/>
          <w:divBdr>
            <w:top w:val="none" w:sz="0" w:space="0" w:color="auto"/>
            <w:left w:val="none" w:sz="0" w:space="0" w:color="auto"/>
            <w:bottom w:val="none" w:sz="0" w:space="0" w:color="auto"/>
            <w:right w:val="none" w:sz="0" w:space="0" w:color="auto"/>
          </w:divBdr>
          <w:divsChild>
            <w:div w:id="555821082">
              <w:marLeft w:val="0"/>
              <w:marRight w:val="0"/>
              <w:marTop w:val="0"/>
              <w:marBottom w:val="0"/>
              <w:divBdr>
                <w:top w:val="none" w:sz="0" w:space="0" w:color="auto"/>
                <w:left w:val="none" w:sz="0" w:space="0" w:color="auto"/>
                <w:bottom w:val="none" w:sz="0" w:space="0" w:color="auto"/>
                <w:right w:val="none" w:sz="0" w:space="0" w:color="auto"/>
              </w:divBdr>
              <w:divsChild>
                <w:div w:id="20436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7067">
      <w:bodyDiv w:val="1"/>
      <w:marLeft w:val="0"/>
      <w:marRight w:val="0"/>
      <w:marTop w:val="0"/>
      <w:marBottom w:val="0"/>
      <w:divBdr>
        <w:top w:val="none" w:sz="0" w:space="0" w:color="auto"/>
        <w:left w:val="none" w:sz="0" w:space="0" w:color="auto"/>
        <w:bottom w:val="none" w:sz="0" w:space="0" w:color="auto"/>
        <w:right w:val="none" w:sz="0" w:space="0" w:color="auto"/>
      </w:divBdr>
    </w:div>
    <w:div w:id="1036931098">
      <w:bodyDiv w:val="1"/>
      <w:marLeft w:val="0"/>
      <w:marRight w:val="0"/>
      <w:marTop w:val="0"/>
      <w:marBottom w:val="0"/>
      <w:divBdr>
        <w:top w:val="none" w:sz="0" w:space="0" w:color="auto"/>
        <w:left w:val="none" w:sz="0" w:space="0" w:color="auto"/>
        <w:bottom w:val="none" w:sz="0" w:space="0" w:color="auto"/>
        <w:right w:val="none" w:sz="0" w:space="0" w:color="auto"/>
      </w:divBdr>
      <w:divsChild>
        <w:div w:id="1849785915">
          <w:marLeft w:val="0"/>
          <w:marRight w:val="0"/>
          <w:marTop w:val="0"/>
          <w:marBottom w:val="0"/>
          <w:divBdr>
            <w:top w:val="none" w:sz="0" w:space="0" w:color="auto"/>
            <w:left w:val="none" w:sz="0" w:space="0" w:color="auto"/>
            <w:bottom w:val="none" w:sz="0" w:space="0" w:color="auto"/>
            <w:right w:val="none" w:sz="0" w:space="0" w:color="auto"/>
          </w:divBdr>
          <w:divsChild>
            <w:div w:id="900096280">
              <w:marLeft w:val="0"/>
              <w:marRight w:val="0"/>
              <w:marTop w:val="0"/>
              <w:marBottom w:val="0"/>
              <w:divBdr>
                <w:top w:val="none" w:sz="0" w:space="0" w:color="auto"/>
                <w:left w:val="none" w:sz="0" w:space="0" w:color="auto"/>
                <w:bottom w:val="none" w:sz="0" w:space="0" w:color="auto"/>
                <w:right w:val="none" w:sz="0" w:space="0" w:color="auto"/>
              </w:divBdr>
              <w:divsChild>
                <w:div w:id="1740134644">
                  <w:marLeft w:val="0"/>
                  <w:marRight w:val="0"/>
                  <w:marTop w:val="0"/>
                  <w:marBottom w:val="0"/>
                  <w:divBdr>
                    <w:top w:val="none" w:sz="0" w:space="0" w:color="auto"/>
                    <w:left w:val="none" w:sz="0" w:space="0" w:color="auto"/>
                    <w:bottom w:val="none" w:sz="0" w:space="0" w:color="auto"/>
                    <w:right w:val="none" w:sz="0" w:space="0" w:color="auto"/>
                  </w:divBdr>
                  <w:divsChild>
                    <w:div w:id="13304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21435">
      <w:bodyDiv w:val="1"/>
      <w:marLeft w:val="0"/>
      <w:marRight w:val="0"/>
      <w:marTop w:val="0"/>
      <w:marBottom w:val="0"/>
      <w:divBdr>
        <w:top w:val="none" w:sz="0" w:space="0" w:color="auto"/>
        <w:left w:val="none" w:sz="0" w:space="0" w:color="auto"/>
        <w:bottom w:val="none" w:sz="0" w:space="0" w:color="auto"/>
        <w:right w:val="none" w:sz="0" w:space="0" w:color="auto"/>
      </w:divBdr>
      <w:divsChild>
        <w:div w:id="380325181">
          <w:marLeft w:val="0"/>
          <w:marRight w:val="0"/>
          <w:marTop w:val="0"/>
          <w:marBottom w:val="225"/>
          <w:divBdr>
            <w:top w:val="none" w:sz="0" w:space="0" w:color="auto"/>
            <w:left w:val="none" w:sz="0" w:space="0" w:color="auto"/>
            <w:bottom w:val="none" w:sz="0" w:space="0" w:color="auto"/>
            <w:right w:val="none" w:sz="0" w:space="0" w:color="auto"/>
          </w:divBdr>
        </w:div>
        <w:div w:id="456726228">
          <w:marLeft w:val="0"/>
          <w:marRight w:val="0"/>
          <w:marTop w:val="0"/>
          <w:marBottom w:val="225"/>
          <w:divBdr>
            <w:top w:val="none" w:sz="0" w:space="0" w:color="auto"/>
            <w:left w:val="none" w:sz="0" w:space="0" w:color="auto"/>
            <w:bottom w:val="none" w:sz="0" w:space="0" w:color="auto"/>
            <w:right w:val="none" w:sz="0" w:space="0" w:color="auto"/>
          </w:divBdr>
        </w:div>
        <w:div w:id="801923681">
          <w:marLeft w:val="0"/>
          <w:marRight w:val="0"/>
          <w:marTop w:val="0"/>
          <w:marBottom w:val="225"/>
          <w:divBdr>
            <w:top w:val="none" w:sz="0" w:space="0" w:color="auto"/>
            <w:left w:val="none" w:sz="0" w:space="0" w:color="auto"/>
            <w:bottom w:val="none" w:sz="0" w:space="0" w:color="auto"/>
            <w:right w:val="none" w:sz="0" w:space="0" w:color="auto"/>
          </w:divBdr>
        </w:div>
        <w:div w:id="1517695776">
          <w:marLeft w:val="0"/>
          <w:marRight w:val="0"/>
          <w:marTop w:val="0"/>
          <w:marBottom w:val="225"/>
          <w:divBdr>
            <w:top w:val="none" w:sz="0" w:space="0" w:color="auto"/>
            <w:left w:val="none" w:sz="0" w:space="0" w:color="auto"/>
            <w:bottom w:val="none" w:sz="0" w:space="0" w:color="auto"/>
            <w:right w:val="none" w:sz="0" w:space="0" w:color="auto"/>
          </w:divBdr>
        </w:div>
        <w:div w:id="1862939940">
          <w:marLeft w:val="0"/>
          <w:marRight w:val="0"/>
          <w:marTop w:val="0"/>
          <w:marBottom w:val="225"/>
          <w:divBdr>
            <w:top w:val="none" w:sz="0" w:space="0" w:color="auto"/>
            <w:left w:val="none" w:sz="0" w:space="0" w:color="auto"/>
            <w:bottom w:val="none" w:sz="0" w:space="0" w:color="auto"/>
            <w:right w:val="none" w:sz="0" w:space="0" w:color="auto"/>
          </w:divBdr>
        </w:div>
      </w:divsChild>
    </w:div>
    <w:div w:id="1076781744">
      <w:bodyDiv w:val="1"/>
      <w:marLeft w:val="0"/>
      <w:marRight w:val="0"/>
      <w:marTop w:val="0"/>
      <w:marBottom w:val="0"/>
      <w:divBdr>
        <w:top w:val="none" w:sz="0" w:space="0" w:color="auto"/>
        <w:left w:val="none" w:sz="0" w:space="0" w:color="auto"/>
        <w:bottom w:val="none" w:sz="0" w:space="0" w:color="auto"/>
        <w:right w:val="none" w:sz="0" w:space="0" w:color="auto"/>
      </w:divBdr>
      <w:divsChild>
        <w:div w:id="164521527">
          <w:marLeft w:val="144"/>
          <w:marRight w:val="0"/>
          <w:marTop w:val="0"/>
          <w:marBottom w:val="0"/>
          <w:divBdr>
            <w:top w:val="none" w:sz="0" w:space="0" w:color="auto"/>
            <w:left w:val="none" w:sz="0" w:space="0" w:color="auto"/>
            <w:bottom w:val="none" w:sz="0" w:space="0" w:color="auto"/>
            <w:right w:val="none" w:sz="0" w:space="0" w:color="auto"/>
          </w:divBdr>
        </w:div>
        <w:div w:id="301158908">
          <w:marLeft w:val="144"/>
          <w:marRight w:val="0"/>
          <w:marTop w:val="0"/>
          <w:marBottom w:val="0"/>
          <w:divBdr>
            <w:top w:val="none" w:sz="0" w:space="0" w:color="auto"/>
            <w:left w:val="none" w:sz="0" w:space="0" w:color="auto"/>
            <w:bottom w:val="none" w:sz="0" w:space="0" w:color="auto"/>
            <w:right w:val="none" w:sz="0" w:space="0" w:color="auto"/>
          </w:divBdr>
        </w:div>
        <w:div w:id="882209155">
          <w:marLeft w:val="144"/>
          <w:marRight w:val="0"/>
          <w:marTop w:val="0"/>
          <w:marBottom w:val="0"/>
          <w:divBdr>
            <w:top w:val="none" w:sz="0" w:space="0" w:color="auto"/>
            <w:left w:val="none" w:sz="0" w:space="0" w:color="auto"/>
            <w:bottom w:val="none" w:sz="0" w:space="0" w:color="auto"/>
            <w:right w:val="none" w:sz="0" w:space="0" w:color="auto"/>
          </w:divBdr>
        </w:div>
        <w:div w:id="2004435229">
          <w:marLeft w:val="144"/>
          <w:marRight w:val="0"/>
          <w:marTop w:val="0"/>
          <w:marBottom w:val="0"/>
          <w:divBdr>
            <w:top w:val="none" w:sz="0" w:space="0" w:color="auto"/>
            <w:left w:val="none" w:sz="0" w:space="0" w:color="auto"/>
            <w:bottom w:val="none" w:sz="0" w:space="0" w:color="auto"/>
            <w:right w:val="none" w:sz="0" w:space="0" w:color="auto"/>
          </w:divBdr>
        </w:div>
      </w:divsChild>
    </w:div>
    <w:div w:id="1084718280">
      <w:bodyDiv w:val="1"/>
      <w:marLeft w:val="0"/>
      <w:marRight w:val="0"/>
      <w:marTop w:val="0"/>
      <w:marBottom w:val="0"/>
      <w:divBdr>
        <w:top w:val="none" w:sz="0" w:space="0" w:color="auto"/>
        <w:left w:val="none" w:sz="0" w:space="0" w:color="auto"/>
        <w:bottom w:val="none" w:sz="0" w:space="0" w:color="auto"/>
        <w:right w:val="none" w:sz="0" w:space="0" w:color="auto"/>
      </w:divBdr>
      <w:divsChild>
        <w:div w:id="1878004976">
          <w:marLeft w:val="0"/>
          <w:marRight w:val="0"/>
          <w:marTop w:val="0"/>
          <w:marBottom w:val="0"/>
          <w:divBdr>
            <w:top w:val="none" w:sz="0" w:space="0" w:color="auto"/>
            <w:left w:val="none" w:sz="0" w:space="0" w:color="auto"/>
            <w:bottom w:val="none" w:sz="0" w:space="0" w:color="auto"/>
            <w:right w:val="none" w:sz="0" w:space="0" w:color="auto"/>
          </w:divBdr>
          <w:divsChild>
            <w:div w:id="1321497681">
              <w:marLeft w:val="0"/>
              <w:marRight w:val="0"/>
              <w:marTop w:val="0"/>
              <w:marBottom w:val="0"/>
              <w:divBdr>
                <w:top w:val="none" w:sz="0" w:space="0" w:color="auto"/>
                <w:left w:val="none" w:sz="0" w:space="0" w:color="auto"/>
                <w:bottom w:val="none" w:sz="0" w:space="0" w:color="auto"/>
                <w:right w:val="none" w:sz="0" w:space="0" w:color="auto"/>
              </w:divBdr>
              <w:divsChild>
                <w:div w:id="817963337">
                  <w:marLeft w:val="0"/>
                  <w:marRight w:val="0"/>
                  <w:marTop w:val="0"/>
                  <w:marBottom w:val="0"/>
                  <w:divBdr>
                    <w:top w:val="none" w:sz="0" w:space="0" w:color="auto"/>
                    <w:left w:val="none" w:sz="0" w:space="0" w:color="auto"/>
                    <w:bottom w:val="none" w:sz="0" w:space="0" w:color="auto"/>
                    <w:right w:val="none" w:sz="0" w:space="0" w:color="auto"/>
                  </w:divBdr>
                  <w:divsChild>
                    <w:div w:id="746338686">
                      <w:marLeft w:val="0"/>
                      <w:marRight w:val="0"/>
                      <w:marTop w:val="0"/>
                      <w:marBottom w:val="0"/>
                      <w:divBdr>
                        <w:top w:val="none" w:sz="0" w:space="0" w:color="auto"/>
                        <w:left w:val="none" w:sz="0" w:space="0" w:color="auto"/>
                        <w:bottom w:val="none" w:sz="0" w:space="0" w:color="auto"/>
                        <w:right w:val="none" w:sz="0" w:space="0" w:color="auto"/>
                      </w:divBdr>
                    </w:div>
                  </w:divsChild>
                </w:div>
                <w:div w:id="2124569071">
                  <w:marLeft w:val="0"/>
                  <w:marRight w:val="0"/>
                  <w:marTop w:val="0"/>
                  <w:marBottom w:val="0"/>
                  <w:divBdr>
                    <w:top w:val="none" w:sz="0" w:space="0" w:color="auto"/>
                    <w:left w:val="none" w:sz="0" w:space="0" w:color="auto"/>
                    <w:bottom w:val="none" w:sz="0" w:space="0" w:color="auto"/>
                    <w:right w:val="none" w:sz="0" w:space="0" w:color="auto"/>
                  </w:divBdr>
                  <w:divsChild>
                    <w:div w:id="9904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1464">
          <w:marLeft w:val="0"/>
          <w:marRight w:val="0"/>
          <w:marTop w:val="0"/>
          <w:marBottom w:val="0"/>
          <w:divBdr>
            <w:top w:val="none" w:sz="0" w:space="0" w:color="auto"/>
            <w:left w:val="none" w:sz="0" w:space="0" w:color="auto"/>
            <w:bottom w:val="none" w:sz="0" w:space="0" w:color="auto"/>
            <w:right w:val="none" w:sz="0" w:space="0" w:color="auto"/>
          </w:divBdr>
          <w:divsChild>
            <w:div w:id="781147373">
              <w:marLeft w:val="0"/>
              <w:marRight w:val="0"/>
              <w:marTop w:val="0"/>
              <w:marBottom w:val="0"/>
              <w:divBdr>
                <w:top w:val="none" w:sz="0" w:space="0" w:color="auto"/>
                <w:left w:val="none" w:sz="0" w:space="0" w:color="auto"/>
                <w:bottom w:val="none" w:sz="0" w:space="0" w:color="auto"/>
                <w:right w:val="none" w:sz="0" w:space="0" w:color="auto"/>
              </w:divBdr>
              <w:divsChild>
                <w:div w:id="615329656">
                  <w:marLeft w:val="0"/>
                  <w:marRight w:val="0"/>
                  <w:marTop w:val="0"/>
                  <w:marBottom w:val="0"/>
                  <w:divBdr>
                    <w:top w:val="none" w:sz="0" w:space="0" w:color="auto"/>
                    <w:left w:val="none" w:sz="0" w:space="0" w:color="auto"/>
                    <w:bottom w:val="none" w:sz="0" w:space="0" w:color="auto"/>
                    <w:right w:val="none" w:sz="0" w:space="0" w:color="auto"/>
                  </w:divBdr>
                </w:div>
              </w:divsChild>
            </w:div>
            <w:div w:id="1104958646">
              <w:marLeft w:val="0"/>
              <w:marRight w:val="0"/>
              <w:marTop w:val="0"/>
              <w:marBottom w:val="0"/>
              <w:divBdr>
                <w:top w:val="none" w:sz="0" w:space="0" w:color="auto"/>
                <w:left w:val="none" w:sz="0" w:space="0" w:color="auto"/>
                <w:bottom w:val="none" w:sz="0" w:space="0" w:color="auto"/>
                <w:right w:val="none" w:sz="0" w:space="0" w:color="auto"/>
              </w:divBdr>
              <w:divsChild>
                <w:div w:id="1558541635">
                  <w:marLeft w:val="0"/>
                  <w:marRight w:val="0"/>
                  <w:marTop w:val="0"/>
                  <w:marBottom w:val="0"/>
                  <w:divBdr>
                    <w:top w:val="none" w:sz="0" w:space="0" w:color="auto"/>
                    <w:left w:val="none" w:sz="0" w:space="0" w:color="auto"/>
                    <w:bottom w:val="none" w:sz="0" w:space="0" w:color="auto"/>
                    <w:right w:val="none" w:sz="0" w:space="0" w:color="auto"/>
                  </w:divBdr>
                  <w:divsChild>
                    <w:div w:id="17946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6022">
              <w:marLeft w:val="0"/>
              <w:marRight w:val="0"/>
              <w:marTop w:val="0"/>
              <w:marBottom w:val="0"/>
              <w:divBdr>
                <w:top w:val="none" w:sz="0" w:space="0" w:color="auto"/>
                <w:left w:val="none" w:sz="0" w:space="0" w:color="auto"/>
                <w:bottom w:val="none" w:sz="0" w:space="0" w:color="auto"/>
                <w:right w:val="none" w:sz="0" w:space="0" w:color="auto"/>
              </w:divBdr>
              <w:divsChild>
                <w:div w:id="646710945">
                  <w:marLeft w:val="0"/>
                  <w:marRight w:val="0"/>
                  <w:marTop w:val="0"/>
                  <w:marBottom w:val="0"/>
                  <w:divBdr>
                    <w:top w:val="none" w:sz="0" w:space="0" w:color="auto"/>
                    <w:left w:val="none" w:sz="0" w:space="0" w:color="auto"/>
                    <w:bottom w:val="none" w:sz="0" w:space="0" w:color="auto"/>
                    <w:right w:val="none" w:sz="0" w:space="0" w:color="auto"/>
                  </w:divBdr>
                </w:div>
              </w:divsChild>
            </w:div>
            <w:div w:id="1935624087">
              <w:marLeft w:val="0"/>
              <w:marRight w:val="0"/>
              <w:marTop w:val="0"/>
              <w:marBottom w:val="0"/>
              <w:divBdr>
                <w:top w:val="none" w:sz="0" w:space="0" w:color="auto"/>
                <w:left w:val="none" w:sz="0" w:space="0" w:color="auto"/>
                <w:bottom w:val="none" w:sz="0" w:space="0" w:color="auto"/>
                <w:right w:val="none" w:sz="0" w:space="0" w:color="auto"/>
              </w:divBdr>
              <w:divsChild>
                <w:div w:id="20854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2874">
      <w:bodyDiv w:val="1"/>
      <w:marLeft w:val="0"/>
      <w:marRight w:val="0"/>
      <w:marTop w:val="0"/>
      <w:marBottom w:val="0"/>
      <w:divBdr>
        <w:top w:val="none" w:sz="0" w:space="0" w:color="auto"/>
        <w:left w:val="none" w:sz="0" w:space="0" w:color="auto"/>
        <w:bottom w:val="none" w:sz="0" w:space="0" w:color="auto"/>
        <w:right w:val="none" w:sz="0" w:space="0" w:color="auto"/>
      </w:divBdr>
      <w:divsChild>
        <w:div w:id="115027822">
          <w:marLeft w:val="2275"/>
          <w:marRight w:val="0"/>
          <w:marTop w:val="168"/>
          <w:marBottom w:val="0"/>
          <w:divBdr>
            <w:top w:val="none" w:sz="0" w:space="0" w:color="auto"/>
            <w:left w:val="none" w:sz="0" w:space="0" w:color="auto"/>
            <w:bottom w:val="none" w:sz="0" w:space="0" w:color="auto"/>
            <w:right w:val="none" w:sz="0" w:space="0" w:color="auto"/>
          </w:divBdr>
        </w:div>
        <w:div w:id="599412790">
          <w:marLeft w:val="1267"/>
          <w:marRight w:val="0"/>
          <w:marTop w:val="168"/>
          <w:marBottom w:val="88"/>
          <w:divBdr>
            <w:top w:val="none" w:sz="0" w:space="0" w:color="auto"/>
            <w:left w:val="none" w:sz="0" w:space="0" w:color="auto"/>
            <w:bottom w:val="none" w:sz="0" w:space="0" w:color="auto"/>
            <w:right w:val="none" w:sz="0" w:space="0" w:color="auto"/>
          </w:divBdr>
        </w:div>
        <w:div w:id="1358695208">
          <w:marLeft w:val="389"/>
          <w:marRight w:val="0"/>
          <w:marTop w:val="168"/>
          <w:marBottom w:val="0"/>
          <w:divBdr>
            <w:top w:val="none" w:sz="0" w:space="0" w:color="auto"/>
            <w:left w:val="none" w:sz="0" w:space="0" w:color="auto"/>
            <w:bottom w:val="none" w:sz="0" w:space="0" w:color="auto"/>
            <w:right w:val="none" w:sz="0" w:space="0" w:color="auto"/>
          </w:divBdr>
        </w:div>
        <w:div w:id="1832987331">
          <w:marLeft w:val="2275"/>
          <w:marRight w:val="0"/>
          <w:marTop w:val="168"/>
          <w:marBottom w:val="0"/>
          <w:divBdr>
            <w:top w:val="none" w:sz="0" w:space="0" w:color="auto"/>
            <w:left w:val="none" w:sz="0" w:space="0" w:color="auto"/>
            <w:bottom w:val="none" w:sz="0" w:space="0" w:color="auto"/>
            <w:right w:val="none" w:sz="0" w:space="0" w:color="auto"/>
          </w:divBdr>
        </w:div>
        <w:div w:id="2115707698">
          <w:marLeft w:val="1267"/>
          <w:marRight w:val="0"/>
          <w:marTop w:val="168"/>
          <w:marBottom w:val="0"/>
          <w:divBdr>
            <w:top w:val="none" w:sz="0" w:space="0" w:color="auto"/>
            <w:left w:val="none" w:sz="0" w:space="0" w:color="auto"/>
            <w:bottom w:val="none" w:sz="0" w:space="0" w:color="auto"/>
            <w:right w:val="none" w:sz="0" w:space="0" w:color="auto"/>
          </w:divBdr>
        </w:div>
      </w:divsChild>
    </w:div>
    <w:div w:id="1096634429">
      <w:bodyDiv w:val="1"/>
      <w:marLeft w:val="0"/>
      <w:marRight w:val="0"/>
      <w:marTop w:val="0"/>
      <w:marBottom w:val="0"/>
      <w:divBdr>
        <w:top w:val="none" w:sz="0" w:space="0" w:color="auto"/>
        <w:left w:val="none" w:sz="0" w:space="0" w:color="auto"/>
        <w:bottom w:val="none" w:sz="0" w:space="0" w:color="auto"/>
        <w:right w:val="none" w:sz="0" w:space="0" w:color="auto"/>
      </w:divBdr>
      <w:divsChild>
        <w:div w:id="682130956">
          <w:marLeft w:val="0"/>
          <w:marRight w:val="0"/>
          <w:marTop w:val="0"/>
          <w:marBottom w:val="0"/>
          <w:divBdr>
            <w:top w:val="none" w:sz="0" w:space="0" w:color="auto"/>
            <w:left w:val="none" w:sz="0" w:space="0" w:color="auto"/>
            <w:bottom w:val="none" w:sz="0" w:space="0" w:color="auto"/>
            <w:right w:val="none" w:sz="0" w:space="0" w:color="auto"/>
          </w:divBdr>
          <w:divsChild>
            <w:div w:id="1902591859">
              <w:marLeft w:val="0"/>
              <w:marRight w:val="0"/>
              <w:marTop w:val="0"/>
              <w:marBottom w:val="0"/>
              <w:divBdr>
                <w:top w:val="none" w:sz="0" w:space="0" w:color="auto"/>
                <w:left w:val="none" w:sz="0" w:space="0" w:color="auto"/>
                <w:bottom w:val="none" w:sz="0" w:space="0" w:color="auto"/>
                <w:right w:val="none" w:sz="0" w:space="0" w:color="auto"/>
              </w:divBdr>
              <w:divsChild>
                <w:div w:id="2096315329">
                  <w:marLeft w:val="0"/>
                  <w:marRight w:val="0"/>
                  <w:marTop w:val="0"/>
                  <w:marBottom w:val="0"/>
                  <w:divBdr>
                    <w:top w:val="none" w:sz="0" w:space="0" w:color="auto"/>
                    <w:left w:val="none" w:sz="0" w:space="0" w:color="auto"/>
                    <w:bottom w:val="none" w:sz="0" w:space="0" w:color="auto"/>
                    <w:right w:val="none" w:sz="0" w:space="0" w:color="auto"/>
                  </w:divBdr>
                  <w:divsChild>
                    <w:div w:id="446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47656">
      <w:bodyDiv w:val="1"/>
      <w:marLeft w:val="0"/>
      <w:marRight w:val="0"/>
      <w:marTop w:val="0"/>
      <w:marBottom w:val="0"/>
      <w:divBdr>
        <w:top w:val="none" w:sz="0" w:space="0" w:color="auto"/>
        <w:left w:val="none" w:sz="0" w:space="0" w:color="auto"/>
        <w:bottom w:val="none" w:sz="0" w:space="0" w:color="auto"/>
        <w:right w:val="none" w:sz="0" w:space="0" w:color="auto"/>
      </w:divBdr>
      <w:divsChild>
        <w:div w:id="1015769948">
          <w:marLeft w:val="1267"/>
          <w:marRight w:val="0"/>
          <w:marTop w:val="168"/>
          <w:marBottom w:val="88"/>
          <w:divBdr>
            <w:top w:val="none" w:sz="0" w:space="0" w:color="auto"/>
            <w:left w:val="none" w:sz="0" w:space="0" w:color="auto"/>
            <w:bottom w:val="none" w:sz="0" w:space="0" w:color="auto"/>
            <w:right w:val="none" w:sz="0" w:space="0" w:color="auto"/>
          </w:divBdr>
        </w:div>
      </w:divsChild>
    </w:div>
    <w:div w:id="1167524441">
      <w:bodyDiv w:val="1"/>
      <w:marLeft w:val="0"/>
      <w:marRight w:val="0"/>
      <w:marTop w:val="0"/>
      <w:marBottom w:val="0"/>
      <w:divBdr>
        <w:top w:val="none" w:sz="0" w:space="0" w:color="auto"/>
        <w:left w:val="none" w:sz="0" w:space="0" w:color="auto"/>
        <w:bottom w:val="none" w:sz="0" w:space="0" w:color="auto"/>
        <w:right w:val="none" w:sz="0" w:space="0" w:color="auto"/>
      </w:divBdr>
      <w:divsChild>
        <w:div w:id="495657648">
          <w:marLeft w:val="0"/>
          <w:marRight w:val="0"/>
          <w:marTop w:val="0"/>
          <w:marBottom w:val="0"/>
          <w:divBdr>
            <w:top w:val="none" w:sz="0" w:space="0" w:color="auto"/>
            <w:left w:val="none" w:sz="0" w:space="0" w:color="auto"/>
            <w:bottom w:val="none" w:sz="0" w:space="0" w:color="auto"/>
            <w:right w:val="none" w:sz="0" w:space="0" w:color="auto"/>
          </w:divBdr>
          <w:divsChild>
            <w:div w:id="730469411">
              <w:marLeft w:val="0"/>
              <w:marRight w:val="0"/>
              <w:marTop w:val="0"/>
              <w:marBottom w:val="0"/>
              <w:divBdr>
                <w:top w:val="none" w:sz="0" w:space="0" w:color="auto"/>
                <w:left w:val="none" w:sz="0" w:space="0" w:color="auto"/>
                <w:bottom w:val="none" w:sz="0" w:space="0" w:color="auto"/>
                <w:right w:val="none" w:sz="0" w:space="0" w:color="auto"/>
              </w:divBdr>
              <w:divsChild>
                <w:div w:id="16571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7233">
      <w:bodyDiv w:val="1"/>
      <w:marLeft w:val="0"/>
      <w:marRight w:val="0"/>
      <w:marTop w:val="0"/>
      <w:marBottom w:val="0"/>
      <w:divBdr>
        <w:top w:val="none" w:sz="0" w:space="0" w:color="auto"/>
        <w:left w:val="none" w:sz="0" w:space="0" w:color="auto"/>
        <w:bottom w:val="none" w:sz="0" w:space="0" w:color="auto"/>
        <w:right w:val="none" w:sz="0" w:space="0" w:color="auto"/>
      </w:divBdr>
    </w:div>
    <w:div w:id="1187134245">
      <w:bodyDiv w:val="1"/>
      <w:marLeft w:val="0"/>
      <w:marRight w:val="0"/>
      <w:marTop w:val="0"/>
      <w:marBottom w:val="0"/>
      <w:divBdr>
        <w:top w:val="none" w:sz="0" w:space="0" w:color="auto"/>
        <w:left w:val="none" w:sz="0" w:space="0" w:color="auto"/>
        <w:bottom w:val="none" w:sz="0" w:space="0" w:color="auto"/>
        <w:right w:val="none" w:sz="0" w:space="0" w:color="auto"/>
      </w:divBdr>
      <w:divsChild>
        <w:div w:id="1335643230">
          <w:marLeft w:val="0"/>
          <w:marRight w:val="0"/>
          <w:marTop w:val="0"/>
          <w:marBottom w:val="0"/>
          <w:divBdr>
            <w:top w:val="none" w:sz="0" w:space="0" w:color="auto"/>
            <w:left w:val="none" w:sz="0" w:space="0" w:color="auto"/>
            <w:bottom w:val="none" w:sz="0" w:space="0" w:color="auto"/>
            <w:right w:val="none" w:sz="0" w:space="0" w:color="auto"/>
          </w:divBdr>
          <w:divsChild>
            <w:div w:id="1153989406">
              <w:marLeft w:val="0"/>
              <w:marRight w:val="0"/>
              <w:marTop w:val="0"/>
              <w:marBottom w:val="0"/>
              <w:divBdr>
                <w:top w:val="none" w:sz="0" w:space="0" w:color="auto"/>
                <w:left w:val="none" w:sz="0" w:space="0" w:color="auto"/>
                <w:bottom w:val="none" w:sz="0" w:space="0" w:color="auto"/>
                <w:right w:val="none" w:sz="0" w:space="0" w:color="auto"/>
              </w:divBdr>
              <w:divsChild>
                <w:div w:id="42139663">
                  <w:marLeft w:val="0"/>
                  <w:marRight w:val="0"/>
                  <w:marTop w:val="0"/>
                  <w:marBottom w:val="0"/>
                  <w:divBdr>
                    <w:top w:val="none" w:sz="0" w:space="0" w:color="auto"/>
                    <w:left w:val="none" w:sz="0" w:space="0" w:color="auto"/>
                    <w:bottom w:val="none" w:sz="0" w:space="0" w:color="auto"/>
                    <w:right w:val="none" w:sz="0" w:space="0" w:color="auto"/>
                  </w:divBdr>
                  <w:divsChild>
                    <w:div w:id="19442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0469">
      <w:bodyDiv w:val="1"/>
      <w:marLeft w:val="0"/>
      <w:marRight w:val="0"/>
      <w:marTop w:val="0"/>
      <w:marBottom w:val="0"/>
      <w:divBdr>
        <w:top w:val="none" w:sz="0" w:space="0" w:color="auto"/>
        <w:left w:val="none" w:sz="0" w:space="0" w:color="auto"/>
        <w:bottom w:val="none" w:sz="0" w:space="0" w:color="auto"/>
        <w:right w:val="none" w:sz="0" w:space="0" w:color="auto"/>
      </w:divBdr>
      <w:divsChild>
        <w:div w:id="1274706070">
          <w:marLeft w:val="0"/>
          <w:marRight w:val="0"/>
          <w:marTop w:val="0"/>
          <w:marBottom w:val="0"/>
          <w:divBdr>
            <w:top w:val="none" w:sz="0" w:space="0" w:color="auto"/>
            <w:left w:val="none" w:sz="0" w:space="0" w:color="auto"/>
            <w:bottom w:val="none" w:sz="0" w:space="0" w:color="auto"/>
            <w:right w:val="none" w:sz="0" w:space="0" w:color="auto"/>
          </w:divBdr>
          <w:divsChild>
            <w:div w:id="705954421">
              <w:marLeft w:val="0"/>
              <w:marRight w:val="0"/>
              <w:marTop w:val="0"/>
              <w:marBottom w:val="0"/>
              <w:divBdr>
                <w:top w:val="none" w:sz="0" w:space="0" w:color="auto"/>
                <w:left w:val="none" w:sz="0" w:space="0" w:color="auto"/>
                <w:bottom w:val="none" w:sz="0" w:space="0" w:color="auto"/>
                <w:right w:val="none" w:sz="0" w:space="0" w:color="auto"/>
              </w:divBdr>
              <w:divsChild>
                <w:div w:id="4492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4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9338">
          <w:marLeft w:val="0"/>
          <w:marRight w:val="0"/>
          <w:marTop w:val="0"/>
          <w:marBottom w:val="0"/>
          <w:divBdr>
            <w:top w:val="none" w:sz="0" w:space="0" w:color="auto"/>
            <w:left w:val="none" w:sz="0" w:space="0" w:color="auto"/>
            <w:bottom w:val="none" w:sz="0" w:space="0" w:color="auto"/>
            <w:right w:val="none" w:sz="0" w:space="0" w:color="auto"/>
          </w:divBdr>
          <w:divsChild>
            <w:div w:id="957179914">
              <w:marLeft w:val="0"/>
              <w:marRight w:val="0"/>
              <w:marTop w:val="0"/>
              <w:marBottom w:val="0"/>
              <w:divBdr>
                <w:top w:val="none" w:sz="0" w:space="0" w:color="auto"/>
                <w:left w:val="none" w:sz="0" w:space="0" w:color="auto"/>
                <w:bottom w:val="none" w:sz="0" w:space="0" w:color="auto"/>
                <w:right w:val="none" w:sz="0" w:space="0" w:color="auto"/>
              </w:divBdr>
              <w:divsChild>
                <w:div w:id="1641226244">
                  <w:marLeft w:val="0"/>
                  <w:marRight w:val="0"/>
                  <w:marTop w:val="0"/>
                  <w:marBottom w:val="0"/>
                  <w:divBdr>
                    <w:top w:val="none" w:sz="0" w:space="0" w:color="auto"/>
                    <w:left w:val="none" w:sz="0" w:space="0" w:color="auto"/>
                    <w:bottom w:val="none" w:sz="0" w:space="0" w:color="auto"/>
                    <w:right w:val="none" w:sz="0" w:space="0" w:color="auto"/>
                  </w:divBdr>
                  <w:divsChild>
                    <w:div w:id="13540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2970">
      <w:bodyDiv w:val="1"/>
      <w:marLeft w:val="0"/>
      <w:marRight w:val="0"/>
      <w:marTop w:val="0"/>
      <w:marBottom w:val="0"/>
      <w:divBdr>
        <w:top w:val="none" w:sz="0" w:space="0" w:color="auto"/>
        <w:left w:val="none" w:sz="0" w:space="0" w:color="auto"/>
        <w:bottom w:val="none" w:sz="0" w:space="0" w:color="auto"/>
        <w:right w:val="none" w:sz="0" w:space="0" w:color="auto"/>
      </w:divBdr>
    </w:div>
    <w:div w:id="1245143369">
      <w:bodyDiv w:val="1"/>
      <w:marLeft w:val="0"/>
      <w:marRight w:val="0"/>
      <w:marTop w:val="0"/>
      <w:marBottom w:val="0"/>
      <w:divBdr>
        <w:top w:val="none" w:sz="0" w:space="0" w:color="auto"/>
        <w:left w:val="none" w:sz="0" w:space="0" w:color="auto"/>
        <w:bottom w:val="none" w:sz="0" w:space="0" w:color="auto"/>
        <w:right w:val="none" w:sz="0" w:space="0" w:color="auto"/>
      </w:divBdr>
      <w:divsChild>
        <w:div w:id="953287169">
          <w:marLeft w:val="2275"/>
          <w:marRight w:val="0"/>
          <w:marTop w:val="168"/>
          <w:marBottom w:val="0"/>
          <w:divBdr>
            <w:top w:val="none" w:sz="0" w:space="0" w:color="auto"/>
            <w:left w:val="none" w:sz="0" w:space="0" w:color="auto"/>
            <w:bottom w:val="none" w:sz="0" w:space="0" w:color="auto"/>
            <w:right w:val="none" w:sz="0" w:space="0" w:color="auto"/>
          </w:divBdr>
        </w:div>
        <w:div w:id="981999990">
          <w:marLeft w:val="2275"/>
          <w:marRight w:val="0"/>
          <w:marTop w:val="168"/>
          <w:marBottom w:val="0"/>
          <w:divBdr>
            <w:top w:val="none" w:sz="0" w:space="0" w:color="auto"/>
            <w:left w:val="none" w:sz="0" w:space="0" w:color="auto"/>
            <w:bottom w:val="none" w:sz="0" w:space="0" w:color="auto"/>
            <w:right w:val="none" w:sz="0" w:space="0" w:color="auto"/>
          </w:divBdr>
        </w:div>
        <w:div w:id="2084714217">
          <w:marLeft w:val="1267"/>
          <w:marRight w:val="0"/>
          <w:marTop w:val="168"/>
          <w:marBottom w:val="0"/>
          <w:divBdr>
            <w:top w:val="none" w:sz="0" w:space="0" w:color="auto"/>
            <w:left w:val="none" w:sz="0" w:space="0" w:color="auto"/>
            <w:bottom w:val="none" w:sz="0" w:space="0" w:color="auto"/>
            <w:right w:val="none" w:sz="0" w:space="0" w:color="auto"/>
          </w:divBdr>
        </w:div>
      </w:divsChild>
    </w:div>
    <w:div w:id="1311014402">
      <w:bodyDiv w:val="1"/>
      <w:marLeft w:val="0"/>
      <w:marRight w:val="0"/>
      <w:marTop w:val="0"/>
      <w:marBottom w:val="0"/>
      <w:divBdr>
        <w:top w:val="none" w:sz="0" w:space="0" w:color="auto"/>
        <w:left w:val="none" w:sz="0" w:space="0" w:color="auto"/>
        <w:bottom w:val="none" w:sz="0" w:space="0" w:color="auto"/>
        <w:right w:val="none" w:sz="0" w:space="0" w:color="auto"/>
      </w:divBdr>
      <w:divsChild>
        <w:div w:id="1882471403">
          <w:marLeft w:val="0"/>
          <w:marRight w:val="0"/>
          <w:marTop w:val="0"/>
          <w:marBottom w:val="0"/>
          <w:divBdr>
            <w:top w:val="none" w:sz="0" w:space="0" w:color="auto"/>
            <w:left w:val="none" w:sz="0" w:space="0" w:color="auto"/>
            <w:bottom w:val="none" w:sz="0" w:space="0" w:color="auto"/>
            <w:right w:val="none" w:sz="0" w:space="0" w:color="auto"/>
          </w:divBdr>
          <w:divsChild>
            <w:div w:id="1805082890">
              <w:marLeft w:val="0"/>
              <w:marRight w:val="0"/>
              <w:marTop w:val="0"/>
              <w:marBottom w:val="0"/>
              <w:divBdr>
                <w:top w:val="none" w:sz="0" w:space="0" w:color="auto"/>
                <w:left w:val="none" w:sz="0" w:space="0" w:color="auto"/>
                <w:bottom w:val="none" w:sz="0" w:space="0" w:color="auto"/>
                <w:right w:val="none" w:sz="0" w:space="0" w:color="auto"/>
              </w:divBdr>
              <w:divsChild>
                <w:div w:id="461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0838">
      <w:bodyDiv w:val="1"/>
      <w:marLeft w:val="0"/>
      <w:marRight w:val="0"/>
      <w:marTop w:val="0"/>
      <w:marBottom w:val="0"/>
      <w:divBdr>
        <w:top w:val="none" w:sz="0" w:space="0" w:color="auto"/>
        <w:left w:val="none" w:sz="0" w:space="0" w:color="auto"/>
        <w:bottom w:val="none" w:sz="0" w:space="0" w:color="auto"/>
        <w:right w:val="none" w:sz="0" w:space="0" w:color="auto"/>
      </w:divBdr>
    </w:div>
    <w:div w:id="1335113615">
      <w:bodyDiv w:val="1"/>
      <w:marLeft w:val="0"/>
      <w:marRight w:val="0"/>
      <w:marTop w:val="0"/>
      <w:marBottom w:val="0"/>
      <w:divBdr>
        <w:top w:val="none" w:sz="0" w:space="0" w:color="auto"/>
        <w:left w:val="none" w:sz="0" w:space="0" w:color="auto"/>
        <w:bottom w:val="none" w:sz="0" w:space="0" w:color="auto"/>
        <w:right w:val="none" w:sz="0" w:space="0" w:color="auto"/>
      </w:divBdr>
      <w:divsChild>
        <w:div w:id="115100864">
          <w:marLeft w:val="1267"/>
          <w:marRight w:val="0"/>
          <w:marTop w:val="168"/>
          <w:marBottom w:val="0"/>
          <w:divBdr>
            <w:top w:val="none" w:sz="0" w:space="0" w:color="auto"/>
            <w:left w:val="none" w:sz="0" w:space="0" w:color="auto"/>
            <w:bottom w:val="none" w:sz="0" w:space="0" w:color="auto"/>
            <w:right w:val="none" w:sz="0" w:space="0" w:color="auto"/>
          </w:divBdr>
        </w:div>
        <w:div w:id="370156669">
          <w:marLeft w:val="1267"/>
          <w:marRight w:val="0"/>
          <w:marTop w:val="168"/>
          <w:marBottom w:val="0"/>
          <w:divBdr>
            <w:top w:val="none" w:sz="0" w:space="0" w:color="auto"/>
            <w:left w:val="none" w:sz="0" w:space="0" w:color="auto"/>
            <w:bottom w:val="none" w:sz="0" w:space="0" w:color="auto"/>
            <w:right w:val="none" w:sz="0" w:space="0" w:color="auto"/>
          </w:divBdr>
        </w:div>
        <w:div w:id="962419941">
          <w:marLeft w:val="432"/>
          <w:marRight w:val="0"/>
          <w:marTop w:val="168"/>
          <w:marBottom w:val="0"/>
          <w:divBdr>
            <w:top w:val="none" w:sz="0" w:space="0" w:color="auto"/>
            <w:left w:val="none" w:sz="0" w:space="0" w:color="auto"/>
            <w:bottom w:val="none" w:sz="0" w:space="0" w:color="auto"/>
            <w:right w:val="none" w:sz="0" w:space="0" w:color="auto"/>
          </w:divBdr>
        </w:div>
        <w:div w:id="1458718277">
          <w:marLeft w:val="1267"/>
          <w:marRight w:val="0"/>
          <w:marTop w:val="168"/>
          <w:marBottom w:val="0"/>
          <w:divBdr>
            <w:top w:val="none" w:sz="0" w:space="0" w:color="auto"/>
            <w:left w:val="none" w:sz="0" w:space="0" w:color="auto"/>
            <w:bottom w:val="none" w:sz="0" w:space="0" w:color="auto"/>
            <w:right w:val="none" w:sz="0" w:space="0" w:color="auto"/>
          </w:divBdr>
        </w:div>
      </w:divsChild>
    </w:div>
    <w:div w:id="1344280591">
      <w:bodyDiv w:val="1"/>
      <w:marLeft w:val="0"/>
      <w:marRight w:val="0"/>
      <w:marTop w:val="0"/>
      <w:marBottom w:val="0"/>
      <w:divBdr>
        <w:top w:val="none" w:sz="0" w:space="0" w:color="auto"/>
        <w:left w:val="none" w:sz="0" w:space="0" w:color="auto"/>
        <w:bottom w:val="none" w:sz="0" w:space="0" w:color="auto"/>
        <w:right w:val="none" w:sz="0" w:space="0" w:color="auto"/>
      </w:divBdr>
      <w:divsChild>
        <w:div w:id="1637566147">
          <w:marLeft w:val="0"/>
          <w:marRight w:val="0"/>
          <w:marTop w:val="0"/>
          <w:marBottom w:val="0"/>
          <w:divBdr>
            <w:top w:val="none" w:sz="0" w:space="0" w:color="auto"/>
            <w:left w:val="none" w:sz="0" w:space="0" w:color="auto"/>
            <w:bottom w:val="none" w:sz="0" w:space="0" w:color="auto"/>
            <w:right w:val="none" w:sz="0" w:space="0" w:color="auto"/>
          </w:divBdr>
          <w:divsChild>
            <w:div w:id="906770542">
              <w:marLeft w:val="0"/>
              <w:marRight w:val="0"/>
              <w:marTop w:val="0"/>
              <w:marBottom w:val="0"/>
              <w:divBdr>
                <w:top w:val="none" w:sz="0" w:space="0" w:color="auto"/>
                <w:left w:val="none" w:sz="0" w:space="0" w:color="auto"/>
                <w:bottom w:val="none" w:sz="0" w:space="0" w:color="auto"/>
                <w:right w:val="none" w:sz="0" w:space="0" w:color="auto"/>
              </w:divBdr>
              <w:divsChild>
                <w:div w:id="474764445">
                  <w:marLeft w:val="0"/>
                  <w:marRight w:val="0"/>
                  <w:marTop w:val="0"/>
                  <w:marBottom w:val="0"/>
                  <w:divBdr>
                    <w:top w:val="none" w:sz="0" w:space="0" w:color="auto"/>
                    <w:left w:val="none" w:sz="0" w:space="0" w:color="auto"/>
                    <w:bottom w:val="none" w:sz="0" w:space="0" w:color="auto"/>
                    <w:right w:val="none" w:sz="0" w:space="0" w:color="auto"/>
                  </w:divBdr>
                  <w:divsChild>
                    <w:div w:id="204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41198">
      <w:bodyDiv w:val="1"/>
      <w:marLeft w:val="0"/>
      <w:marRight w:val="0"/>
      <w:marTop w:val="0"/>
      <w:marBottom w:val="0"/>
      <w:divBdr>
        <w:top w:val="none" w:sz="0" w:space="0" w:color="auto"/>
        <w:left w:val="none" w:sz="0" w:space="0" w:color="auto"/>
        <w:bottom w:val="none" w:sz="0" w:space="0" w:color="auto"/>
        <w:right w:val="none" w:sz="0" w:space="0" w:color="auto"/>
      </w:divBdr>
      <w:divsChild>
        <w:div w:id="1030105640">
          <w:marLeft w:val="288"/>
          <w:marRight w:val="0"/>
          <w:marTop w:val="115"/>
          <w:marBottom w:val="0"/>
          <w:divBdr>
            <w:top w:val="none" w:sz="0" w:space="0" w:color="auto"/>
            <w:left w:val="none" w:sz="0" w:space="0" w:color="auto"/>
            <w:bottom w:val="none" w:sz="0" w:space="0" w:color="auto"/>
            <w:right w:val="none" w:sz="0" w:space="0" w:color="auto"/>
          </w:divBdr>
        </w:div>
        <w:div w:id="1999991587">
          <w:marLeft w:val="288"/>
          <w:marRight w:val="0"/>
          <w:marTop w:val="115"/>
          <w:marBottom w:val="0"/>
          <w:divBdr>
            <w:top w:val="none" w:sz="0" w:space="0" w:color="auto"/>
            <w:left w:val="none" w:sz="0" w:space="0" w:color="auto"/>
            <w:bottom w:val="none" w:sz="0" w:space="0" w:color="auto"/>
            <w:right w:val="none" w:sz="0" w:space="0" w:color="auto"/>
          </w:divBdr>
        </w:div>
      </w:divsChild>
    </w:div>
    <w:div w:id="1382825883">
      <w:bodyDiv w:val="1"/>
      <w:marLeft w:val="0"/>
      <w:marRight w:val="0"/>
      <w:marTop w:val="0"/>
      <w:marBottom w:val="0"/>
      <w:divBdr>
        <w:top w:val="none" w:sz="0" w:space="0" w:color="auto"/>
        <w:left w:val="none" w:sz="0" w:space="0" w:color="auto"/>
        <w:bottom w:val="none" w:sz="0" w:space="0" w:color="auto"/>
        <w:right w:val="none" w:sz="0" w:space="0" w:color="auto"/>
      </w:divBdr>
    </w:div>
    <w:div w:id="1393311409">
      <w:bodyDiv w:val="1"/>
      <w:marLeft w:val="0"/>
      <w:marRight w:val="0"/>
      <w:marTop w:val="0"/>
      <w:marBottom w:val="0"/>
      <w:divBdr>
        <w:top w:val="none" w:sz="0" w:space="0" w:color="auto"/>
        <w:left w:val="none" w:sz="0" w:space="0" w:color="auto"/>
        <w:bottom w:val="none" w:sz="0" w:space="0" w:color="auto"/>
        <w:right w:val="none" w:sz="0" w:space="0" w:color="auto"/>
      </w:divBdr>
      <w:divsChild>
        <w:div w:id="1947615996">
          <w:marLeft w:val="0"/>
          <w:marRight w:val="0"/>
          <w:marTop w:val="0"/>
          <w:marBottom w:val="0"/>
          <w:divBdr>
            <w:top w:val="none" w:sz="0" w:space="0" w:color="auto"/>
            <w:left w:val="none" w:sz="0" w:space="0" w:color="auto"/>
            <w:bottom w:val="none" w:sz="0" w:space="0" w:color="auto"/>
            <w:right w:val="none" w:sz="0" w:space="0" w:color="auto"/>
          </w:divBdr>
          <w:divsChild>
            <w:div w:id="457916023">
              <w:marLeft w:val="0"/>
              <w:marRight w:val="0"/>
              <w:marTop w:val="0"/>
              <w:marBottom w:val="0"/>
              <w:divBdr>
                <w:top w:val="none" w:sz="0" w:space="0" w:color="auto"/>
                <w:left w:val="none" w:sz="0" w:space="0" w:color="auto"/>
                <w:bottom w:val="none" w:sz="0" w:space="0" w:color="auto"/>
                <w:right w:val="none" w:sz="0" w:space="0" w:color="auto"/>
              </w:divBdr>
              <w:divsChild>
                <w:div w:id="9475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9901">
      <w:bodyDiv w:val="1"/>
      <w:marLeft w:val="0"/>
      <w:marRight w:val="0"/>
      <w:marTop w:val="0"/>
      <w:marBottom w:val="0"/>
      <w:divBdr>
        <w:top w:val="none" w:sz="0" w:space="0" w:color="auto"/>
        <w:left w:val="none" w:sz="0" w:space="0" w:color="auto"/>
        <w:bottom w:val="none" w:sz="0" w:space="0" w:color="auto"/>
        <w:right w:val="none" w:sz="0" w:space="0" w:color="auto"/>
      </w:divBdr>
      <w:divsChild>
        <w:div w:id="450831521">
          <w:marLeft w:val="0"/>
          <w:marRight w:val="0"/>
          <w:marTop w:val="0"/>
          <w:marBottom w:val="0"/>
          <w:divBdr>
            <w:top w:val="none" w:sz="0" w:space="0" w:color="auto"/>
            <w:left w:val="none" w:sz="0" w:space="0" w:color="auto"/>
            <w:bottom w:val="none" w:sz="0" w:space="0" w:color="auto"/>
            <w:right w:val="none" w:sz="0" w:space="0" w:color="auto"/>
          </w:divBdr>
          <w:divsChild>
            <w:div w:id="1268464488">
              <w:marLeft w:val="0"/>
              <w:marRight w:val="0"/>
              <w:marTop w:val="0"/>
              <w:marBottom w:val="0"/>
              <w:divBdr>
                <w:top w:val="none" w:sz="0" w:space="0" w:color="auto"/>
                <w:left w:val="none" w:sz="0" w:space="0" w:color="auto"/>
                <w:bottom w:val="none" w:sz="0" w:space="0" w:color="auto"/>
                <w:right w:val="none" w:sz="0" w:space="0" w:color="auto"/>
              </w:divBdr>
              <w:divsChild>
                <w:div w:id="822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4981">
      <w:bodyDiv w:val="1"/>
      <w:marLeft w:val="0"/>
      <w:marRight w:val="0"/>
      <w:marTop w:val="0"/>
      <w:marBottom w:val="0"/>
      <w:divBdr>
        <w:top w:val="none" w:sz="0" w:space="0" w:color="auto"/>
        <w:left w:val="none" w:sz="0" w:space="0" w:color="auto"/>
        <w:bottom w:val="none" w:sz="0" w:space="0" w:color="auto"/>
        <w:right w:val="none" w:sz="0" w:space="0" w:color="auto"/>
      </w:divBdr>
    </w:div>
    <w:div w:id="1442454822">
      <w:bodyDiv w:val="1"/>
      <w:marLeft w:val="0"/>
      <w:marRight w:val="0"/>
      <w:marTop w:val="0"/>
      <w:marBottom w:val="0"/>
      <w:divBdr>
        <w:top w:val="none" w:sz="0" w:space="0" w:color="auto"/>
        <w:left w:val="none" w:sz="0" w:space="0" w:color="auto"/>
        <w:bottom w:val="none" w:sz="0" w:space="0" w:color="auto"/>
        <w:right w:val="none" w:sz="0" w:space="0" w:color="auto"/>
      </w:divBdr>
    </w:div>
    <w:div w:id="1454401888">
      <w:bodyDiv w:val="1"/>
      <w:marLeft w:val="0"/>
      <w:marRight w:val="0"/>
      <w:marTop w:val="0"/>
      <w:marBottom w:val="0"/>
      <w:divBdr>
        <w:top w:val="none" w:sz="0" w:space="0" w:color="auto"/>
        <w:left w:val="none" w:sz="0" w:space="0" w:color="auto"/>
        <w:bottom w:val="none" w:sz="0" w:space="0" w:color="auto"/>
        <w:right w:val="none" w:sz="0" w:space="0" w:color="auto"/>
      </w:divBdr>
      <w:divsChild>
        <w:div w:id="1540430376">
          <w:marLeft w:val="389"/>
          <w:marRight w:val="0"/>
          <w:marTop w:val="168"/>
          <w:marBottom w:val="0"/>
          <w:divBdr>
            <w:top w:val="none" w:sz="0" w:space="0" w:color="auto"/>
            <w:left w:val="none" w:sz="0" w:space="0" w:color="auto"/>
            <w:bottom w:val="none" w:sz="0" w:space="0" w:color="auto"/>
            <w:right w:val="none" w:sz="0" w:space="0" w:color="auto"/>
          </w:divBdr>
        </w:div>
        <w:div w:id="1959558889">
          <w:marLeft w:val="389"/>
          <w:marRight w:val="0"/>
          <w:marTop w:val="168"/>
          <w:marBottom w:val="0"/>
          <w:divBdr>
            <w:top w:val="none" w:sz="0" w:space="0" w:color="auto"/>
            <w:left w:val="none" w:sz="0" w:space="0" w:color="auto"/>
            <w:bottom w:val="none" w:sz="0" w:space="0" w:color="auto"/>
            <w:right w:val="none" w:sz="0" w:space="0" w:color="auto"/>
          </w:divBdr>
        </w:div>
      </w:divsChild>
    </w:div>
    <w:div w:id="1487086977">
      <w:bodyDiv w:val="1"/>
      <w:marLeft w:val="0"/>
      <w:marRight w:val="0"/>
      <w:marTop w:val="0"/>
      <w:marBottom w:val="0"/>
      <w:divBdr>
        <w:top w:val="none" w:sz="0" w:space="0" w:color="auto"/>
        <w:left w:val="none" w:sz="0" w:space="0" w:color="auto"/>
        <w:bottom w:val="none" w:sz="0" w:space="0" w:color="auto"/>
        <w:right w:val="none" w:sz="0" w:space="0" w:color="auto"/>
      </w:divBdr>
    </w:div>
    <w:div w:id="1508716131">
      <w:bodyDiv w:val="1"/>
      <w:marLeft w:val="0"/>
      <w:marRight w:val="0"/>
      <w:marTop w:val="0"/>
      <w:marBottom w:val="0"/>
      <w:divBdr>
        <w:top w:val="none" w:sz="0" w:space="0" w:color="auto"/>
        <w:left w:val="none" w:sz="0" w:space="0" w:color="auto"/>
        <w:bottom w:val="none" w:sz="0" w:space="0" w:color="auto"/>
        <w:right w:val="none" w:sz="0" w:space="0" w:color="auto"/>
      </w:divBdr>
      <w:divsChild>
        <w:div w:id="214393989">
          <w:marLeft w:val="0"/>
          <w:marRight w:val="0"/>
          <w:marTop w:val="0"/>
          <w:marBottom w:val="0"/>
          <w:divBdr>
            <w:top w:val="none" w:sz="0" w:space="0" w:color="auto"/>
            <w:left w:val="none" w:sz="0" w:space="0" w:color="auto"/>
            <w:bottom w:val="none" w:sz="0" w:space="0" w:color="auto"/>
            <w:right w:val="none" w:sz="0" w:space="0" w:color="auto"/>
          </w:divBdr>
          <w:divsChild>
            <w:div w:id="1204706751">
              <w:marLeft w:val="0"/>
              <w:marRight w:val="0"/>
              <w:marTop w:val="0"/>
              <w:marBottom w:val="0"/>
              <w:divBdr>
                <w:top w:val="none" w:sz="0" w:space="0" w:color="auto"/>
                <w:left w:val="none" w:sz="0" w:space="0" w:color="auto"/>
                <w:bottom w:val="none" w:sz="0" w:space="0" w:color="auto"/>
                <w:right w:val="none" w:sz="0" w:space="0" w:color="auto"/>
              </w:divBdr>
              <w:divsChild>
                <w:div w:id="466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2844">
      <w:bodyDiv w:val="1"/>
      <w:marLeft w:val="0"/>
      <w:marRight w:val="0"/>
      <w:marTop w:val="0"/>
      <w:marBottom w:val="0"/>
      <w:divBdr>
        <w:top w:val="none" w:sz="0" w:space="0" w:color="auto"/>
        <w:left w:val="none" w:sz="0" w:space="0" w:color="auto"/>
        <w:bottom w:val="none" w:sz="0" w:space="0" w:color="auto"/>
        <w:right w:val="none" w:sz="0" w:space="0" w:color="auto"/>
      </w:divBdr>
      <w:divsChild>
        <w:div w:id="1795171887">
          <w:marLeft w:val="0"/>
          <w:marRight w:val="0"/>
          <w:marTop w:val="0"/>
          <w:marBottom w:val="0"/>
          <w:divBdr>
            <w:top w:val="none" w:sz="0" w:space="0" w:color="auto"/>
            <w:left w:val="none" w:sz="0" w:space="0" w:color="auto"/>
            <w:bottom w:val="none" w:sz="0" w:space="0" w:color="auto"/>
            <w:right w:val="none" w:sz="0" w:space="0" w:color="auto"/>
          </w:divBdr>
          <w:divsChild>
            <w:div w:id="1958675943">
              <w:marLeft w:val="0"/>
              <w:marRight w:val="0"/>
              <w:marTop w:val="0"/>
              <w:marBottom w:val="0"/>
              <w:divBdr>
                <w:top w:val="none" w:sz="0" w:space="0" w:color="auto"/>
                <w:left w:val="none" w:sz="0" w:space="0" w:color="auto"/>
                <w:bottom w:val="none" w:sz="0" w:space="0" w:color="auto"/>
                <w:right w:val="none" w:sz="0" w:space="0" w:color="auto"/>
              </w:divBdr>
              <w:divsChild>
                <w:div w:id="543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6525">
      <w:bodyDiv w:val="1"/>
      <w:marLeft w:val="0"/>
      <w:marRight w:val="0"/>
      <w:marTop w:val="0"/>
      <w:marBottom w:val="0"/>
      <w:divBdr>
        <w:top w:val="none" w:sz="0" w:space="0" w:color="auto"/>
        <w:left w:val="none" w:sz="0" w:space="0" w:color="auto"/>
        <w:bottom w:val="none" w:sz="0" w:space="0" w:color="auto"/>
        <w:right w:val="none" w:sz="0" w:space="0" w:color="auto"/>
      </w:divBdr>
      <w:divsChild>
        <w:div w:id="708914518">
          <w:marLeft w:val="0"/>
          <w:marRight w:val="0"/>
          <w:marTop w:val="0"/>
          <w:marBottom w:val="0"/>
          <w:divBdr>
            <w:top w:val="none" w:sz="0" w:space="0" w:color="auto"/>
            <w:left w:val="none" w:sz="0" w:space="0" w:color="auto"/>
            <w:bottom w:val="none" w:sz="0" w:space="0" w:color="auto"/>
            <w:right w:val="none" w:sz="0" w:space="0" w:color="auto"/>
          </w:divBdr>
          <w:divsChild>
            <w:div w:id="1194609373">
              <w:marLeft w:val="0"/>
              <w:marRight w:val="0"/>
              <w:marTop w:val="0"/>
              <w:marBottom w:val="0"/>
              <w:divBdr>
                <w:top w:val="none" w:sz="0" w:space="0" w:color="auto"/>
                <w:left w:val="none" w:sz="0" w:space="0" w:color="auto"/>
                <w:bottom w:val="none" w:sz="0" w:space="0" w:color="auto"/>
                <w:right w:val="none" w:sz="0" w:space="0" w:color="auto"/>
              </w:divBdr>
              <w:divsChild>
                <w:div w:id="1344547574">
                  <w:marLeft w:val="0"/>
                  <w:marRight w:val="0"/>
                  <w:marTop w:val="0"/>
                  <w:marBottom w:val="0"/>
                  <w:divBdr>
                    <w:top w:val="none" w:sz="0" w:space="0" w:color="auto"/>
                    <w:left w:val="none" w:sz="0" w:space="0" w:color="auto"/>
                    <w:bottom w:val="none" w:sz="0" w:space="0" w:color="auto"/>
                    <w:right w:val="none" w:sz="0" w:space="0" w:color="auto"/>
                  </w:divBdr>
                  <w:divsChild>
                    <w:div w:id="14169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6204">
      <w:bodyDiv w:val="1"/>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0"/>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4516">
      <w:bodyDiv w:val="1"/>
      <w:marLeft w:val="0"/>
      <w:marRight w:val="0"/>
      <w:marTop w:val="0"/>
      <w:marBottom w:val="0"/>
      <w:divBdr>
        <w:top w:val="none" w:sz="0" w:space="0" w:color="auto"/>
        <w:left w:val="none" w:sz="0" w:space="0" w:color="auto"/>
        <w:bottom w:val="none" w:sz="0" w:space="0" w:color="auto"/>
        <w:right w:val="none" w:sz="0" w:space="0" w:color="auto"/>
      </w:divBdr>
    </w:div>
    <w:div w:id="1552813088">
      <w:bodyDiv w:val="1"/>
      <w:marLeft w:val="0"/>
      <w:marRight w:val="0"/>
      <w:marTop w:val="0"/>
      <w:marBottom w:val="0"/>
      <w:divBdr>
        <w:top w:val="none" w:sz="0" w:space="0" w:color="auto"/>
        <w:left w:val="none" w:sz="0" w:space="0" w:color="auto"/>
        <w:bottom w:val="none" w:sz="0" w:space="0" w:color="auto"/>
        <w:right w:val="none" w:sz="0" w:space="0" w:color="auto"/>
      </w:divBdr>
    </w:div>
    <w:div w:id="1572957842">
      <w:bodyDiv w:val="1"/>
      <w:marLeft w:val="0"/>
      <w:marRight w:val="0"/>
      <w:marTop w:val="0"/>
      <w:marBottom w:val="0"/>
      <w:divBdr>
        <w:top w:val="none" w:sz="0" w:space="0" w:color="auto"/>
        <w:left w:val="none" w:sz="0" w:space="0" w:color="auto"/>
        <w:bottom w:val="none" w:sz="0" w:space="0" w:color="auto"/>
        <w:right w:val="none" w:sz="0" w:space="0" w:color="auto"/>
      </w:divBdr>
    </w:div>
    <w:div w:id="1580598940">
      <w:bodyDiv w:val="1"/>
      <w:marLeft w:val="0"/>
      <w:marRight w:val="0"/>
      <w:marTop w:val="0"/>
      <w:marBottom w:val="0"/>
      <w:divBdr>
        <w:top w:val="none" w:sz="0" w:space="0" w:color="auto"/>
        <w:left w:val="none" w:sz="0" w:space="0" w:color="auto"/>
        <w:bottom w:val="none" w:sz="0" w:space="0" w:color="auto"/>
        <w:right w:val="none" w:sz="0" w:space="0" w:color="auto"/>
      </w:divBdr>
    </w:div>
    <w:div w:id="1609116377">
      <w:bodyDiv w:val="1"/>
      <w:marLeft w:val="0"/>
      <w:marRight w:val="0"/>
      <w:marTop w:val="0"/>
      <w:marBottom w:val="0"/>
      <w:divBdr>
        <w:top w:val="none" w:sz="0" w:space="0" w:color="auto"/>
        <w:left w:val="none" w:sz="0" w:space="0" w:color="auto"/>
        <w:bottom w:val="none" w:sz="0" w:space="0" w:color="auto"/>
        <w:right w:val="none" w:sz="0" w:space="0" w:color="auto"/>
      </w:divBdr>
      <w:divsChild>
        <w:div w:id="1748116645">
          <w:marLeft w:val="0"/>
          <w:marRight w:val="0"/>
          <w:marTop w:val="0"/>
          <w:marBottom w:val="0"/>
          <w:divBdr>
            <w:top w:val="none" w:sz="0" w:space="0" w:color="auto"/>
            <w:left w:val="none" w:sz="0" w:space="0" w:color="auto"/>
            <w:bottom w:val="none" w:sz="0" w:space="0" w:color="auto"/>
            <w:right w:val="none" w:sz="0" w:space="0" w:color="auto"/>
          </w:divBdr>
          <w:divsChild>
            <w:div w:id="1599484167">
              <w:marLeft w:val="0"/>
              <w:marRight w:val="0"/>
              <w:marTop w:val="0"/>
              <w:marBottom w:val="0"/>
              <w:divBdr>
                <w:top w:val="none" w:sz="0" w:space="0" w:color="auto"/>
                <w:left w:val="none" w:sz="0" w:space="0" w:color="auto"/>
                <w:bottom w:val="none" w:sz="0" w:space="0" w:color="auto"/>
                <w:right w:val="none" w:sz="0" w:space="0" w:color="auto"/>
              </w:divBdr>
              <w:divsChild>
                <w:div w:id="175269367">
                  <w:marLeft w:val="0"/>
                  <w:marRight w:val="0"/>
                  <w:marTop w:val="0"/>
                  <w:marBottom w:val="0"/>
                  <w:divBdr>
                    <w:top w:val="none" w:sz="0" w:space="0" w:color="auto"/>
                    <w:left w:val="none" w:sz="0" w:space="0" w:color="auto"/>
                    <w:bottom w:val="none" w:sz="0" w:space="0" w:color="auto"/>
                    <w:right w:val="none" w:sz="0" w:space="0" w:color="auto"/>
                  </w:divBdr>
                  <w:divsChild>
                    <w:div w:id="12965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5674">
      <w:bodyDiv w:val="1"/>
      <w:marLeft w:val="0"/>
      <w:marRight w:val="0"/>
      <w:marTop w:val="0"/>
      <w:marBottom w:val="0"/>
      <w:divBdr>
        <w:top w:val="none" w:sz="0" w:space="0" w:color="auto"/>
        <w:left w:val="none" w:sz="0" w:space="0" w:color="auto"/>
        <w:bottom w:val="none" w:sz="0" w:space="0" w:color="auto"/>
        <w:right w:val="none" w:sz="0" w:space="0" w:color="auto"/>
      </w:divBdr>
    </w:div>
    <w:div w:id="1687635383">
      <w:bodyDiv w:val="1"/>
      <w:marLeft w:val="0"/>
      <w:marRight w:val="0"/>
      <w:marTop w:val="0"/>
      <w:marBottom w:val="0"/>
      <w:divBdr>
        <w:top w:val="none" w:sz="0" w:space="0" w:color="auto"/>
        <w:left w:val="none" w:sz="0" w:space="0" w:color="auto"/>
        <w:bottom w:val="none" w:sz="0" w:space="0" w:color="auto"/>
        <w:right w:val="none" w:sz="0" w:space="0" w:color="auto"/>
      </w:divBdr>
    </w:div>
    <w:div w:id="1749687432">
      <w:bodyDiv w:val="1"/>
      <w:marLeft w:val="0"/>
      <w:marRight w:val="0"/>
      <w:marTop w:val="0"/>
      <w:marBottom w:val="0"/>
      <w:divBdr>
        <w:top w:val="none" w:sz="0" w:space="0" w:color="auto"/>
        <w:left w:val="none" w:sz="0" w:space="0" w:color="auto"/>
        <w:bottom w:val="none" w:sz="0" w:space="0" w:color="auto"/>
        <w:right w:val="none" w:sz="0" w:space="0" w:color="auto"/>
      </w:divBdr>
      <w:divsChild>
        <w:div w:id="1513180188">
          <w:marLeft w:val="0"/>
          <w:marRight w:val="0"/>
          <w:marTop w:val="0"/>
          <w:marBottom w:val="0"/>
          <w:divBdr>
            <w:top w:val="none" w:sz="0" w:space="0" w:color="auto"/>
            <w:left w:val="none" w:sz="0" w:space="0" w:color="auto"/>
            <w:bottom w:val="none" w:sz="0" w:space="0" w:color="auto"/>
            <w:right w:val="none" w:sz="0" w:space="0" w:color="auto"/>
          </w:divBdr>
          <w:divsChild>
            <w:div w:id="1965190137">
              <w:marLeft w:val="0"/>
              <w:marRight w:val="0"/>
              <w:marTop w:val="0"/>
              <w:marBottom w:val="0"/>
              <w:divBdr>
                <w:top w:val="none" w:sz="0" w:space="0" w:color="auto"/>
                <w:left w:val="none" w:sz="0" w:space="0" w:color="auto"/>
                <w:bottom w:val="none" w:sz="0" w:space="0" w:color="auto"/>
                <w:right w:val="none" w:sz="0" w:space="0" w:color="auto"/>
              </w:divBdr>
              <w:divsChild>
                <w:div w:id="750083702">
                  <w:marLeft w:val="0"/>
                  <w:marRight w:val="0"/>
                  <w:marTop w:val="0"/>
                  <w:marBottom w:val="0"/>
                  <w:divBdr>
                    <w:top w:val="none" w:sz="0" w:space="0" w:color="auto"/>
                    <w:left w:val="none" w:sz="0" w:space="0" w:color="auto"/>
                    <w:bottom w:val="none" w:sz="0" w:space="0" w:color="auto"/>
                    <w:right w:val="none" w:sz="0" w:space="0" w:color="auto"/>
                  </w:divBdr>
                  <w:divsChild>
                    <w:div w:id="13817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1287">
      <w:bodyDiv w:val="1"/>
      <w:marLeft w:val="0"/>
      <w:marRight w:val="0"/>
      <w:marTop w:val="0"/>
      <w:marBottom w:val="0"/>
      <w:divBdr>
        <w:top w:val="none" w:sz="0" w:space="0" w:color="auto"/>
        <w:left w:val="none" w:sz="0" w:space="0" w:color="auto"/>
        <w:bottom w:val="none" w:sz="0" w:space="0" w:color="auto"/>
        <w:right w:val="none" w:sz="0" w:space="0" w:color="auto"/>
      </w:divBdr>
      <w:divsChild>
        <w:div w:id="1966083656">
          <w:marLeft w:val="0"/>
          <w:marRight w:val="0"/>
          <w:marTop w:val="300"/>
          <w:marBottom w:val="0"/>
          <w:divBdr>
            <w:top w:val="none" w:sz="0" w:space="0" w:color="auto"/>
            <w:left w:val="none" w:sz="0" w:space="0" w:color="auto"/>
            <w:bottom w:val="none" w:sz="0" w:space="0" w:color="auto"/>
            <w:right w:val="none" w:sz="0" w:space="0" w:color="auto"/>
          </w:divBdr>
          <w:divsChild>
            <w:div w:id="870454186">
              <w:marLeft w:val="0"/>
              <w:marRight w:val="0"/>
              <w:marTop w:val="0"/>
              <w:marBottom w:val="0"/>
              <w:divBdr>
                <w:top w:val="none" w:sz="0" w:space="0" w:color="auto"/>
                <w:left w:val="none" w:sz="0" w:space="0" w:color="auto"/>
                <w:bottom w:val="none" w:sz="0" w:space="0" w:color="auto"/>
                <w:right w:val="none" w:sz="0" w:space="0" w:color="auto"/>
              </w:divBdr>
              <w:divsChild>
                <w:div w:id="2100061609">
                  <w:marLeft w:val="0"/>
                  <w:marRight w:val="-3600"/>
                  <w:marTop w:val="0"/>
                  <w:marBottom w:val="0"/>
                  <w:divBdr>
                    <w:top w:val="none" w:sz="0" w:space="0" w:color="auto"/>
                    <w:left w:val="none" w:sz="0" w:space="0" w:color="auto"/>
                    <w:bottom w:val="none" w:sz="0" w:space="0" w:color="auto"/>
                    <w:right w:val="none" w:sz="0" w:space="0" w:color="auto"/>
                  </w:divBdr>
                  <w:divsChild>
                    <w:div w:id="1276788817">
                      <w:marLeft w:val="300"/>
                      <w:marRight w:val="4200"/>
                      <w:marTop w:val="0"/>
                      <w:marBottom w:val="540"/>
                      <w:divBdr>
                        <w:top w:val="none" w:sz="0" w:space="0" w:color="auto"/>
                        <w:left w:val="none" w:sz="0" w:space="0" w:color="auto"/>
                        <w:bottom w:val="none" w:sz="0" w:space="0" w:color="auto"/>
                        <w:right w:val="none" w:sz="0" w:space="0" w:color="auto"/>
                      </w:divBdr>
                      <w:divsChild>
                        <w:div w:id="2104253261">
                          <w:marLeft w:val="0"/>
                          <w:marRight w:val="0"/>
                          <w:marTop w:val="0"/>
                          <w:marBottom w:val="0"/>
                          <w:divBdr>
                            <w:top w:val="none" w:sz="0" w:space="0" w:color="auto"/>
                            <w:left w:val="none" w:sz="0" w:space="0" w:color="auto"/>
                            <w:bottom w:val="none" w:sz="0" w:space="0" w:color="auto"/>
                            <w:right w:val="none" w:sz="0" w:space="0" w:color="auto"/>
                          </w:divBdr>
                          <w:divsChild>
                            <w:div w:id="1556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3302">
      <w:bodyDiv w:val="1"/>
      <w:marLeft w:val="0"/>
      <w:marRight w:val="0"/>
      <w:marTop w:val="0"/>
      <w:marBottom w:val="0"/>
      <w:divBdr>
        <w:top w:val="none" w:sz="0" w:space="0" w:color="auto"/>
        <w:left w:val="none" w:sz="0" w:space="0" w:color="auto"/>
        <w:bottom w:val="none" w:sz="0" w:space="0" w:color="auto"/>
        <w:right w:val="none" w:sz="0" w:space="0" w:color="auto"/>
      </w:divBdr>
      <w:divsChild>
        <w:div w:id="716123872">
          <w:marLeft w:val="0"/>
          <w:marRight w:val="0"/>
          <w:marTop w:val="0"/>
          <w:marBottom w:val="0"/>
          <w:divBdr>
            <w:top w:val="none" w:sz="0" w:space="0" w:color="auto"/>
            <w:left w:val="none" w:sz="0" w:space="0" w:color="auto"/>
            <w:bottom w:val="none" w:sz="0" w:space="0" w:color="auto"/>
            <w:right w:val="none" w:sz="0" w:space="0" w:color="auto"/>
          </w:divBdr>
          <w:divsChild>
            <w:div w:id="2111729880">
              <w:marLeft w:val="0"/>
              <w:marRight w:val="0"/>
              <w:marTop w:val="0"/>
              <w:marBottom w:val="0"/>
              <w:divBdr>
                <w:top w:val="none" w:sz="0" w:space="0" w:color="auto"/>
                <w:left w:val="none" w:sz="0" w:space="0" w:color="auto"/>
                <w:bottom w:val="none" w:sz="0" w:space="0" w:color="auto"/>
                <w:right w:val="none" w:sz="0" w:space="0" w:color="auto"/>
              </w:divBdr>
              <w:divsChild>
                <w:div w:id="2062828458">
                  <w:marLeft w:val="0"/>
                  <w:marRight w:val="0"/>
                  <w:marTop w:val="0"/>
                  <w:marBottom w:val="0"/>
                  <w:divBdr>
                    <w:top w:val="none" w:sz="0" w:space="0" w:color="auto"/>
                    <w:left w:val="none" w:sz="0" w:space="0" w:color="auto"/>
                    <w:bottom w:val="none" w:sz="0" w:space="0" w:color="auto"/>
                    <w:right w:val="none" w:sz="0" w:space="0" w:color="auto"/>
                  </w:divBdr>
                  <w:divsChild>
                    <w:div w:id="11615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2833">
      <w:bodyDiv w:val="1"/>
      <w:marLeft w:val="0"/>
      <w:marRight w:val="0"/>
      <w:marTop w:val="0"/>
      <w:marBottom w:val="0"/>
      <w:divBdr>
        <w:top w:val="none" w:sz="0" w:space="0" w:color="auto"/>
        <w:left w:val="none" w:sz="0" w:space="0" w:color="auto"/>
        <w:bottom w:val="none" w:sz="0" w:space="0" w:color="auto"/>
        <w:right w:val="none" w:sz="0" w:space="0" w:color="auto"/>
      </w:divBdr>
      <w:divsChild>
        <w:div w:id="2122869173">
          <w:marLeft w:val="0"/>
          <w:marRight w:val="0"/>
          <w:marTop w:val="0"/>
          <w:marBottom w:val="0"/>
          <w:divBdr>
            <w:top w:val="none" w:sz="0" w:space="0" w:color="auto"/>
            <w:left w:val="none" w:sz="0" w:space="0" w:color="auto"/>
            <w:bottom w:val="none" w:sz="0" w:space="0" w:color="auto"/>
            <w:right w:val="none" w:sz="0" w:space="0" w:color="auto"/>
          </w:divBdr>
          <w:divsChild>
            <w:div w:id="2104448019">
              <w:marLeft w:val="0"/>
              <w:marRight w:val="0"/>
              <w:marTop w:val="0"/>
              <w:marBottom w:val="0"/>
              <w:divBdr>
                <w:top w:val="none" w:sz="0" w:space="0" w:color="auto"/>
                <w:left w:val="none" w:sz="0" w:space="0" w:color="auto"/>
                <w:bottom w:val="none" w:sz="0" w:space="0" w:color="auto"/>
                <w:right w:val="none" w:sz="0" w:space="0" w:color="auto"/>
              </w:divBdr>
              <w:divsChild>
                <w:div w:id="1020668597">
                  <w:marLeft w:val="0"/>
                  <w:marRight w:val="0"/>
                  <w:marTop w:val="0"/>
                  <w:marBottom w:val="0"/>
                  <w:divBdr>
                    <w:top w:val="none" w:sz="0" w:space="0" w:color="auto"/>
                    <w:left w:val="none" w:sz="0" w:space="0" w:color="auto"/>
                    <w:bottom w:val="none" w:sz="0" w:space="0" w:color="auto"/>
                    <w:right w:val="none" w:sz="0" w:space="0" w:color="auto"/>
                  </w:divBdr>
                  <w:divsChild>
                    <w:div w:id="724765008">
                      <w:marLeft w:val="0"/>
                      <w:marRight w:val="0"/>
                      <w:marTop w:val="0"/>
                      <w:marBottom w:val="0"/>
                      <w:divBdr>
                        <w:top w:val="none" w:sz="0" w:space="0" w:color="auto"/>
                        <w:left w:val="none" w:sz="0" w:space="0" w:color="auto"/>
                        <w:bottom w:val="none" w:sz="0" w:space="0" w:color="auto"/>
                        <w:right w:val="none" w:sz="0" w:space="0" w:color="auto"/>
                      </w:divBdr>
                    </w:div>
                  </w:divsChild>
                </w:div>
                <w:div w:id="1587156739">
                  <w:marLeft w:val="0"/>
                  <w:marRight w:val="0"/>
                  <w:marTop w:val="0"/>
                  <w:marBottom w:val="0"/>
                  <w:divBdr>
                    <w:top w:val="none" w:sz="0" w:space="0" w:color="auto"/>
                    <w:left w:val="none" w:sz="0" w:space="0" w:color="auto"/>
                    <w:bottom w:val="none" w:sz="0" w:space="0" w:color="auto"/>
                    <w:right w:val="none" w:sz="0" w:space="0" w:color="auto"/>
                  </w:divBdr>
                  <w:divsChild>
                    <w:div w:id="943535440">
                      <w:marLeft w:val="0"/>
                      <w:marRight w:val="0"/>
                      <w:marTop w:val="0"/>
                      <w:marBottom w:val="0"/>
                      <w:divBdr>
                        <w:top w:val="none" w:sz="0" w:space="0" w:color="auto"/>
                        <w:left w:val="none" w:sz="0" w:space="0" w:color="auto"/>
                        <w:bottom w:val="none" w:sz="0" w:space="0" w:color="auto"/>
                        <w:right w:val="none" w:sz="0" w:space="0" w:color="auto"/>
                      </w:divBdr>
                    </w:div>
                  </w:divsChild>
                </w:div>
                <w:div w:id="1913537975">
                  <w:marLeft w:val="0"/>
                  <w:marRight w:val="0"/>
                  <w:marTop w:val="0"/>
                  <w:marBottom w:val="0"/>
                  <w:divBdr>
                    <w:top w:val="none" w:sz="0" w:space="0" w:color="auto"/>
                    <w:left w:val="none" w:sz="0" w:space="0" w:color="auto"/>
                    <w:bottom w:val="none" w:sz="0" w:space="0" w:color="auto"/>
                    <w:right w:val="none" w:sz="0" w:space="0" w:color="auto"/>
                  </w:divBdr>
                  <w:divsChild>
                    <w:div w:id="15189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7162">
      <w:bodyDiv w:val="1"/>
      <w:marLeft w:val="0"/>
      <w:marRight w:val="0"/>
      <w:marTop w:val="0"/>
      <w:marBottom w:val="0"/>
      <w:divBdr>
        <w:top w:val="none" w:sz="0" w:space="0" w:color="auto"/>
        <w:left w:val="none" w:sz="0" w:space="0" w:color="auto"/>
        <w:bottom w:val="none" w:sz="0" w:space="0" w:color="auto"/>
        <w:right w:val="none" w:sz="0" w:space="0" w:color="auto"/>
      </w:divBdr>
      <w:divsChild>
        <w:div w:id="1336416501">
          <w:marLeft w:val="0"/>
          <w:marRight w:val="0"/>
          <w:marTop w:val="0"/>
          <w:marBottom w:val="0"/>
          <w:divBdr>
            <w:top w:val="none" w:sz="0" w:space="0" w:color="auto"/>
            <w:left w:val="none" w:sz="0" w:space="0" w:color="auto"/>
            <w:bottom w:val="none" w:sz="0" w:space="0" w:color="auto"/>
            <w:right w:val="none" w:sz="0" w:space="0" w:color="auto"/>
          </w:divBdr>
          <w:divsChild>
            <w:div w:id="1589346292">
              <w:marLeft w:val="0"/>
              <w:marRight w:val="0"/>
              <w:marTop w:val="0"/>
              <w:marBottom w:val="0"/>
              <w:divBdr>
                <w:top w:val="none" w:sz="0" w:space="0" w:color="auto"/>
                <w:left w:val="none" w:sz="0" w:space="0" w:color="auto"/>
                <w:bottom w:val="none" w:sz="0" w:space="0" w:color="auto"/>
                <w:right w:val="none" w:sz="0" w:space="0" w:color="auto"/>
              </w:divBdr>
              <w:divsChild>
                <w:div w:id="1757170382">
                  <w:marLeft w:val="0"/>
                  <w:marRight w:val="0"/>
                  <w:marTop w:val="0"/>
                  <w:marBottom w:val="0"/>
                  <w:divBdr>
                    <w:top w:val="none" w:sz="0" w:space="0" w:color="auto"/>
                    <w:left w:val="none" w:sz="0" w:space="0" w:color="auto"/>
                    <w:bottom w:val="none" w:sz="0" w:space="0" w:color="auto"/>
                    <w:right w:val="none" w:sz="0" w:space="0" w:color="auto"/>
                  </w:divBdr>
                  <w:divsChild>
                    <w:div w:id="2074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2323">
      <w:bodyDiv w:val="1"/>
      <w:marLeft w:val="0"/>
      <w:marRight w:val="0"/>
      <w:marTop w:val="0"/>
      <w:marBottom w:val="0"/>
      <w:divBdr>
        <w:top w:val="none" w:sz="0" w:space="0" w:color="auto"/>
        <w:left w:val="none" w:sz="0" w:space="0" w:color="auto"/>
        <w:bottom w:val="none" w:sz="0" w:space="0" w:color="auto"/>
        <w:right w:val="none" w:sz="0" w:space="0" w:color="auto"/>
      </w:divBdr>
      <w:divsChild>
        <w:div w:id="24529934">
          <w:marLeft w:val="274"/>
          <w:marRight w:val="0"/>
          <w:marTop w:val="60"/>
          <w:marBottom w:val="0"/>
          <w:divBdr>
            <w:top w:val="none" w:sz="0" w:space="0" w:color="auto"/>
            <w:left w:val="none" w:sz="0" w:space="0" w:color="auto"/>
            <w:bottom w:val="none" w:sz="0" w:space="0" w:color="auto"/>
            <w:right w:val="none" w:sz="0" w:space="0" w:color="auto"/>
          </w:divBdr>
        </w:div>
        <w:div w:id="763694872">
          <w:marLeft w:val="130"/>
          <w:marRight w:val="0"/>
          <w:marTop w:val="60"/>
          <w:marBottom w:val="0"/>
          <w:divBdr>
            <w:top w:val="none" w:sz="0" w:space="0" w:color="auto"/>
            <w:left w:val="none" w:sz="0" w:space="0" w:color="auto"/>
            <w:bottom w:val="none" w:sz="0" w:space="0" w:color="auto"/>
            <w:right w:val="none" w:sz="0" w:space="0" w:color="auto"/>
          </w:divBdr>
        </w:div>
        <w:div w:id="1560945370">
          <w:marLeft w:val="130"/>
          <w:marRight w:val="0"/>
          <w:marTop w:val="60"/>
          <w:marBottom w:val="0"/>
          <w:divBdr>
            <w:top w:val="none" w:sz="0" w:space="0" w:color="auto"/>
            <w:left w:val="none" w:sz="0" w:space="0" w:color="auto"/>
            <w:bottom w:val="none" w:sz="0" w:space="0" w:color="auto"/>
            <w:right w:val="none" w:sz="0" w:space="0" w:color="auto"/>
          </w:divBdr>
        </w:div>
        <w:div w:id="1584797470">
          <w:marLeft w:val="274"/>
          <w:marRight w:val="0"/>
          <w:marTop w:val="60"/>
          <w:marBottom w:val="0"/>
          <w:divBdr>
            <w:top w:val="none" w:sz="0" w:space="0" w:color="auto"/>
            <w:left w:val="none" w:sz="0" w:space="0" w:color="auto"/>
            <w:bottom w:val="none" w:sz="0" w:space="0" w:color="auto"/>
            <w:right w:val="none" w:sz="0" w:space="0" w:color="auto"/>
          </w:divBdr>
        </w:div>
        <w:div w:id="1968242944">
          <w:marLeft w:val="130"/>
          <w:marRight w:val="0"/>
          <w:marTop w:val="60"/>
          <w:marBottom w:val="0"/>
          <w:divBdr>
            <w:top w:val="none" w:sz="0" w:space="0" w:color="auto"/>
            <w:left w:val="none" w:sz="0" w:space="0" w:color="auto"/>
            <w:bottom w:val="none" w:sz="0" w:space="0" w:color="auto"/>
            <w:right w:val="none" w:sz="0" w:space="0" w:color="auto"/>
          </w:divBdr>
        </w:div>
      </w:divsChild>
    </w:div>
    <w:div w:id="1836333187">
      <w:bodyDiv w:val="1"/>
      <w:marLeft w:val="0"/>
      <w:marRight w:val="0"/>
      <w:marTop w:val="0"/>
      <w:marBottom w:val="0"/>
      <w:divBdr>
        <w:top w:val="none" w:sz="0" w:space="0" w:color="auto"/>
        <w:left w:val="none" w:sz="0" w:space="0" w:color="auto"/>
        <w:bottom w:val="none" w:sz="0" w:space="0" w:color="auto"/>
        <w:right w:val="none" w:sz="0" w:space="0" w:color="auto"/>
      </w:divBdr>
    </w:div>
    <w:div w:id="1886134730">
      <w:bodyDiv w:val="1"/>
      <w:marLeft w:val="0"/>
      <w:marRight w:val="0"/>
      <w:marTop w:val="0"/>
      <w:marBottom w:val="0"/>
      <w:divBdr>
        <w:top w:val="none" w:sz="0" w:space="0" w:color="auto"/>
        <w:left w:val="none" w:sz="0" w:space="0" w:color="auto"/>
        <w:bottom w:val="none" w:sz="0" w:space="0" w:color="auto"/>
        <w:right w:val="none" w:sz="0" w:space="0" w:color="auto"/>
      </w:divBdr>
      <w:divsChild>
        <w:div w:id="37751214">
          <w:marLeft w:val="0"/>
          <w:marRight w:val="0"/>
          <w:marTop w:val="0"/>
          <w:marBottom w:val="0"/>
          <w:divBdr>
            <w:top w:val="none" w:sz="0" w:space="0" w:color="auto"/>
            <w:left w:val="none" w:sz="0" w:space="0" w:color="auto"/>
            <w:bottom w:val="none" w:sz="0" w:space="0" w:color="auto"/>
            <w:right w:val="none" w:sz="0" w:space="0" w:color="auto"/>
          </w:divBdr>
          <w:divsChild>
            <w:div w:id="637103428">
              <w:marLeft w:val="0"/>
              <w:marRight w:val="0"/>
              <w:marTop w:val="0"/>
              <w:marBottom w:val="0"/>
              <w:divBdr>
                <w:top w:val="none" w:sz="0" w:space="0" w:color="auto"/>
                <w:left w:val="none" w:sz="0" w:space="0" w:color="auto"/>
                <w:bottom w:val="none" w:sz="0" w:space="0" w:color="auto"/>
                <w:right w:val="none" w:sz="0" w:space="0" w:color="auto"/>
              </w:divBdr>
              <w:divsChild>
                <w:div w:id="650793594">
                  <w:marLeft w:val="0"/>
                  <w:marRight w:val="0"/>
                  <w:marTop w:val="0"/>
                  <w:marBottom w:val="0"/>
                  <w:divBdr>
                    <w:top w:val="none" w:sz="0" w:space="0" w:color="auto"/>
                    <w:left w:val="none" w:sz="0" w:space="0" w:color="auto"/>
                    <w:bottom w:val="none" w:sz="0" w:space="0" w:color="auto"/>
                    <w:right w:val="none" w:sz="0" w:space="0" w:color="auto"/>
                  </w:divBdr>
                  <w:divsChild>
                    <w:div w:id="7804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2117">
      <w:bodyDiv w:val="1"/>
      <w:marLeft w:val="0"/>
      <w:marRight w:val="0"/>
      <w:marTop w:val="0"/>
      <w:marBottom w:val="0"/>
      <w:divBdr>
        <w:top w:val="none" w:sz="0" w:space="0" w:color="auto"/>
        <w:left w:val="none" w:sz="0" w:space="0" w:color="auto"/>
        <w:bottom w:val="none" w:sz="0" w:space="0" w:color="auto"/>
        <w:right w:val="none" w:sz="0" w:space="0" w:color="auto"/>
      </w:divBdr>
      <w:divsChild>
        <w:div w:id="754279037">
          <w:marLeft w:val="0"/>
          <w:marRight w:val="0"/>
          <w:marTop w:val="0"/>
          <w:marBottom w:val="0"/>
          <w:divBdr>
            <w:top w:val="none" w:sz="0" w:space="0" w:color="auto"/>
            <w:left w:val="none" w:sz="0" w:space="0" w:color="auto"/>
            <w:bottom w:val="none" w:sz="0" w:space="0" w:color="auto"/>
            <w:right w:val="none" w:sz="0" w:space="0" w:color="auto"/>
          </w:divBdr>
          <w:divsChild>
            <w:div w:id="608899648">
              <w:marLeft w:val="0"/>
              <w:marRight w:val="0"/>
              <w:marTop w:val="0"/>
              <w:marBottom w:val="0"/>
              <w:divBdr>
                <w:top w:val="none" w:sz="0" w:space="0" w:color="auto"/>
                <w:left w:val="none" w:sz="0" w:space="0" w:color="auto"/>
                <w:bottom w:val="none" w:sz="0" w:space="0" w:color="auto"/>
                <w:right w:val="none" w:sz="0" w:space="0" w:color="auto"/>
              </w:divBdr>
              <w:divsChild>
                <w:div w:id="12388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3323">
      <w:bodyDiv w:val="1"/>
      <w:marLeft w:val="0"/>
      <w:marRight w:val="0"/>
      <w:marTop w:val="0"/>
      <w:marBottom w:val="0"/>
      <w:divBdr>
        <w:top w:val="none" w:sz="0" w:space="0" w:color="auto"/>
        <w:left w:val="none" w:sz="0" w:space="0" w:color="auto"/>
        <w:bottom w:val="none" w:sz="0" w:space="0" w:color="auto"/>
        <w:right w:val="none" w:sz="0" w:space="0" w:color="auto"/>
      </w:divBdr>
    </w:div>
    <w:div w:id="1917936340">
      <w:bodyDiv w:val="1"/>
      <w:marLeft w:val="0"/>
      <w:marRight w:val="0"/>
      <w:marTop w:val="0"/>
      <w:marBottom w:val="0"/>
      <w:divBdr>
        <w:top w:val="none" w:sz="0" w:space="0" w:color="auto"/>
        <w:left w:val="none" w:sz="0" w:space="0" w:color="auto"/>
        <w:bottom w:val="none" w:sz="0" w:space="0" w:color="auto"/>
        <w:right w:val="none" w:sz="0" w:space="0" w:color="auto"/>
      </w:divBdr>
    </w:div>
    <w:div w:id="1952545786">
      <w:bodyDiv w:val="1"/>
      <w:marLeft w:val="0"/>
      <w:marRight w:val="0"/>
      <w:marTop w:val="0"/>
      <w:marBottom w:val="0"/>
      <w:divBdr>
        <w:top w:val="none" w:sz="0" w:space="0" w:color="auto"/>
        <w:left w:val="none" w:sz="0" w:space="0" w:color="auto"/>
        <w:bottom w:val="none" w:sz="0" w:space="0" w:color="auto"/>
        <w:right w:val="none" w:sz="0" w:space="0" w:color="auto"/>
      </w:divBdr>
      <w:divsChild>
        <w:div w:id="254676480">
          <w:marLeft w:val="0"/>
          <w:marRight w:val="0"/>
          <w:marTop w:val="0"/>
          <w:marBottom w:val="0"/>
          <w:divBdr>
            <w:top w:val="none" w:sz="0" w:space="0" w:color="auto"/>
            <w:left w:val="none" w:sz="0" w:space="0" w:color="auto"/>
            <w:bottom w:val="none" w:sz="0" w:space="0" w:color="auto"/>
            <w:right w:val="none" w:sz="0" w:space="0" w:color="auto"/>
          </w:divBdr>
          <w:divsChild>
            <w:div w:id="737704325">
              <w:marLeft w:val="0"/>
              <w:marRight w:val="0"/>
              <w:marTop w:val="0"/>
              <w:marBottom w:val="0"/>
              <w:divBdr>
                <w:top w:val="none" w:sz="0" w:space="0" w:color="auto"/>
                <w:left w:val="none" w:sz="0" w:space="0" w:color="auto"/>
                <w:bottom w:val="none" w:sz="0" w:space="0" w:color="auto"/>
                <w:right w:val="none" w:sz="0" w:space="0" w:color="auto"/>
              </w:divBdr>
              <w:divsChild>
                <w:div w:id="192575124">
                  <w:marLeft w:val="0"/>
                  <w:marRight w:val="0"/>
                  <w:marTop w:val="0"/>
                  <w:marBottom w:val="0"/>
                  <w:divBdr>
                    <w:top w:val="none" w:sz="0" w:space="0" w:color="auto"/>
                    <w:left w:val="none" w:sz="0" w:space="0" w:color="auto"/>
                    <w:bottom w:val="none" w:sz="0" w:space="0" w:color="auto"/>
                    <w:right w:val="none" w:sz="0" w:space="0" w:color="auto"/>
                  </w:divBdr>
                  <w:divsChild>
                    <w:div w:id="8930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8663">
              <w:marLeft w:val="0"/>
              <w:marRight w:val="0"/>
              <w:marTop w:val="0"/>
              <w:marBottom w:val="0"/>
              <w:divBdr>
                <w:top w:val="none" w:sz="0" w:space="0" w:color="auto"/>
                <w:left w:val="none" w:sz="0" w:space="0" w:color="auto"/>
                <w:bottom w:val="none" w:sz="0" w:space="0" w:color="auto"/>
                <w:right w:val="none" w:sz="0" w:space="0" w:color="auto"/>
              </w:divBdr>
              <w:divsChild>
                <w:div w:id="2054574138">
                  <w:marLeft w:val="0"/>
                  <w:marRight w:val="0"/>
                  <w:marTop w:val="0"/>
                  <w:marBottom w:val="0"/>
                  <w:divBdr>
                    <w:top w:val="none" w:sz="0" w:space="0" w:color="auto"/>
                    <w:left w:val="none" w:sz="0" w:space="0" w:color="auto"/>
                    <w:bottom w:val="none" w:sz="0" w:space="0" w:color="auto"/>
                    <w:right w:val="none" w:sz="0" w:space="0" w:color="auto"/>
                  </w:divBdr>
                </w:div>
              </w:divsChild>
            </w:div>
            <w:div w:id="1629776873">
              <w:marLeft w:val="0"/>
              <w:marRight w:val="0"/>
              <w:marTop w:val="0"/>
              <w:marBottom w:val="0"/>
              <w:divBdr>
                <w:top w:val="none" w:sz="0" w:space="0" w:color="auto"/>
                <w:left w:val="none" w:sz="0" w:space="0" w:color="auto"/>
                <w:bottom w:val="none" w:sz="0" w:space="0" w:color="auto"/>
                <w:right w:val="none" w:sz="0" w:space="0" w:color="auto"/>
              </w:divBdr>
              <w:divsChild>
                <w:div w:id="2722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871">
          <w:marLeft w:val="0"/>
          <w:marRight w:val="0"/>
          <w:marTop w:val="0"/>
          <w:marBottom w:val="0"/>
          <w:divBdr>
            <w:top w:val="none" w:sz="0" w:space="0" w:color="auto"/>
            <w:left w:val="none" w:sz="0" w:space="0" w:color="auto"/>
            <w:bottom w:val="none" w:sz="0" w:space="0" w:color="auto"/>
            <w:right w:val="none" w:sz="0" w:space="0" w:color="auto"/>
          </w:divBdr>
          <w:divsChild>
            <w:div w:id="818228179">
              <w:marLeft w:val="0"/>
              <w:marRight w:val="0"/>
              <w:marTop w:val="0"/>
              <w:marBottom w:val="0"/>
              <w:divBdr>
                <w:top w:val="none" w:sz="0" w:space="0" w:color="auto"/>
                <w:left w:val="none" w:sz="0" w:space="0" w:color="auto"/>
                <w:bottom w:val="none" w:sz="0" w:space="0" w:color="auto"/>
                <w:right w:val="none" w:sz="0" w:space="0" w:color="auto"/>
              </w:divBdr>
              <w:divsChild>
                <w:div w:id="730883133">
                  <w:marLeft w:val="0"/>
                  <w:marRight w:val="0"/>
                  <w:marTop w:val="0"/>
                  <w:marBottom w:val="0"/>
                  <w:divBdr>
                    <w:top w:val="none" w:sz="0" w:space="0" w:color="auto"/>
                    <w:left w:val="none" w:sz="0" w:space="0" w:color="auto"/>
                    <w:bottom w:val="none" w:sz="0" w:space="0" w:color="auto"/>
                    <w:right w:val="none" w:sz="0" w:space="0" w:color="auto"/>
                  </w:divBdr>
                  <w:divsChild>
                    <w:div w:id="2192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5426">
              <w:marLeft w:val="0"/>
              <w:marRight w:val="0"/>
              <w:marTop w:val="0"/>
              <w:marBottom w:val="0"/>
              <w:divBdr>
                <w:top w:val="none" w:sz="0" w:space="0" w:color="auto"/>
                <w:left w:val="none" w:sz="0" w:space="0" w:color="auto"/>
                <w:bottom w:val="none" w:sz="0" w:space="0" w:color="auto"/>
                <w:right w:val="none" w:sz="0" w:space="0" w:color="auto"/>
              </w:divBdr>
              <w:divsChild>
                <w:div w:id="1218856977">
                  <w:marLeft w:val="0"/>
                  <w:marRight w:val="0"/>
                  <w:marTop w:val="0"/>
                  <w:marBottom w:val="0"/>
                  <w:divBdr>
                    <w:top w:val="none" w:sz="0" w:space="0" w:color="auto"/>
                    <w:left w:val="none" w:sz="0" w:space="0" w:color="auto"/>
                    <w:bottom w:val="none" w:sz="0" w:space="0" w:color="auto"/>
                    <w:right w:val="none" w:sz="0" w:space="0" w:color="auto"/>
                  </w:divBdr>
                </w:div>
              </w:divsChild>
            </w:div>
            <w:div w:id="1562211909">
              <w:marLeft w:val="0"/>
              <w:marRight w:val="0"/>
              <w:marTop w:val="0"/>
              <w:marBottom w:val="0"/>
              <w:divBdr>
                <w:top w:val="none" w:sz="0" w:space="0" w:color="auto"/>
                <w:left w:val="none" w:sz="0" w:space="0" w:color="auto"/>
                <w:bottom w:val="none" w:sz="0" w:space="0" w:color="auto"/>
                <w:right w:val="none" w:sz="0" w:space="0" w:color="auto"/>
              </w:divBdr>
              <w:divsChild>
                <w:div w:id="563100525">
                  <w:marLeft w:val="0"/>
                  <w:marRight w:val="0"/>
                  <w:marTop w:val="0"/>
                  <w:marBottom w:val="0"/>
                  <w:divBdr>
                    <w:top w:val="none" w:sz="0" w:space="0" w:color="auto"/>
                    <w:left w:val="none" w:sz="0" w:space="0" w:color="auto"/>
                    <w:bottom w:val="none" w:sz="0" w:space="0" w:color="auto"/>
                    <w:right w:val="none" w:sz="0" w:space="0" w:color="auto"/>
                  </w:divBdr>
                </w:div>
              </w:divsChild>
            </w:div>
            <w:div w:id="2142962415">
              <w:marLeft w:val="0"/>
              <w:marRight w:val="0"/>
              <w:marTop w:val="0"/>
              <w:marBottom w:val="0"/>
              <w:divBdr>
                <w:top w:val="none" w:sz="0" w:space="0" w:color="auto"/>
                <w:left w:val="none" w:sz="0" w:space="0" w:color="auto"/>
                <w:bottom w:val="none" w:sz="0" w:space="0" w:color="auto"/>
                <w:right w:val="none" w:sz="0" w:space="0" w:color="auto"/>
              </w:divBdr>
              <w:divsChild>
                <w:div w:id="68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8530">
          <w:marLeft w:val="0"/>
          <w:marRight w:val="0"/>
          <w:marTop w:val="0"/>
          <w:marBottom w:val="0"/>
          <w:divBdr>
            <w:top w:val="none" w:sz="0" w:space="0" w:color="auto"/>
            <w:left w:val="none" w:sz="0" w:space="0" w:color="auto"/>
            <w:bottom w:val="none" w:sz="0" w:space="0" w:color="auto"/>
            <w:right w:val="none" w:sz="0" w:space="0" w:color="auto"/>
          </w:divBdr>
          <w:divsChild>
            <w:div w:id="1249265111">
              <w:marLeft w:val="0"/>
              <w:marRight w:val="0"/>
              <w:marTop w:val="0"/>
              <w:marBottom w:val="0"/>
              <w:divBdr>
                <w:top w:val="none" w:sz="0" w:space="0" w:color="auto"/>
                <w:left w:val="none" w:sz="0" w:space="0" w:color="auto"/>
                <w:bottom w:val="none" w:sz="0" w:space="0" w:color="auto"/>
                <w:right w:val="none" w:sz="0" w:space="0" w:color="auto"/>
              </w:divBdr>
              <w:divsChild>
                <w:div w:id="1137457181">
                  <w:marLeft w:val="0"/>
                  <w:marRight w:val="0"/>
                  <w:marTop w:val="0"/>
                  <w:marBottom w:val="0"/>
                  <w:divBdr>
                    <w:top w:val="none" w:sz="0" w:space="0" w:color="auto"/>
                    <w:left w:val="none" w:sz="0" w:space="0" w:color="auto"/>
                    <w:bottom w:val="none" w:sz="0" w:space="0" w:color="auto"/>
                    <w:right w:val="none" w:sz="0" w:space="0" w:color="auto"/>
                  </w:divBdr>
                </w:div>
              </w:divsChild>
            </w:div>
            <w:div w:id="1708530662">
              <w:marLeft w:val="0"/>
              <w:marRight w:val="0"/>
              <w:marTop w:val="0"/>
              <w:marBottom w:val="0"/>
              <w:divBdr>
                <w:top w:val="none" w:sz="0" w:space="0" w:color="auto"/>
                <w:left w:val="none" w:sz="0" w:space="0" w:color="auto"/>
                <w:bottom w:val="none" w:sz="0" w:space="0" w:color="auto"/>
                <w:right w:val="none" w:sz="0" w:space="0" w:color="auto"/>
              </w:divBdr>
              <w:divsChild>
                <w:div w:id="773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63281">
      <w:bodyDiv w:val="1"/>
      <w:marLeft w:val="0"/>
      <w:marRight w:val="0"/>
      <w:marTop w:val="0"/>
      <w:marBottom w:val="0"/>
      <w:divBdr>
        <w:top w:val="none" w:sz="0" w:space="0" w:color="auto"/>
        <w:left w:val="none" w:sz="0" w:space="0" w:color="auto"/>
        <w:bottom w:val="none" w:sz="0" w:space="0" w:color="auto"/>
        <w:right w:val="none" w:sz="0" w:space="0" w:color="auto"/>
      </w:divBdr>
      <w:divsChild>
        <w:div w:id="1553888704">
          <w:marLeft w:val="0"/>
          <w:marRight w:val="0"/>
          <w:marTop w:val="0"/>
          <w:marBottom w:val="0"/>
          <w:divBdr>
            <w:top w:val="none" w:sz="0" w:space="0" w:color="auto"/>
            <w:left w:val="none" w:sz="0" w:space="0" w:color="auto"/>
            <w:bottom w:val="none" w:sz="0" w:space="0" w:color="auto"/>
            <w:right w:val="none" w:sz="0" w:space="0" w:color="auto"/>
          </w:divBdr>
          <w:divsChild>
            <w:div w:id="908999850">
              <w:marLeft w:val="0"/>
              <w:marRight w:val="0"/>
              <w:marTop w:val="0"/>
              <w:marBottom w:val="0"/>
              <w:divBdr>
                <w:top w:val="none" w:sz="0" w:space="0" w:color="auto"/>
                <w:left w:val="none" w:sz="0" w:space="0" w:color="auto"/>
                <w:bottom w:val="none" w:sz="0" w:space="0" w:color="auto"/>
                <w:right w:val="none" w:sz="0" w:space="0" w:color="auto"/>
              </w:divBdr>
              <w:divsChild>
                <w:div w:id="16852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6478">
      <w:bodyDiv w:val="1"/>
      <w:marLeft w:val="0"/>
      <w:marRight w:val="0"/>
      <w:marTop w:val="0"/>
      <w:marBottom w:val="0"/>
      <w:divBdr>
        <w:top w:val="none" w:sz="0" w:space="0" w:color="auto"/>
        <w:left w:val="none" w:sz="0" w:space="0" w:color="auto"/>
        <w:bottom w:val="none" w:sz="0" w:space="0" w:color="auto"/>
        <w:right w:val="none" w:sz="0" w:space="0" w:color="auto"/>
      </w:divBdr>
      <w:divsChild>
        <w:div w:id="423500508">
          <w:marLeft w:val="0"/>
          <w:marRight w:val="0"/>
          <w:marTop w:val="0"/>
          <w:marBottom w:val="0"/>
          <w:divBdr>
            <w:top w:val="none" w:sz="0" w:space="0" w:color="auto"/>
            <w:left w:val="none" w:sz="0" w:space="0" w:color="auto"/>
            <w:bottom w:val="none" w:sz="0" w:space="0" w:color="auto"/>
            <w:right w:val="none" w:sz="0" w:space="0" w:color="auto"/>
          </w:divBdr>
          <w:divsChild>
            <w:div w:id="103309252">
              <w:marLeft w:val="0"/>
              <w:marRight w:val="0"/>
              <w:marTop w:val="0"/>
              <w:marBottom w:val="0"/>
              <w:divBdr>
                <w:top w:val="none" w:sz="0" w:space="0" w:color="auto"/>
                <w:left w:val="none" w:sz="0" w:space="0" w:color="auto"/>
                <w:bottom w:val="none" w:sz="0" w:space="0" w:color="auto"/>
                <w:right w:val="none" w:sz="0" w:space="0" w:color="auto"/>
              </w:divBdr>
              <w:divsChild>
                <w:div w:id="304547640">
                  <w:marLeft w:val="0"/>
                  <w:marRight w:val="0"/>
                  <w:marTop w:val="0"/>
                  <w:marBottom w:val="0"/>
                  <w:divBdr>
                    <w:top w:val="none" w:sz="0" w:space="0" w:color="auto"/>
                    <w:left w:val="none" w:sz="0" w:space="0" w:color="auto"/>
                    <w:bottom w:val="none" w:sz="0" w:space="0" w:color="auto"/>
                    <w:right w:val="none" w:sz="0" w:space="0" w:color="auto"/>
                  </w:divBdr>
                  <w:divsChild>
                    <w:div w:id="17444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10302">
      <w:bodyDiv w:val="1"/>
      <w:marLeft w:val="0"/>
      <w:marRight w:val="0"/>
      <w:marTop w:val="0"/>
      <w:marBottom w:val="0"/>
      <w:divBdr>
        <w:top w:val="none" w:sz="0" w:space="0" w:color="auto"/>
        <w:left w:val="none" w:sz="0" w:space="0" w:color="auto"/>
        <w:bottom w:val="none" w:sz="0" w:space="0" w:color="auto"/>
        <w:right w:val="none" w:sz="0" w:space="0" w:color="auto"/>
      </w:divBdr>
      <w:divsChild>
        <w:div w:id="1741251958">
          <w:marLeft w:val="0"/>
          <w:marRight w:val="0"/>
          <w:marTop w:val="0"/>
          <w:marBottom w:val="0"/>
          <w:divBdr>
            <w:top w:val="none" w:sz="0" w:space="0" w:color="auto"/>
            <w:left w:val="none" w:sz="0" w:space="0" w:color="auto"/>
            <w:bottom w:val="none" w:sz="0" w:space="0" w:color="auto"/>
            <w:right w:val="none" w:sz="0" w:space="0" w:color="auto"/>
          </w:divBdr>
          <w:divsChild>
            <w:div w:id="687676561">
              <w:marLeft w:val="0"/>
              <w:marRight w:val="0"/>
              <w:marTop w:val="0"/>
              <w:marBottom w:val="0"/>
              <w:divBdr>
                <w:top w:val="none" w:sz="0" w:space="0" w:color="auto"/>
                <w:left w:val="none" w:sz="0" w:space="0" w:color="auto"/>
                <w:bottom w:val="none" w:sz="0" w:space="0" w:color="auto"/>
                <w:right w:val="none" w:sz="0" w:space="0" w:color="auto"/>
              </w:divBdr>
              <w:divsChild>
                <w:div w:id="126555155">
                  <w:marLeft w:val="0"/>
                  <w:marRight w:val="0"/>
                  <w:marTop w:val="0"/>
                  <w:marBottom w:val="0"/>
                  <w:divBdr>
                    <w:top w:val="none" w:sz="0" w:space="0" w:color="auto"/>
                    <w:left w:val="none" w:sz="0" w:space="0" w:color="auto"/>
                    <w:bottom w:val="none" w:sz="0" w:space="0" w:color="auto"/>
                    <w:right w:val="none" w:sz="0" w:space="0" w:color="auto"/>
                  </w:divBdr>
                  <w:divsChild>
                    <w:div w:id="41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2797">
      <w:bodyDiv w:val="1"/>
      <w:marLeft w:val="0"/>
      <w:marRight w:val="0"/>
      <w:marTop w:val="0"/>
      <w:marBottom w:val="0"/>
      <w:divBdr>
        <w:top w:val="none" w:sz="0" w:space="0" w:color="auto"/>
        <w:left w:val="none" w:sz="0" w:space="0" w:color="auto"/>
        <w:bottom w:val="none" w:sz="0" w:space="0" w:color="auto"/>
        <w:right w:val="none" w:sz="0" w:space="0" w:color="auto"/>
      </w:divBdr>
    </w:div>
    <w:div w:id="2043826561">
      <w:bodyDiv w:val="1"/>
      <w:marLeft w:val="0"/>
      <w:marRight w:val="0"/>
      <w:marTop w:val="0"/>
      <w:marBottom w:val="0"/>
      <w:divBdr>
        <w:top w:val="none" w:sz="0" w:space="0" w:color="auto"/>
        <w:left w:val="none" w:sz="0" w:space="0" w:color="auto"/>
        <w:bottom w:val="none" w:sz="0" w:space="0" w:color="auto"/>
        <w:right w:val="none" w:sz="0" w:space="0" w:color="auto"/>
      </w:divBdr>
      <w:divsChild>
        <w:div w:id="472210848">
          <w:marLeft w:val="0"/>
          <w:marRight w:val="0"/>
          <w:marTop w:val="0"/>
          <w:marBottom w:val="0"/>
          <w:divBdr>
            <w:top w:val="none" w:sz="0" w:space="0" w:color="auto"/>
            <w:left w:val="none" w:sz="0" w:space="0" w:color="auto"/>
            <w:bottom w:val="none" w:sz="0" w:space="0" w:color="auto"/>
            <w:right w:val="none" w:sz="0" w:space="0" w:color="auto"/>
          </w:divBdr>
          <w:divsChild>
            <w:div w:id="1115751391">
              <w:marLeft w:val="0"/>
              <w:marRight w:val="0"/>
              <w:marTop w:val="0"/>
              <w:marBottom w:val="0"/>
              <w:divBdr>
                <w:top w:val="none" w:sz="0" w:space="0" w:color="auto"/>
                <w:left w:val="none" w:sz="0" w:space="0" w:color="auto"/>
                <w:bottom w:val="none" w:sz="0" w:space="0" w:color="auto"/>
                <w:right w:val="none" w:sz="0" w:space="0" w:color="auto"/>
              </w:divBdr>
              <w:divsChild>
                <w:div w:id="7517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2570">
      <w:bodyDiv w:val="1"/>
      <w:marLeft w:val="0"/>
      <w:marRight w:val="0"/>
      <w:marTop w:val="0"/>
      <w:marBottom w:val="0"/>
      <w:divBdr>
        <w:top w:val="none" w:sz="0" w:space="0" w:color="auto"/>
        <w:left w:val="none" w:sz="0" w:space="0" w:color="auto"/>
        <w:bottom w:val="none" w:sz="0" w:space="0" w:color="auto"/>
        <w:right w:val="none" w:sz="0" w:space="0" w:color="auto"/>
      </w:divBdr>
    </w:div>
    <w:div w:id="2057314507">
      <w:bodyDiv w:val="1"/>
      <w:marLeft w:val="0"/>
      <w:marRight w:val="0"/>
      <w:marTop w:val="0"/>
      <w:marBottom w:val="0"/>
      <w:divBdr>
        <w:top w:val="none" w:sz="0" w:space="0" w:color="auto"/>
        <w:left w:val="none" w:sz="0" w:space="0" w:color="auto"/>
        <w:bottom w:val="none" w:sz="0" w:space="0" w:color="auto"/>
        <w:right w:val="none" w:sz="0" w:space="0" w:color="auto"/>
      </w:divBdr>
    </w:div>
    <w:div w:id="2061703772">
      <w:bodyDiv w:val="1"/>
      <w:marLeft w:val="0"/>
      <w:marRight w:val="0"/>
      <w:marTop w:val="0"/>
      <w:marBottom w:val="0"/>
      <w:divBdr>
        <w:top w:val="none" w:sz="0" w:space="0" w:color="auto"/>
        <w:left w:val="none" w:sz="0" w:space="0" w:color="auto"/>
        <w:bottom w:val="none" w:sz="0" w:space="0" w:color="auto"/>
        <w:right w:val="none" w:sz="0" w:space="0" w:color="auto"/>
      </w:divBdr>
    </w:div>
    <w:div w:id="2075665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yrcouncil/" TargetMode="External"/><Relationship Id="rId18" Type="http://schemas.openxmlformats.org/officeDocument/2006/relationships/hyperlink" Target="http://www.lgi.vic.gov.au" TargetMode="External"/><Relationship Id="rId26" Type="http://schemas.openxmlformats.org/officeDocument/2006/relationships/hyperlink" Target="https://www.yarraranges.vic.gov.au/Council/Corporate-documents/Policies-strategies/Customer-Charter" TargetMode="External"/><Relationship Id="rId3" Type="http://schemas.openxmlformats.org/officeDocument/2006/relationships/customXml" Target="../customXml/item3.xml"/><Relationship Id="rId21" Type="http://schemas.openxmlformats.org/officeDocument/2006/relationships/hyperlink" Target="http://www.humanrights.vic.gov.au" TargetMode="External"/><Relationship Id="rId7" Type="http://schemas.openxmlformats.org/officeDocument/2006/relationships/settings" Target="settings.xml"/><Relationship Id="rId12" Type="http://schemas.openxmlformats.org/officeDocument/2006/relationships/hyperlink" Target="https://www.legislation.vic.gov.au/in-force/acts/local-government-act-2020/" TargetMode="External"/><Relationship Id="rId17" Type="http://schemas.openxmlformats.org/officeDocument/2006/relationships/hyperlink" Target="http://www.ombudsman.vic.gov.au" TargetMode="External"/><Relationship Id="rId25" Type="http://schemas.openxmlformats.org/officeDocument/2006/relationships/hyperlink" Target="https://www.ombudsman.vic.gov.au/learn-from-us/practice-guides/how-to-manage-complaints-involving-human-righ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il@yarraranges.vic.gov.au" TargetMode="External"/><Relationship Id="rId20" Type="http://schemas.openxmlformats.org/officeDocument/2006/relationships/hyperlink" Target="http://www.ibac.vic.gov.au" TargetMode="External"/><Relationship Id="rId29" Type="http://schemas.openxmlformats.org/officeDocument/2006/relationships/hyperlink" Target="https://www.legislation.vic.gov.au/in-force/acts/charter-human-rights-and-responsibilities-act-2006/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mbudsman.vic.gov.au/learn-from-us/practice-guides/dealing-with-challenging-behaviour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agram.com/yrcouncil/" TargetMode="External"/><Relationship Id="rId23" Type="http://schemas.openxmlformats.org/officeDocument/2006/relationships/hyperlink" Target="https://www.ombudsman.vic.gov.au/learn-from-us/practice-guides/councils-and-complaints-a-good-practice-guide-2nd-edition/" TargetMode="External"/><Relationship Id="rId28" Type="http://schemas.openxmlformats.org/officeDocument/2006/relationships/hyperlink" Target="https://www.humanrights.vic.gov.au/legal-and-policy/victorias-human-rights-laws/equal-opportunity-act/" TargetMode="External"/><Relationship Id="rId10" Type="http://schemas.openxmlformats.org/officeDocument/2006/relationships/endnotes" Target="endnotes.xml"/><Relationship Id="rId19" Type="http://schemas.openxmlformats.org/officeDocument/2006/relationships/hyperlink" Target="http://www.ovic.vic.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yrcouncil" TargetMode="External"/><Relationship Id="rId22" Type="http://schemas.openxmlformats.org/officeDocument/2006/relationships/hyperlink" Target="http://www.vec.vic.gov.au" TargetMode="External"/><Relationship Id="rId27" Type="http://schemas.openxmlformats.org/officeDocument/2006/relationships/hyperlink" Target="https://www.ombudsman.vic.gov.au/learn-from-us/practice-guides/"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883D42829A424EA54865739BA029D2" ma:contentTypeVersion="14" ma:contentTypeDescription="Create a new document." ma:contentTypeScope="" ma:versionID="15e2e78c2bef56a62dc35271c975837b">
  <xsd:schema xmlns:xsd="http://www.w3.org/2001/XMLSchema" xmlns:xs="http://www.w3.org/2001/XMLSchema" xmlns:p="http://schemas.microsoft.com/office/2006/metadata/properties" xmlns:ns3="c4706709-ddb9-401f-99b3-f0ed3ec40a15" xmlns:ns4="49d0ff2e-db06-4aef-9616-25dae72f336a" targetNamespace="http://schemas.microsoft.com/office/2006/metadata/properties" ma:root="true" ma:fieldsID="f616c35b0a9735b46b249f726085219e" ns3:_="" ns4:_="">
    <xsd:import namespace="c4706709-ddb9-401f-99b3-f0ed3ec40a15"/>
    <xsd:import namespace="49d0ff2e-db06-4aef-9616-25dae72f33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6709-ddb9-401f-99b3-f0ed3ec40a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0ff2e-db06-4aef-9616-25dae72f33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814D-A304-4973-8026-0EF92B40846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4706709-ddb9-401f-99b3-f0ed3ec40a15"/>
    <ds:schemaRef ds:uri="http://purl.org/dc/elements/1.1/"/>
    <ds:schemaRef ds:uri="http://schemas.microsoft.com/office/2006/metadata/properties"/>
    <ds:schemaRef ds:uri="49d0ff2e-db06-4aef-9616-25dae72f336a"/>
    <ds:schemaRef ds:uri="http://www.w3.org/XML/1998/namespace"/>
  </ds:schemaRefs>
</ds:datastoreItem>
</file>

<file path=customXml/itemProps2.xml><?xml version="1.0" encoding="utf-8"?>
<ds:datastoreItem xmlns:ds="http://schemas.openxmlformats.org/officeDocument/2006/customXml" ds:itemID="{69312DF4-D8FC-46D9-885A-BEF56023D6A8}">
  <ds:schemaRefs>
    <ds:schemaRef ds:uri="http://schemas.microsoft.com/sharepoint/v3/contenttype/forms"/>
  </ds:schemaRefs>
</ds:datastoreItem>
</file>

<file path=customXml/itemProps3.xml><?xml version="1.0" encoding="utf-8"?>
<ds:datastoreItem xmlns:ds="http://schemas.openxmlformats.org/officeDocument/2006/customXml" ds:itemID="{2B29E19C-C59D-49E4-A243-296EF2EA8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06709-ddb9-401f-99b3-f0ed3ec40a15"/>
    <ds:schemaRef ds:uri="49d0ff2e-db06-4aef-9616-25dae72f3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5DFF1-34EE-47E8-8329-18D28ACB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SHIRE OF YARRA RANGES</Company>
  <LinksUpToDate>false</LinksUpToDate>
  <CharactersWithSpaces>27891</CharactersWithSpaces>
  <SharedDoc>false</SharedDoc>
  <HLinks>
    <vt:vector size="246" baseType="variant">
      <vt:variant>
        <vt:i4>7864442</vt:i4>
      </vt:variant>
      <vt:variant>
        <vt:i4>189</vt:i4>
      </vt:variant>
      <vt:variant>
        <vt:i4>0</vt:i4>
      </vt:variant>
      <vt:variant>
        <vt:i4>5</vt:i4>
      </vt:variant>
      <vt:variant>
        <vt:lpwstr>https://www.legislation.vic.gov.au/in-force/acts/charter-human-rights-and-responsibilities-act-2006/014</vt:lpwstr>
      </vt:variant>
      <vt:variant>
        <vt:lpwstr/>
      </vt:variant>
      <vt:variant>
        <vt:i4>2293810</vt:i4>
      </vt:variant>
      <vt:variant>
        <vt:i4>186</vt:i4>
      </vt:variant>
      <vt:variant>
        <vt:i4>0</vt:i4>
      </vt:variant>
      <vt:variant>
        <vt:i4>5</vt:i4>
      </vt:variant>
      <vt:variant>
        <vt:lpwstr>https://www.humanrights.vic.gov.au/legal-and-policy/victorias-human-rights-laws/equal-opportunity-act/</vt:lpwstr>
      </vt:variant>
      <vt:variant>
        <vt:lpwstr/>
      </vt:variant>
      <vt:variant>
        <vt:i4>6422633</vt:i4>
      </vt:variant>
      <vt:variant>
        <vt:i4>183</vt:i4>
      </vt:variant>
      <vt:variant>
        <vt:i4>0</vt:i4>
      </vt:variant>
      <vt:variant>
        <vt:i4>5</vt:i4>
      </vt:variant>
      <vt:variant>
        <vt:lpwstr>https://www.ombudsman.vic.gov.au/learn-from-us/practice-guides/</vt:lpwstr>
      </vt:variant>
      <vt:variant>
        <vt:lpwstr/>
      </vt:variant>
      <vt:variant>
        <vt:i4>7798908</vt:i4>
      </vt:variant>
      <vt:variant>
        <vt:i4>180</vt:i4>
      </vt:variant>
      <vt:variant>
        <vt:i4>0</vt:i4>
      </vt:variant>
      <vt:variant>
        <vt:i4>5</vt:i4>
      </vt:variant>
      <vt:variant>
        <vt:lpwstr>https://www.yarraranges.vic.gov.au/Council/Corporate-documents/Policies-strategies/Customer-Charter</vt:lpwstr>
      </vt:variant>
      <vt:variant>
        <vt:lpwstr>:~:text=Yarra%20Ranges%20Council%20aims%20to,has%20a%20strong%20customer%20focus</vt:lpwstr>
      </vt:variant>
      <vt:variant>
        <vt:i4>7077942</vt:i4>
      </vt:variant>
      <vt:variant>
        <vt:i4>177</vt:i4>
      </vt:variant>
      <vt:variant>
        <vt:i4>0</vt:i4>
      </vt:variant>
      <vt:variant>
        <vt:i4>5</vt:i4>
      </vt:variant>
      <vt:variant>
        <vt:lpwstr>https://www.ombudsman.vic.gov.au/learn-from-us/practice-guides/how-to-manage-complaints-involving-human-rights/</vt:lpwstr>
      </vt:variant>
      <vt:variant>
        <vt:lpwstr/>
      </vt:variant>
      <vt:variant>
        <vt:i4>6881378</vt:i4>
      </vt:variant>
      <vt:variant>
        <vt:i4>174</vt:i4>
      </vt:variant>
      <vt:variant>
        <vt:i4>0</vt:i4>
      </vt:variant>
      <vt:variant>
        <vt:i4>5</vt:i4>
      </vt:variant>
      <vt:variant>
        <vt:lpwstr>https://www.ombudsman.vic.gov.au/learn-from-us/practice-guides/dealing-with-challenging-behaviours/</vt:lpwstr>
      </vt:variant>
      <vt:variant>
        <vt:lpwstr/>
      </vt:variant>
      <vt:variant>
        <vt:i4>1638407</vt:i4>
      </vt:variant>
      <vt:variant>
        <vt:i4>171</vt:i4>
      </vt:variant>
      <vt:variant>
        <vt:i4>0</vt:i4>
      </vt:variant>
      <vt:variant>
        <vt:i4>5</vt:i4>
      </vt:variant>
      <vt:variant>
        <vt:lpwstr>https://www.ombudsman.vic.gov.au/learn-from-us/practice-guides/councils-and-complaints-a-good-practice-guide-2nd-edition/</vt:lpwstr>
      </vt:variant>
      <vt:variant>
        <vt:lpwstr/>
      </vt:variant>
      <vt:variant>
        <vt:i4>7602280</vt:i4>
      </vt:variant>
      <vt:variant>
        <vt:i4>168</vt:i4>
      </vt:variant>
      <vt:variant>
        <vt:i4>0</vt:i4>
      </vt:variant>
      <vt:variant>
        <vt:i4>5</vt:i4>
      </vt:variant>
      <vt:variant>
        <vt:lpwstr>http://www.vec.vic.gov.au/</vt:lpwstr>
      </vt:variant>
      <vt:variant>
        <vt:lpwstr/>
      </vt:variant>
      <vt:variant>
        <vt:i4>7864440</vt:i4>
      </vt:variant>
      <vt:variant>
        <vt:i4>165</vt:i4>
      </vt:variant>
      <vt:variant>
        <vt:i4>0</vt:i4>
      </vt:variant>
      <vt:variant>
        <vt:i4>5</vt:i4>
      </vt:variant>
      <vt:variant>
        <vt:lpwstr>http://www.humanrights.vic.gov.au/</vt:lpwstr>
      </vt:variant>
      <vt:variant>
        <vt:lpwstr/>
      </vt:variant>
      <vt:variant>
        <vt:i4>8257588</vt:i4>
      </vt:variant>
      <vt:variant>
        <vt:i4>162</vt:i4>
      </vt:variant>
      <vt:variant>
        <vt:i4>0</vt:i4>
      </vt:variant>
      <vt:variant>
        <vt:i4>5</vt:i4>
      </vt:variant>
      <vt:variant>
        <vt:lpwstr>http://www.ibac.vic.gov.au/</vt:lpwstr>
      </vt:variant>
      <vt:variant>
        <vt:lpwstr/>
      </vt:variant>
      <vt:variant>
        <vt:i4>7340064</vt:i4>
      </vt:variant>
      <vt:variant>
        <vt:i4>159</vt:i4>
      </vt:variant>
      <vt:variant>
        <vt:i4>0</vt:i4>
      </vt:variant>
      <vt:variant>
        <vt:i4>5</vt:i4>
      </vt:variant>
      <vt:variant>
        <vt:lpwstr>http://www.ovic.vic.gov.au/</vt:lpwstr>
      </vt:variant>
      <vt:variant>
        <vt:lpwstr/>
      </vt:variant>
      <vt:variant>
        <vt:i4>6553706</vt:i4>
      </vt:variant>
      <vt:variant>
        <vt:i4>156</vt:i4>
      </vt:variant>
      <vt:variant>
        <vt:i4>0</vt:i4>
      </vt:variant>
      <vt:variant>
        <vt:i4>5</vt:i4>
      </vt:variant>
      <vt:variant>
        <vt:lpwstr>http://www.lgi.vic.gov.au/</vt:lpwstr>
      </vt:variant>
      <vt:variant>
        <vt:lpwstr/>
      </vt:variant>
      <vt:variant>
        <vt:i4>720903</vt:i4>
      </vt:variant>
      <vt:variant>
        <vt:i4>153</vt:i4>
      </vt:variant>
      <vt:variant>
        <vt:i4>0</vt:i4>
      </vt:variant>
      <vt:variant>
        <vt:i4>5</vt:i4>
      </vt:variant>
      <vt:variant>
        <vt:lpwstr>http://www.ombudsman.vic.gov.au/</vt:lpwstr>
      </vt:variant>
      <vt:variant>
        <vt:lpwstr/>
      </vt:variant>
      <vt:variant>
        <vt:i4>1114173</vt:i4>
      </vt:variant>
      <vt:variant>
        <vt:i4>150</vt:i4>
      </vt:variant>
      <vt:variant>
        <vt:i4>0</vt:i4>
      </vt:variant>
      <vt:variant>
        <vt:i4>5</vt:i4>
      </vt:variant>
      <vt:variant>
        <vt:lpwstr>mailto:mail@yarraranges.vic.gov.au</vt:lpwstr>
      </vt:variant>
      <vt:variant>
        <vt:lpwstr/>
      </vt:variant>
      <vt:variant>
        <vt:i4>983114</vt:i4>
      </vt:variant>
      <vt:variant>
        <vt:i4>147</vt:i4>
      </vt:variant>
      <vt:variant>
        <vt:i4>0</vt:i4>
      </vt:variant>
      <vt:variant>
        <vt:i4>5</vt:i4>
      </vt:variant>
      <vt:variant>
        <vt:lpwstr>https://www.instagram.com/yrcouncil/</vt:lpwstr>
      </vt:variant>
      <vt:variant>
        <vt:lpwstr/>
      </vt:variant>
      <vt:variant>
        <vt:i4>196697</vt:i4>
      </vt:variant>
      <vt:variant>
        <vt:i4>144</vt:i4>
      </vt:variant>
      <vt:variant>
        <vt:i4>0</vt:i4>
      </vt:variant>
      <vt:variant>
        <vt:i4>5</vt:i4>
      </vt:variant>
      <vt:variant>
        <vt:lpwstr>https://twitter.com/yrcouncil</vt:lpwstr>
      </vt:variant>
      <vt:variant>
        <vt:lpwstr/>
      </vt:variant>
      <vt:variant>
        <vt:i4>2490428</vt:i4>
      </vt:variant>
      <vt:variant>
        <vt:i4>141</vt:i4>
      </vt:variant>
      <vt:variant>
        <vt:i4>0</vt:i4>
      </vt:variant>
      <vt:variant>
        <vt:i4>5</vt:i4>
      </vt:variant>
      <vt:variant>
        <vt:lpwstr>https://www.facebook.com/yrcouncil/</vt:lpwstr>
      </vt:variant>
      <vt:variant>
        <vt:lpwstr/>
      </vt:variant>
      <vt:variant>
        <vt:i4>8257639</vt:i4>
      </vt:variant>
      <vt:variant>
        <vt:i4>138</vt:i4>
      </vt:variant>
      <vt:variant>
        <vt:i4>0</vt:i4>
      </vt:variant>
      <vt:variant>
        <vt:i4>5</vt:i4>
      </vt:variant>
      <vt:variant>
        <vt:lpwstr>http://www.yarraranges.vic.gov.au/</vt:lpwstr>
      </vt:variant>
      <vt:variant>
        <vt:lpwstr/>
      </vt:variant>
      <vt:variant>
        <vt:i4>7929970</vt:i4>
      </vt:variant>
      <vt:variant>
        <vt:i4>135</vt:i4>
      </vt:variant>
      <vt:variant>
        <vt:i4>0</vt:i4>
      </vt:variant>
      <vt:variant>
        <vt:i4>5</vt:i4>
      </vt:variant>
      <vt:variant>
        <vt:lpwstr>https://www.legislation.vic.gov.au/in-force/acts/local-government-act-2020/</vt:lpwstr>
      </vt:variant>
      <vt:variant>
        <vt:lpwstr/>
      </vt:variant>
      <vt:variant>
        <vt:i4>1376319</vt:i4>
      </vt:variant>
      <vt:variant>
        <vt:i4>128</vt:i4>
      </vt:variant>
      <vt:variant>
        <vt:i4>0</vt:i4>
      </vt:variant>
      <vt:variant>
        <vt:i4>5</vt:i4>
      </vt:variant>
      <vt:variant>
        <vt:lpwstr/>
      </vt:variant>
      <vt:variant>
        <vt:lpwstr>_Toc85560120</vt:lpwstr>
      </vt:variant>
      <vt:variant>
        <vt:i4>1835068</vt:i4>
      </vt:variant>
      <vt:variant>
        <vt:i4>122</vt:i4>
      </vt:variant>
      <vt:variant>
        <vt:i4>0</vt:i4>
      </vt:variant>
      <vt:variant>
        <vt:i4>5</vt:i4>
      </vt:variant>
      <vt:variant>
        <vt:lpwstr/>
      </vt:variant>
      <vt:variant>
        <vt:lpwstr>_Toc85560119</vt:lpwstr>
      </vt:variant>
      <vt:variant>
        <vt:i4>1900604</vt:i4>
      </vt:variant>
      <vt:variant>
        <vt:i4>116</vt:i4>
      </vt:variant>
      <vt:variant>
        <vt:i4>0</vt:i4>
      </vt:variant>
      <vt:variant>
        <vt:i4>5</vt:i4>
      </vt:variant>
      <vt:variant>
        <vt:lpwstr/>
      </vt:variant>
      <vt:variant>
        <vt:lpwstr>_Toc85560118</vt:lpwstr>
      </vt:variant>
      <vt:variant>
        <vt:i4>1179708</vt:i4>
      </vt:variant>
      <vt:variant>
        <vt:i4>110</vt:i4>
      </vt:variant>
      <vt:variant>
        <vt:i4>0</vt:i4>
      </vt:variant>
      <vt:variant>
        <vt:i4>5</vt:i4>
      </vt:variant>
      <vt:variant>
        <vt:lpwstr/>
      </vt:variant>
      <vt:variant>
        <vt:lpwstr>_Toc85560117</vt:lpwstr>
      </vt:variant>
      <vt:variant>
        <vt:i4>1245244</vt:i4>
      </vt:variant>
      <vt:variant>
        <vt:i4>104</vt:i4>
      </vt:variant>
      <vt:variant>
        <vt:i4>0</vt:i4>
      </vt:variant>
      <vt:variant>
        <vt:i4>5</vt:i4>
      </vt:variant>
      <vt:variant>
        <vt:lpwstr/>
      </vt:variant>
      <vt:variant>
        <vt:lpwstr>_Toc85560116</vt:lpwstr>
      </vt:variant>
      <vt:variant>
        <vt:i4>1048636</vt:i4>
      </vt:variant>
      <vt:variant>
        <vt:i4>98</vt:i4>
      </vt:variant>
      <vt:variant>
        <vt:i4>0</vt:i4>
      </vt:variant>
      <vt:variant>
        <vt:i4>5</vt:i4>
      </vt:variant>
      <vt:variant>
        <vt:lpwstr/>
      </vt:variant>
      <vt:variant>
        <vt:lpwstr>_Toc85560115</vt:lpwstr>
      </vt:variant>
      <vt:variant>
        <vt:i4>1114172</vt:i4>
      </vt:variant>
      <vt:variant>
        <vt:i4>92</vt:i4>
      </vt:variant>
      <vt:variant>
        <vt:i4>0</vt:i4>
      </vt:variant>
      <vt:variant>
        <vt:i4>5</vt:i4>
      </vt:variant>
      <vt:variant>
        <vt:lpwstr/>
      </vt:variant>
      <vt:variant>
        <vt:lpwstr>_Toc85560114</vt:lpwstr>
      </vt:variant>
      <vt:variant>
        <vt:i4>1441852</vt:i4>
      </vt:variant>
      <vt:variant>
        <vt:i4>86</vt:i4>
      </vt:variant>
      <vt:variant>
        <vt:i4>0</vt:i4>
      </vt:variant>
      <vt:variant>
        <vt:i4>5</vt:i4>
      </vt:variant>
      <vt:variant>
        <vt:lpwstr/>
      </vt:variant>
      <vt:variant>
        <vt:lpwstr>_Toc85560113</vt:lpwstr>
      </vt:variant>
      <vt:variant>
        <vt:i4>1507388</vt:i4>
      </vt:variant>
      <vt:variant>
        <vt:i4>80</vt:i4>
      </vt:variant>
      <vt:variant>
        <vt:i4>0</vt:i4>
      </vt:variant>
      <vt:variant>
        <vt:i4>5</vt:i4>
      </vt:variant>
      <vt:variant>
        <vt:lpwstr/>
      </vt:variant>
      <vt:variant>
        <vt:lpwstr>_Toc85560112</vt:lpwstr>
      </vt:variant>
      <vt:variant>
        <vt:i4>1310780</vt:i4>
      </vt:variant>
      <vt:variant>
        <vt:i4>74</vt:i4>
      </vt:variant>
      <vt:variant>
        <vt:i4>0</vt:i4>
      </vt:variant>
      <vt:variant>
        <vt:i4>5</vt:i4>
      </vt:variant>
      <vt:variant>
        <vt:lpwstr/>
      </vt:variant>
      <vt:variant>
        <vt:lpwstr>_Toc85560111</vt:lpwstr>
      </vt:variant>
      <vt:variant>
        <vt:i4>1376316</vt:i4>
      </vt:variant>
      <vt:variant>
        <vt:i4>68</vt:i4>
      </vt:variant>
      <vt:variant>
        <vt:i4>0</vt:i4>
      </vt:variant>
      <vt:variant>
        <vt:i4>5</vt:i4>
      </vt:variant>
      <vt:variant>
        <vt:lpwstr/>
      </vt:variant>
      <vt:variant>
        <vt:lpwstr>_Toc85560110</vt:lpwstr>
      </vt:variant>
      <vt:variant>
        <vt:i4>1835069</vt:i4>
      </vt:variant>
      <vt:variant>
        <vt:i4>62</vt:i4>
      </vt:variant>
      <vt:variant>
        <vt:i4>0</vt:i4>
      </vt:variant>
      <vt:variant>
        <vt:i4>5</vt:i4>
      </vt:variant>
      <vt:variant>
        <vt:lpwstr/>
      </vt:variant>
      <vt:variant>
        <vt:lpwstr>_Toc85560109</vt:lpwstr>
      </vt:variant>
      <vt:variant>
        <vt:i4>1900605</vt:i4>
      </vt:variant>
      <vt:variant>
        <vt:i4>56</vt:i4>
      </vt:variant>
      <vt:variant>
        <vt:i4>0</vt:i4>
      </vt:variant>
      <vt:variant>
        <vt:i4>5</vt:i4>
      </vt:variant>
      <vt:variant>
        <vt:lpwstr/>
      </vt:variant>
      <vt:variant>
        <vt:lpwstr>_Toc85560108</vt:lpwstr>
      </vt:variant>
      <vt:variant>
        <vt:i4>1179709</vt:i4>
      </vt:variant>
      <vt:variant>
        <vt:i4>50</vt:i4>
      </vt:variant>
      <vt:variant>
        <vt:i4>0</vt:i4>
      </vt:variant>
      <vt:variant>
        <vt:i4>5</vt:i4>
      </vt:variant>
      <vt:variant>
        <vt:lpwstr/>
      </vt:variant>
      <vt:variant>
        <vt:lpwstr>_Toc85560107</vt:lpwstr>
      </vt:variant>
      <vt:variant>
        <vt:i4>1245245</vt:i4>
      </vt:variant>
      <vt:variant>
        <vt:i4>44</vt:i4>
      </vt:variant>
      <vt:variant>
        <vt:i4>0</vt:i4>
      </vt:variant>
      <vt:variant>
        <vt:i4>5</vt:i4>
      </vt:variant>
      <vt:variant>
        <vt:lpwstr/>
      </vt:variant>
      <vt:variant>
        <vt:lpwstr>_Toc85560106</vt:lpwstr>
      </vt:variant>
      <vt:variant>
        <vt:i4>1048637</vt:i4>
      </vt:variant>
      <vt:variant>
        <vt:i4>38</vt:i4>
      </vt:variant>
      <vt:variant>
        <vt:i4>0</vt:i4>
      </vt:variant>
      <vt:variant>
        <vt:i4>5</vt:i4>
      </vt:variant>
      <vt:variant>
        <vt:lpwstr/>
      </vt:variant>
      <vt:variant>
        <vt:lpwstr>_Toc85560105</vt:lpwstr>
      </vt:variant>
      <vt:variant>
        <vt:i4>1114173</vt:i4>
      </vt:variant>
      <vt:variant>
        <vt:i4>32</vt:i4>
      </vt:variant>
      <vt:variant>
        <vt:i4>0</vt:i4>
      </vt:variant>
      <vt:variant>
        <vt:i4>5</vt:i4>
      </vt:variant>
      <vt:variant>
        <vt:lpwstr/>
      </vt:variant>
      <vt:variant>
        <vt:lpwstr>_Toc85560104</vt:lpwstr>
      </vt:variant>
      <vt:variant>
        <vt:i4>1441853</vt:i4>
      </vt:variant>
      <vt:variant>
        <vt:i4>26</vt:i4>
      </vt:variant>
      <vt:variant>
        <vt:i4>0</vt:i4>
      </vt:variant>
      <vt:variant>
        <vt:i4>5</vt:i4>
      </vt:variant>
      <vt:variant>
        <vt:lpwstr/>
      </vt:variant>
      <vt:variant>
        <vt:lpwstr>_Toc85560103</vt:lpwstr>
      </vt:variant>
      <vt:variant>
        <vt:i4>1507389</vt:i4>
      </vt:variant>
      <vt:variant>
        <vt:i4>20</vt:i4>
      </vt:variant>
      <vt:variant>
        <vt:i4>0</vt:i4>
      </vt:variant>
      <vt:variant>
        <vt:i4>5</vt:i4>
      </vt:variant>
      <vt:variant>
        <vt:lpwstr/>
      </vt:variant>
      <vt:variant>
        <vt:lpwstr>_Toc85560102</vt:lpwstr>
      </vt:variant>
      <vt:variant>
        <vt:i4>1310781</vt:i4>
      </vt:variant>
      <vt:variant>
        <vt:i4>14</vt:i4>
      </vt:variant>
      <vt:variant>
        <vt:i4>0</vt:i4>
      </vt:variant>
      <vt:variant>
        <vt:i4>5</vt:i4>
      </vt:variant>
      <vt:variant>
        <vt:lpwstr/>
      </vt:variant>
      <vt:variant>
        <vt:lpwstr>_Toc85560101</vt:lpwstr>
      </vt:variant>
      <vt:variant>
        <vt:i4>1376317</vt:i4>
      </vt:variant>
      <vt:variant>
        <vt:i4>8</vt:i4>
      </vt:variant>
      <vt:variant>
        <vt:i4>0</vt:i4>
      </vt:variant>
      <vt:variant>
        <vt:i4>5</vt:i4>
      </vt:variant>
      <vt:variant>
        <vt:lpwstr/>
      </vt:variant>
      <vt:variant>
        <vt:lpwstr>_Toc85560100</vt:lpwstr>
      </vt:variant>
      <vt:variant>
        <vt:i4>1900596</vt:i4>
      </vt:variant>
      <vt:variant>
        <vt:i4>2</vt:i4>
      </vt:variant>
      <vt:variant>
        <vt:i4>0</vt:i4>
      </vt:variant>
      <vt:variant>
        <vt:i4>5</vt:i4>
      </vt:variant>
      <vt:variant>
        <vt:lpwstr/>
      </vt:variant>
      <vt:variant>
        <vt:lpwstr>_Toc85560099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cp:lastModifiedBy>Clare Martin</cp:lastModifiedBy>
  <cp:revision>3</cp:revision>
  <cp:lastPrinted>2021-10-21T07:26:00Z</cp:lastPrinted>
  <dcterms:created xsi:type="dcterms:W3CDTF">2021-10-21T07:25:00Z</dcterms:created>
  <dcterms:modified xsi:type="dcterms:W3CDTF">2021-10-21T07:26:00Z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0x010100F3883D42829A424EA54865739BA029D2</vt:lpwstr>
  </property>
</Properties>
</file>