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6A68" w14:textId="5CC6351F" w:rsidR="00A417A4" w:rsidRPr="00A417A4" w:rsidRDefault="002870AC" w:rsidP="002870AC">
      <w:pPr>
        <w:spacing w:before="271"/>
        <w:ind w:right="95"/>
        <w:rPr>
          <w:rFonts w:ascii="Arial"/>
          <w:b/>
          <w:sz w:val="44"/>
        </w:rPr>
      </w:pPr>
      <w:r>
        <w:rPr>
          <w:noProof/>
        </w:rPr>
        <w:drawing>
          <wp:anchor distT="0" distB="0" distL="114300" distR="114300" simplePos="0" relativeHeight="251666432" behindDoc="0" locked="0" layoutInCell="1" allowOverlap="1" wp14:anchorId="0E4A3556" wp14:editId="281CA172">
            <wp:simplePos x="0" y="0"/>
            <wp:positionH relativeFrom="margin">
              <wp:align>right</wp:align>
            </wp:positionH>
            <wp:positionV relativeFrom="paragraph">
              <wp:posOffset>-423545</wp:posOffset>
            </wp:positionV>
            <wp:extent cx="1085850" cy="1737360"/>
            <wp:effectExtent l="0" t="0" r="0" b="0"/>
            <wp:wrapNone/>
            <wp:docPr id="34" name="docshape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cshape3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737360"/>
                    </a:xfrm>
                    <a:prstGeom prst="rect">
                      <a:avLst/>
                    </a:prstGeom>
                    <a:noFill/>
                    <a:ln>
                      <a:noFill/>
                    </a:ln>
                    <a:extLst/>
                  </pic:spPr>
                </pic:pic>
              </a:graphicData>
            </a:graphic>
          </wp:anchor>
        </w:drawing>
      </w:r>
      <w:r w:rsidR="00A417A4" w:rsidRPr="00A417A4">
        <w:rPr>
          <w:rFonts w:ascii="Arial"/>
          <w:b/>
          <w:spacing w:val="38"/>
          <w:sz w:val="44"/>
        </w:rPr>
        <w:t>COVID-19</w:t>
      </w:r>
      <w:r w:rsidR="00A417A4" w:rsidRPr="00A417A4">
        <w:rPr>
          <w:rFonts w:ascii="Arial"/>
          <w:b/>
          <w:spacing w:val="138"/>
          <w:sz w:val="44"/>
        </w:rPr>
        <w:t xml:space="preserve"> </w:t>
      </w:r>
      <w:r w:rsidR="00A417A4" w:rsidRPr="00A417A4">
        <w:rPr>
          <w:rFonts w:ascii="Arial"/>
          <w:b/>
          <w:spacing w:val="34"/>
          <w:sz w:val="44"/>
        </w:rPr>
        <w:t>PANDEMIC</w:t>
      </w:r>
      <w:r w:rsidR="00A417A4" w:rsidRPr="00A417A4">
        <w:rPr>
          <w:rFonts w:ascii="Arial"/>
          <w:b/>
          <w:spacing w:val="-79"/>
          <w:sz w:val="44"/>
        </w:rPr>
        <w:t xml:space="preserve"> </w:t>
      </w:r>
    </w:p>
    <w:p w14:paraId="2FAFE329" w14:textId="2FEEA357" w:rsidR="00A417A4" w:rsidRPr="002870AC" w:rsidRDefault="00A417A4" w:rsidP="002870AC">
      <w:pPr>
        <w:spacing w:before="271"/>
        <w:ind w:right="95"/>
        <w:rPr>
          <w:rFonts w:ascii="Arial"/>
          <w:b/>
          <w:spacing w:val="38"/>
          <w:sz w:val="44"/>
        </w:rPr>
      </w:pPr>
      <w:r w:rsidRPr="002870AC">
        <w:rPr>
          <w:rFonts w:ascii="Arial"/>
          <w:b/>
          <w:spacing w:val="38"/>
          <w:sz w:val="44"/>
        </w:rPr>
        <w:t>RECOVERY FRAMEWORK</w:t>
      </w:r>
    </w:p>
    <w:p w14:paraId="56E5B492" w14:textId="77777777" w:rsidR="00A417A4" w:rsidRPr="002870AC" w:rsidRDefault="00A417A4" w:rsidP="00A417A4">
      <w:pPr>
        <w:rPr>
          <w:rFonts w:ascii="Arial"/>
          <w:b/>
          <w:sz w:val="32"/>
        </w:rPr>
      </w:pPr>
      <w:bookmarkStart w:id="0" w:name="_GoBack"/>
      <w:bookmarkEnd w:id="0"/>
    </w:p>
    <w:sdt>
      <w:sdtPr>
        <w:id w:val="-381324170"/>
        <w:docPartObj>
          <w:docPartGallery w:val="Table of Contents"/>
          <w:docPartUnique/>
        </w:docPartObj>
      </w:sdtPr>
      <w:sdtEndPr>
        <w:rPr>
          <w:rFonts w:ascii="Calibri" w:eastAsia="Calibri" w:hAnsi="Calibri" w:cs="Calibri"/>
          <w:b/>
          <w:bCs/>
          <w:noProof/>
          <w:color w:val="auto"/>
          <w:sz w:val="22"/>
          <w:szCs w:val="22"/>
        </w:rPr>
      </w:sdtEndPr>
      <w:sdtContent>
        <w:p w14:paraId="59DB64CA" w14:textId="38ACEB28" w:rsidR="0006329D" w:rsidRDefault="0006329D">
          <w:pPr>
            <w:pStyle w:val="TOCHeading"/>
          </w:pPr>
          <w:r>
            <w:t>Contents</w:t>
          </w:r>
        </w:p>
        <w:p w14:paraId="3C56CC3E" w14:textId="32D40B81" w:rsidR="00FB784C" w:rsidRDefault="0006329D" w:rsidP="00FB784C">
          <w:pPr>
            <w:pStyle w:val="TOC1"/>
            <w:tabs>
              <w:tab w:val="right" w:leader="dot" w:pos="9016"/>
            </w:tabs>
            <w:ind w:left="0"/>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82613960" w:history="1">
            <w:r w:rsidR="00FB784C" w:rsidRPr="00511C4B">
              <w:rPr>
                <w:rStyle w:val="Hyperlink"/>
                <w:noProof/>
              </w:rPr>
              <w:t>Executive Summary</w:t>
            </w:r>
            <w:r w:rsidR="00FB784C">
              <w:rPr>
                <w:noProof/>
                <w:webHidden/>
              </w:rPr>
              <w:tab/>
            </w:r>
            <w:r w:rsidR="00FB784C">
              <w:rPr>
                <w:noProof/>
                <w:webHidden/>
              </w:rPr>
              <w:fldChar w:fldCharType="begin"/>
            </w:r>
            <w:r w:rsidR="00FB784C">
              <w:rPr>
                <w:noProof/>
                <w:webHidden/>
              </w:rPr>
              <w:instrText xml:space="preserve"> PAGEREF _Toc82613960 \h </w:instrText>
            </w:r>
            <w:r w:rsidR="00FB784C">
              <w:rPr>
                <w:noProof/>
                <w:webHidden/>
              </w:rPr>
            </w:r>
            <w:r w:rsidR="00FB784C">
              <w:rPr>
                <w:noProof/>
                <w:webHidden/>
              </w:rPr>
              <w:fldChar w:fldCharType="separate"/>
            </w:r>
            <w:r w:rsidR="00FB784C">
              <w:rPr>
                <w:noProof/>
                <w:webHidden/>
              </w:rPr>
              <w:t>2</w:t>
            </w:r>
            <w:r w:rsidR="00FB784C">
              <w:rPr>
                <w:noProof/>
                <w:webHidden/>
              </w:rPr>
              <w:fldChar w:fldCharType="end"/>
            </w:r>
          </w:hyperlink>
        </w:p>
        <w:p w14:paraId="68E64DFF" w14:textId="3998FD34"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1" w:history="1">
            <w:r w:rsidRPr="00511C4B">
              <w:rPr>
                <w:rStyle w:val="Hyperlink"/>
                <w:noProof/>
              </w:rPr>
              <w:t>Recovery Framework</w:t>
            </w:r>
            <w:r>
              <w:rPr>
                <w:noProof/>
                <w:webHidden/>
              </w:rPr>
              <w:tab/>
            </w:r>
            <w:r>
              <w:rPr>
                <w:noProof/>
                <w:webHidden/>
              </w:rPr>
              <w:fldChar w:fldCharType="begin"/>
            </w:r>
            <w:r>
              <w:rPr>
                <w:noProof/>
                <w:webHidden/>
              </w:rPr>
              <w:instrText xml:space="preserve"> PAGEREF _Toc82613961 \h </w:instrText>
            </w:r>
            <w:r>
              <w:rPr>
                <w:noProof/>
                <w:webHidden/>
              </w:rPr>
            </w:r>
            <w:r>
              <w:rPr>
                <w:noProof/>
                <w:webHidden/>
              </w:rPr>
              <w:fldChar w:fldCharType="separate"/>
            </w:r>
            <w:r>
              <w:rPr>
                <w:noProof/>
                <w:webHidden/>
              </w:rPr>
              <w:t>2</w:t>
            </w:r>
            <w:r>
              <w:rPr>
                <w:noProof/>
                <w:webHidden/>
              </w:rPr>
              <w:fldChar w:fldCharType="end"/>
            </w:r>
          </w:hyperlink>
        </w:p>
        <w:p w14:paraId="664B29EB" w14:textId="635EAF91"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2" w:history="1">
            <w:r w:rsidRPr="00511C4B">
              <w:rPr>
                <w:rStyle w:val="Hyperlink"/>
                <w:noProof/>
              </w:rPr>
              <w:t>Purpose</w:t>
            </w:r>
            <w:r>
              <w:rPr>
                <w:noProof/>
                <w:webHidden/>
              </w:rPr>
              <w:tab/>
            </w:r>
            <w:r>
              <w:rPr>
                <w:noProof/>
                <w:webHidden/>
              </w:rPr>
              <w:fldChar w:fldCharType="begin"/>
            </w:r>
            <w:r>
              <w:rPr>
                <w:noProof/>
                <w:webHidden/>
              </w:rPr>
              <w:instrText xml:space="preserve"> PAGEREF _Toc82613962 \h </w:instrText>
            </w:r>
            <w:r>
              <w:rPr>
                <w:noProof/>
                <w:webHidden/>
              </w:rPr>
            </w:r>
            <w:r>
              <w:rPr>
                <w:noProof/>
                <w:webHidden/>
              </w:rPr>
              <w:fldChar w:fldCharType="separate"/>
            </w:r>
            <w:r>
              <w:rPr>
                <w:noProof/>
                <w:webHidden/>
              </w:rPr>
              <w:t>3</w:t>
            </w:r>
            <w:r>
              <w:rPr>
                <w:noProof/>
                <w:webHidden/>
              </w:rPr>
              <w:fldChar w:fldCharType="end"/>
            </w:r>
          </w:hyperlink>
        </w:p>
        <w:p w14:paraId="6C9406FE" w14:textId="6350AE73"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3" w:history="1">
            <w:r w:rsidRPr="00511C4B">
              <w:rPr>
                <w:rStyle w:val="Hyperlink"/>
                <w:noProof/>
              </w:rPr>
              <w:t>Background</w:t>
            </w:r>
            <w:r>
              <w:rPr>
                <w:noProof/>
                <w:webHidden/>
              </w:rPr>
              <w:tab/>
            </w:r>
            <w:r>
              <w:rPr>
                <w:noProof/>
                <w:webHidden/>
              </w:rPr>
              <w:fldChar w:fldCharType="begin"/>
            </w:r>
            <w:r>
              <w:rPr>
                <w:noProof/>
                <w:webHidden/>
              </w:rPr>
              <w:instrText xml:space="preserve"> PAGEREF _Toc82613963 \h </w:instrText>
            </w:r>
            <w:r>
              <w:rPr>
                <w:noProof/>
                <w:webHidden/>
              </w:rPr>
            </w:r>
            <w:r>
              <w:rPr>
                <w:noProof/>
                <w:webHidden/>
              </w:rPr>
              <w:fldChar w:fldCharType="separate"/>
            </w:r>
            <w:r>
              <w:rPr>
                <w:noProof/>
                <w:webHidden/>
              </w:rPr>
              <w:t>3</w:t>
            </w:r>
            <w:r>
              <w:rPr>
                <w:noProof/>
                <w:webHidden/>
              </w:rPr>
              <w:fldChar w:fldCharType="end"/>
            </w:r>
          </w:hyperlink>
        </w:p>
        <w:p w14:paraId="05DD2A53" w14:textId="752B47EE"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4" w:history="1">
            <w:r w:rsidRPr="00511C4B">
              <w:rPr>
                <w:rStyle w:val="Hyperlink"/>
                <w:rFonts w:cstheme="minorHAnsi"/>
                <w:noProof/>
              </w:rPr>
              <w:t>Vulnerable members of the community</w:t>
            </w:r>
            <w:r>
              <w:rPr>
                <w:noProof/>
                <w:webHidden/>
              </w:rPr>
              <w:tab/>
            </w:r>
            <w:r>
              <w:rPr>
                <w:noProof/>
                <w:webHidden/>
              </w:rPr>
              <w:fldChar w:fldCharType="begin"/>
            </w:r>
            <w:r>
              <w:rPr>
                <w:noProof/>
                <w:webHidden/>
              </w:rPr>
              <w:instrText xml:space="preserve"> PAGEREF _Toc82613964 \h </w:instrText>
            </w:r>
            <w:r>
              <w:rPr>
                <w:noProof/>
                <w:webHidden/>
              </w:rPr>
            </w:r>
            <w:r>
              <w:rPr>
                <w:noProof/>
                <w:webHidden/>
              </w:rPr>
              <w:fldChar w:fldCharType="separate"/>
            </w:r>
            <w:r>
              <w:rPr>
                <w:noProof/>
                <w:webHidden/>
              </w:rPr>
              <w:t>3</w:t>
            </w:r>
            <w:r>
              <w:rPr>
                <w:noProof/>
                <w:webHidden/>
              </w:rPr>
              <w:fldChar w:fldCharType="end"/>
            </w:r>
          </w:hyperlink>
        </w:p>
        <w:p w14:paraId="10AD62EF" w14:textId="56B2CAE9"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5" w:history="1">
            <w:r w:rsidRPr="00511C4B">
              <w:rPr>
                <w:rStyle w:val="Hyperlink"/>
                <w:rFonts w:cstheme="minorHAnsi"/>
                <w:noProof/>
              </w:rPr>
              <w:t>National principles for disaster recovery</w:t>
            </w:r>
            <w:r>
              <w:rPr>
                <w:noProof/>
                <w:webHidden/>
              </w:rPr>
              <w:tab/>
            </w:r>
            <w:r>
              <w:rPr>
                <w:noProof/>
                <w:webHidden/>
              </w:rPr>
              <w:fldChar w:fldCharType="begin"/>
            </w:r>
            <w:r>
              <w:rPr>
                <w:noProof/>
                <w:webHidden/>
              </w:rPr>
              <w:instrText xml:space="preserve"> PAGEREF _Toc82613965 \h </w:instrText>
            </w:r>
            <w:r>
              <w:rPr>
                <w:noProof/>
                <w:webHidden/>
              </w:rPr>
            </w:r>
            <w:r>
              <w:rPr>
                <w:noProof/>
                <w:webHidden/>
              </w:rPr>
              <w:fldChar w:fldCharType="separate"/>
            </w:r>
            <w:r>
              <w:rPr>
                <w:noProof/>
                <w:webHidden/>
              </w:rPr>
              <w:t>4</w:t>
            </w:r>
            <w:r>
              <w:rPr>
                <w:noProof/>
                <w:webHidden/>
              </w:rPr>
              <w:fldChar w:fldCharType="end"/>
            </w:r>
          </w:hyperlink>
        </w:p>
        <w:p w14:paraId="66B927D0" w14:textId="3B6F3977"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6" w:history="1">
            <w:r w:rsidRPr="00511C4B">
              <w:rPr>
                <w:rStyle w:val="Hyperlink"/>
                <w:rFonts w:cstheme="minorHAnsi"/>
                <w:noProof/>
              </w:rPr>
              <w:t>Council’s Values and Commitments</w:t>
            </w:r>
            <w:r>
              <w:rPr>
                <w:noProof/>
                <w:webHidden/>
              </w:rPr>
              <w:tab/>
            </w:r>
            <w:r>
              <w:rPr>
                <w:noProof/>
                <w:webHidden/>
              </w:rPr>
              <w:fldChar w:fldCharType="begin"/>
            </w:r>
            <w:r>
              <w:rPr>
                <w:noProof/>
                <w:webHidden/>
              </w:rPr>
              <w:instrText xml:space="preserve"> PAGEREF _Toc82613966 \h </w:instrText>
            </w:r>
            <w:r>
              <w:rPr>
                <w:noProof/>
                <w:webHidden/>
              </w:rPr>
            </w:r>
            <w:r>
              <w:rPr>
                <w:noProof/>
                <w:webHidden/>
              </w:rPr>
              <w:fldChar w:fldCharType="separate"/>
            </w:r>
            <w:r>
              <w:rPr>
                <w:noProof/>
                <w:webHidden/>
              </w:rPr>
              <w:t>4</w:t>
            </w:r>
            <w:r>
              <w:rPr>
                <w:noProof/>
                <w:webHidden/>
              </w:rPr>
              <w:fldChar w:fldCharType="end"/>
            </w:r>
          </w:hyperlink>
        </w:p>
        <w:p w14:paraId="68395138" w14:textId="00102F32"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7" w:history="1">
            <w:r w:rsidRPr="00511C4B">
              <w:rPr>
                <w:rStyle w:val="Hyperlink"/>
                <w:rFonts w:cstheme="minorHAnsi"/>
                <w:noProof/>
              </w:rPr>
              <w:t>Council’s Role in Recovery</w:t>
            </w:r>
            <w:r>
              <w:rPr>
                <w:noProof/>
                <w:webHidden/>
              </w:rPr>
              <w:tab/>
            </w:r>
            <w:r>
              <w:rPr>
                <w:noProof/>
                <w:webHidden/>
              </w:rPr>
              <w:fldChar w:fldCharType="begin"/>
            </w:r>
            <w:r>
              <w:rPr>
                <w:noProof/>
                <w:webHidden/>
              </w:rPr>
              <w:instrText xml:space="preserve"> PAGEREF _Toc82613967 \h </w:instrText>
            </w:r>
            <w:r>
              <w:rPr>
                <w:noProof/>
                <w:webHidden/>
              </w:rPr>
            </w:r>
            <w:r>
              <w:rPr>
                <w:noProof/>
                <w:webHidden/>
              </w:rPr>
              <w:fldChar w:fldCharType="separate"/>
            </w:r>
            <w:r>
              <w:rPr>
                <w:noProof/>
                <w:webHidden/>
              </w:rPr>
              <w:t>5</w:t>
            </w:r>
            <w:r>
              <w:rPr>
                <w:noProof/>
                <w:webHidden/>
              </w:rPr>
              <w:fldChar w:fldCharType="end"/>
            </w:r>
          </w:hyperlink>
        </w:p>
        <w:p w14:paraId="79EDB871" w14:textId="18DB2DFF"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8" w:history="1">
            <w:r w:rsidRPr="00511C4B">
              <w:rPr>
                <w:rStyle w:val="Hyperlink"/>
                <w:rFonts w:cstheme="minorHAnsi"/>
                <w:noProof/>
              </w:rPr>
              <w:t>Recovery Objectives and Outcomes</w:t>
            </w:r>
            <w:r>
              <w:rPr>
                <w:noProof/>
                <w:webHidden/>
              </w:rPr>
              <w:tab/>
            </w:r>
            <w:r>
              <w:rPr>
                <w:noProof/>
                <w:webHidden/>
              </w:rPr>
              <w:fldChar w:fldCharType="begin"/>
            </w:r>
            <w:r>
              <w:rPr>
                <w:noProof/>
                <w:webHidden/>
              </w:rPr>
              <w:instrText xml:space="preserve"> PAGEREF _Toc82613968 \h </w:instrText>
            </w:r>
            <w:r>
              <w:rPr>
                <w:noProof/>
                <w:webHidden/>
              </w:rPr>
            </w:r>
            <w:r>
              <w:rPr>
                <w:noProof/>
                <w:webHidden/>
              </w:rPr>
              <w:fldChar w:fldCharType="separate"/>
            </w:r>
            <w:r>
              <w:rPr>
                <w:noProof/>
                <w:webHidden/>
              </w:rPr>
              <w:t>5</w:t>
            </w:r>
            <w:r>
              <w:rPr>
                <w:noProof/>
                <w:webHidden/>
              </w:rPr>
              <w:fldChar w:fldCharType="end"/>
            </w:r>
          </w:hyperlink>
        </w:p>
        <w:p w14:paraId="2FC9C4DB" w14:textId="1E355F33"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69" w:history="1">
            <w:r w:rsidRPr="00511C4B">
              <w:rPr>
                <w:rStyle w:val="Hyperlink"/>
                <w:noProof/>
              </w:rPr>
              <w:t>Economic Recovery Outcomes</w:t>
            </w:r>
            <w:r>
              <w:rPr>
                <w:noProof/>
                <w:webHidden/>
              </w:rPr>
              <w:tab/>
            </w:r>
            <w:r>
              <w:rPr>
                <w:noProof/>
                <w:webHidden/>
              </w:rPr>
              <w:fldChar w:fldCharType="begin"/>
            </w:r>
            <w:r>
              <w:rPr>
                <w:noProof/>
                <w:webHidden/>
              </w:rPr>
              <w:instrText xml:space="preserve"> PAGEREF _Toc82613969 \h </w:instrText>
            </w:r>
            <w:r>
              <w:rPr>
                <w:noProof/>
                <w:webHidden/>
              </w:rPr>
            </w:r>
            <w:r>
              <w:rPr>
                <w:noProof/>
                <w:webHidden/>
              </w:rPr>
              <w:fldChar w:fldCharType="separate"/>
            </w:r>
            <w:r>
              <w:rPr>
                <w:noProof/>
                <w:webHidden/>
              </w:rPr>
              <w:t>6</w:t>
            </w:r>
            <w:r>
              <w:rPr>
                <w:noProof/>
                <w:webHidden/>
              </w:rPr>
              <w:fldChar w:fldCharType="end"/>
            </w:r>
          </w:hyperlink>
        </w:p>
        <w:p w14:paraId="6A91DE7F" w14:textId="5C4801BF" w:rsidR="00FB784C" w:rsidRDefault="00FB784C" w:rsidP="00FB784C">
          <w:pPr>
            <w:pStyle w:val="TOC2"/>
            <w:tabs>
              <w:tab w:val="right" w:leader="dot" w:pos="9016"/>
            </w:tabs>
            <w:ind w:left="284" w:firstLine="0"/>
            <w:rPr>
              <w:rFonts w:asciiTheme="minorHAnsi" w:eastAsiaTheme="minorEastAsia" w:hAnsiTheme="minorHAnsi" w:cstheme="minorBidi"/>
              <w:noProof/>
              <w:sz w:val="22"/>
              <w:szCs w:val="22"/>
              <w:lang w:val="en-AU" w:eastAsia="en-AU"/>
            </w:rPr>
          </w:pPr>
          <w:hyperlink w:anchor="_Toc82613970" w:history="1">
            <w:r w:rsidRPr="00511C4B">
              <w:rPr>
                <w:rStyle w:val="Hyperlink"/>
                <w:rFonts w:cstheme="minorHAnsi"/>
                <w:noProof/>
              </w:rPr>
              <w:t>Objective 1</w:t>
            </w:r>
            <w:r>
              <w:rPr>
                <w:noProof/>
                <w:webHidden/>
              </w:rPr>
              <w:tab/>
            </w:r>
            <w:r>
              <w:rPr>
                <w:noProof/>
                <w:webHidden/>
              </w:rPr>
              <w:fldChar w:fldCharType="begin"/>
            </w:r>
            <w:r>
              <w:rPr>
                <w:noProof/>
                <w:webHidden/>
              </w:rPr>
              <w:instrText xml:space="preserve"> PAGEREF _Toc82613970 \h </w:instrText>
            </w:r>
            <w:r>
              <w:rPr>
                <w:noProof/>
                <w:webHidden/>
              </w:rPr>
            </w:r>
            <w:r>
              <w:rPr>
                <w:noProof/>
                <w:webHidden/>
              </w:rPr>
              <w:fldChar w:fldCharType="separate"/>
            </w:r>
            <w:r>
              <w:rPr>
                <w:noProof/>
                <w:webHidden/>
              </w:rPr>
              <w:t>6</w:t>
            </w:r>
            <w:r>
              <w:rPr>
                <w:noProof/>
                <w:webHidden/>
              </w:rPr>
              <w:fldChar w:fldCharType="end"/>
            </w:r>
          </w:hyperlink>
        </w:p>
        <w:p w14:paraId="79119F46" w14:textId="46C2189E" w:rsidR="00FB784C" w:rsidRDefault="00FB784C" w:rsidP="00FB784C">
          <w:pPr>
            <w:pStyle w:val="TOC2"/>
            <w:tabs>
              <w:tab w:val="right" w:leader="dot" w:pos="9016"/>
            </w:tabs>
            <w:ind w:left="0" w:firstLine="284"/>
            <w:rPr>
              <w:rFonts w:asciiTheme="minorHAnsi" w:eastAsiaTheme="minorEastAsia" w:hAnsiTheme="minorHAnsi" w:cstheme="minorBidi"/>
              <w:noProof/>
              <w:sz w:val="22"/>
              <w:szCs w:val="22"/>
              <w:lang w:val="en-AU" w:eastAsia="en-AU"/>
            </w:rPr>
          </w:pPr>
          <w:hyperlink w:anchor="_Toc82613971" w:history="1">
            <w:r w:rsidRPr="00511C4B">
              <w:rPr>
                <w:rStyle w:val="Hyperlink"/>
                <w:rFonts w:cstheme="minorHAnsi"/>
                <w:noProof/>
              </w:rPr>
              <w:t>Objective 2</w:t>
            </w:r>
            <w:r>
              <w:rPr>
                <w:noProof/>
                <w:webHidden/>
              </w:rPr>
              <w:tab/>
            </w:r>
            <w:r>
              <w:rPr>
                <w:noProof/>
                <w:webHidden/>
              </w:rPr>
              <w:fldChar w:fldCharType="begin"/>
            </w:r>
            <w:r>
              <w:rPr>
                <w:noProof/>
                <w:webHidden/>
              </w:rPr>
              <w:instrText xml:space="preserve"> PAGEREF _Toc82613971 \h </w:instrText>
            </w:r>
            <w:r>
              <w:rPr>
                <w:noProof/>
                <w:webHidden/>
              </w:rPr>
            </w:r>
            <w:r>
              <w:rPr>
                <w:noProof/>
                <w:webHidden/>
              </w:rPr>
              <w:fldChar w:fldCharType="separate"/>
            </w:r>
            <w:r>
              <w:rPr>
                <w:noProof/>
                <w:webHidden/>
              </w:rPr>
              <w:t>6</w:t>
            </w:r>
            <w:r>
              <w:rPr>
                <w:noProof/>
                <w:webHidden/>
              </w:rPr>
              <w:fldChar w:fldCharType="end"/>
            </w:r>
          </w:hyperlink>
        </w:p>
        <w:p w14:paraId="34184B46" w14:textId="0D3135F3" w:rsidR="00FB784C" w:rsidRDefault="00FB784C" w:rsidP="00FB784C">
          <w:pPr>
            <w:pStyle w:val="TOC2"/>
            <w:tabs>
              <w:tab w:val="right" w:leader="dot" w:pos="9016"/>
            </w:tabs>
            <w:ind w:left="0" w:firstLine="284"/>
            <w:rPr>
              <w:rFonts w:asciiTheme="minorHAnsi" w:eastAsiaTheme="minorEastAsia" w:hAnsiTheme="minorHAnsi" w:cstheme="minorBidi"/>
              <w:noProof/>
              <w:sz w:val="22"/>
              <w:szCs w:val="22"/>
              <w:lang w:val="en-AU" w:eastAsia="en-AU"/>
            </w:rPr>
          </w:pPr>
          <w:hyperlink w:anchor="_Toc82613972" w:history="1">
            <w:r w:rsidRPr="00511C4B">
              <w:rPr>
                <w:rStyle w:val="Hyperlink"/>
                <w:rFonts w:cstheme="minorHAnsi"/>
                <w:noProof/>
              </w:rPr>
              <w:t>Objective 3</w:t>
            </w:r>
            <w:r>
              <w:rPr>
                <w:noProof/>
                <w:webHidden/>
              </w:rPr>
              <w:tab/>
            </w:r>
            <w:r>
              <w:rPr>
                <w:noProof/>
                <w:webHidden/>
              </w:rPr>
              <w:fldChar w:fldCharType="begin"/>
            </w:r>
            <w:r>
              <w:rPr>
                <w:noProof/>
                <w:webHidden/>
              </w:rPr>
              <w:instrText xml:space="preserve"> PAGEREF _Toc82613972 \h </w:instrText>
            </w:r>
            <w:r>
              <w:rPr>
                <w:noProof/>
                <w:webHidden/>
              </w:rPr>
            </w:r>
            <w:r>
              <w:rPr>
                <w:noProof/>
                <w:webHidden/>
              </w:rPr>
              <w:fldChar w:fldCharType="separate"/>
            </w:r>
            <w:r>
              <w:rPr>
                <w:noProof/>
                <w:webHidden/>
              </w:rPr>
              <w:t>7</w:t>
            </w:r>
            <w:r>
              <w:rPr>
                <w:noProof/>
                <w:webHidden/>
              </w:rPr>
              <w:fldChar w:fldCharType="end"/>
            </w:r>
          </w:hyperlink>
        </w:p>
        <w:p w14:paraId="230C863C" w14:textId="391634E8"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73" w:history="1">
            <w:r w:rsidRPr="00511C4B">
              <w:rPr>
                <w:rStyle w:val="Hyperlink"/>
                <w:noProof/>
              </w:rPr>
              <w:t>Social Recovery Outcomes</w:t>
            </w:r>
            <w:r>
              <w:rPr>
                <w:noProof/>
                <w:webHidden/>
              </w:rPr>
              <w:tab/>
            </w:r>
            <w:r>
              <w:rPr>
                <w:noProof/>
                <w:webHidden/>
              </w:rPr>
              <w:fldChar w:fldCharType="begin"/>
            </w:r>
            <w:r>
              <w:rPr>
                <w:noProof/>
                <w:webHidden/>
              </w:rPr>
              <w:instrText xml:space="preserve"> PAGEREF _Toc82613973 \h </w:instrText>
            </w:r>
            <w:r>
              <w:rPr>
                <w:noProof/>
                <w:webHidden/>
              </w:rPr>
            </w:r>
            <w:r>
              <w:rPr>
                <w:noProof/>
                <w:webHidden/>
              </w:rPr>
              <w:fldChar w:fldCharType="separate"/>
            </w:r>
            <w:r>
              <w:rPr>
                <w:noProof/>
                <w:webHidden/>
              </w:rPr>
              <w:t>8</w:t>
            </w:r>
            <w:r>
              <w:rPr>
                <w:noProof/>
                <w:webHidden/>
              </w:rPr>
              <w:fldChar w:fldCharType="end"/>
            </w:r>
          </w:hyperlink>
        </w:p>
        <w:p w14:paraId="3286826A" w14:textId="48A51BED" w:rsidR="00FB784C" w:rsidRDefault="00FB784C" w:rsidP="00FB784C">
          <w:pPr>
            <w:pStyle w:val="TOC2"/>
            <w:tabs>
              <w:tab w:val="right" w:leader="dot" w:pos="9016"/>
            </w:tabs>
            <w:ind w:left="0" w:firstLine="284"/>
            <w:rPr>
              <w:rFonts w:asciiTheme="minorHAnsi" w:eastAsiaTheme="minorEastAsia" w:hAnsiTheme="minorHAnsi" w:cstheme="minorBidi"/>
              <w:noProof/>
              <w:sz w:val="22"/>
              <w:szCs w:val="22"/>
              <w:lang w:val="en-AU" w:eastAsia="en-AU"/>
            </w:rPr>
          </w:pPr>
          <w:hyperlink w:anchor="_Toc82613974" w:history="1">
            <w:r w:rsidRPr="00511C4B">
              <w:rPr>
                <w:rStyle w:val="Hyperlink"/>
                <w:rFonts w:cstheme="minorHAnsi"/>
                <w:noProof/>
              </w:rPr>
              <w:t>Objective 1</w:t>
            </w:r>
            <w:r>
              <w:rPr>
                <w:noProof/>
                <w:webHidden/>
              </w:rPr>
              <w:tab/>
            </w:r>
            <w:r>
              <w:rPr>
                <w:noProof/>
                <w:webHidden/>
              </w:rPr>
              <w:fldChar w:fldCharType="begin"/>
            </w:r>
            <w:r>
              <w:rPr>
                <w:noProof/>
                <w:webHidden/>
              </w:rPr>
              <w:instrText xml:space="preserve"> PAGEREF _Toc82613974 \h </w:instrText>
            </w:r>
            <w:r>
              <w:rPr>
                <w:noProof/>
                <w:webHidden/>
              </w:rPr>
            </w:r>
            <w:r>
              <w:rPr>
                <w:noProof/>
                <w:webHidden/>
              </w:rPr>
              <w:fldChar w:fldCharType="separate"/>
            </w:r>
            <w:r>
              <w:rPr>
                <w:noProof/>
                <w:webHidden/>
              </w:rPr>
              <w:t>8</w:t>
            </w:r>
            <w:r>
              <w:rPr>
                <w:noProof/>
                <w:webHidden/>
              </w:rPr>
              <w:fldChar w:fldCharType="end"/>
            </w:r>
          </w:hyperlink>
        </w:p>
        <w:p w14:paraId="6D45F572" w14:textId="37814BC8" w:rsidR="00FB784C" w:rsidRDefault="00FB784C" w:rsidP="00FB784C">
          <w:pPr>
            <w:pStyle w:val="TOC2"/>
            <w:tabs>
              <w:tab w:val="right" w:leader="dot" w:pos="9016"/>
            </w:tabs>
            <w:ind w:left="0" w:firstLine="284"/>
            <w:rPr>
              <w:rFonts w:asciiTheme="minorHAnsi" w:eastAsiaTheme="minorEastAsia" w:hAnsiTheme="minorHAnsi" w:cstheme="minorBidi"/>
              <w:noProof/>
              <w:sz w:val="22"/>
              <w:szCs w:val="22"/>
              <w:lang w:val="en-AU" w:eastAsia="en-AU"/>
            </w:rPr>
          </w:pPr>
          <w:hyperlink w:anchor="_Toc82613975" w:history="1">
            <w:r w:rsidRPr="00511C4B">
              <w:rPr>
                <w:rStyle w:val="Hyperlink"/>
                <w:rFonts w:cstheme="minorHAnsi"/>
                <w:noProof/>
              </w:rPr>
              <w:t>Objective 2</w:t>
            </w:r>
            <w:r>
              <w:rPr>
                <w:noProof/>
                <w:webHidden/>
              </w:rPr>
              <w:tab/>
            </w:r>
            <w:r>
              <w:rPr>
                <w:noProof/>
                <w:webHidden/>
              </w:rPr>
              <w:fldChar w:fldCharType="begin"/>
            </w:r>
            <w:r>
              <w:rPr>
                <w:noProof/>
                <w:webHidden/>
              </w:rPr>
              <w:instrText xml:space="preserve"> PAGEREF _Toc82613975 \h </w:instrText>
            </w:r>
            <w:r>
              <w:rPr>
                <w:noProof/>
                <w:webHidden/>
              </w:rPr>
            </w:r>
            <w:r>
              <w:rPr>
                <w:noProof/>
                <w:webHidden/>
              </w:rPr>
              <w:fldChar w:fldCharType="separate"/>
            </w:r>
            <w:r>
              <w:rPr>
                <w:noProof/>
                <w:webHidden/>
              </w:rPr>
              <w:t>8</w:t>
            </w:r>
            <w:r>
              <w:rPr>
                <w:noProof/>
                <w:webHidden/>
              </w:rPr>
              <w:fldChar w:fldCharType="end"/>
            </w:r>
          </w:hyperlink>
        </w:p>
        <w:p w14:paraId="2FE6078F" w14:textId="532C372F" w:rsidR="00FB784C" w:rsidRDefault="00FB784C" w:rsidP="00FB784C">
          <w:pPr>
            <w:pStyle w:val="TOC2"/>
            <w:tabs>
              <w:tab w:val="right" w:leader="dot" w:pos="9016"/>
            </w:tabs>
            <w:ind w:left="0" w:firstLine="284"/>
            <w:rPr>
              <w:rFonts w:asciiTheme="minorHAnsi" w:eastAsiaTheme="minorEastAsia" w:hAnsiTheme="minorHAnsi" w:cstheme="minorBidi"/>
              <w:noProof/>
              <w:sz w:val="22"/>
              <w:szCs w:val="22"/>
              <w:lang w:val="en-AU" w:eastAsia="en-AU"/>
            </w:rPr>
          </w:pPr>
          <w:hyperlink w:anchor="_Toc82613976" w:history="1">
            <w:r w:rsidRPr="00511C4B">
              <w:rPr>
                <w:rStyle w:val="Hyperlink"/>
                <w:rFonts w:cstheme="minorHAnsi"/>
                <w:noProof/>
              </w:rPr>
              <w:t>Objective 3</w:t>
            </w:r>
            <w:r>
              <w:rPr>
                <w:noProof/>
                <w:webHidden/>
              </w:rPr>
              <w:tab/>
            </w:r>
            <w:r>
              <w:rPr>
                <w:noProof/>
                <w:webHidden/>
              </w:rPr>
              <w:fldChar w:fldCharType="begin"/>
            </w:r>
            <w:r>
              <w:rPr>
                <w:noProof/>
                <w:webHidden/>
              </w:rPr>
              <w:instrText xml:space="preserve"> PAGEREF _Toc82613976 \h </w:instrText>
            </w:r>
            <w:r>
              <w:rPr>
                <w:noProof/>
                <w:webHidden/>
              </w:rPr>
            </w:r>
            <w:r>
              <w:rPr>
                <w:noProof/>
                <w:webHidden/>
              </w:rPr>
              <w:fldChar w:fldCharType="separate"/>
            </w:r>
            <w:r>
              <w:rPr>
                <w:noProof/>
                <w:webHidden/>
              </w:rPr>
              <w:t>9</w:t>
            </w:r>
            <w:r>
              <w:rPr>
                <w:noProof/>
                <w:webHidden/>
              </w:rPr>
              <w:fldChar w:fldCharType="end"/>
            </w:r>
          </w:hyperlink>
        </w:p>
        <w:p w14:paraId="26BCB737" w14:textId="0D2C0130"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77" w:history="1">
            <w:r w:rsidRPr="00511C4B">
              <w:rPr>
                <w:rStyle w:val="Hyperlink"/>
                <w:noProof/>
              </w:rPr>
              <w:t>Recovery Governance</w:t>
            </w:r>
            <w:r>
              <w:rPr>
                <w:noProof/>
                <w:webHidden/>
              </w:rPr>
              <w:tab/>
            </w:r>
            <w:r>
              <w:rPr>
                <w:noProof/>
                <w:webHidden/>
              </w:rPr>
              <w:fldChar w:fldCharType="begin"/>
            </w:r>
            <w:r>
              <w:rPr>
                <w:noProof/>
                <w:webHidden/>
              </w:rPr>
              <w:instrText xml:space="preserve"> PAGEREF _Toc82613977 \h </w:instrText>
            </w:r>
            <w:r>
              <w:rPr>
                <w:noProof/>
                <w:webHidden/>
              </w:rPr>
            </w:r>
            <w:r>
              <w:rPr>
                <w:noProof/>
                <w:webHidden/>
              </w:rPr>
              <w:fldChar w:fldCharType="separate"/>
            </w:r>
            <w:r>
              <w:rPr>
                <w:noProof/>
                <w:webHidden/>
              </w:rPr>
              <w:t>10</w:t>
            </w:r>
            <w:r>
              <w:rPr>
                <w:noProof/>
                <w:webHidden/>
              </w:rPr>
              <w:fldChar w:fldCharType="end"/>
            </w:r>
          </w:hyperlink>
        </w:p>
        <w:p w14:paraId="30CD90A6" w14:textId="63080CAC"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78" w:history="1">
            <w:r w:rsidRPr="00511C4B">
              <w:rPr>
                <w:rStyle w:val="Hyperlink"/>
                <w:noProof/>
              </w:rPr>
              <w:t>Pandemic Recovery Governance Structure</w:t>
            </w:r>
            <w:r>
              <w:rPr>
                <w:noProof/>
                <w:webHidden/>
              </w:rPr>
              <w:tab/>
            </w:r>
            <w:r>
              <w:rPr>
                <w:noProof/>
                <w:webHidden/>
              </w:rPr>
              <w:fldChar w:fldCharType="begin"/>
            </w:r>
            <w:r>
              <w:rPr>
                <w:noProof/>
                <w:webHidden/>
              </w:rPr>
              <w:instrText xml:space="preserve"> PAGEREF _Toc82613978 \h </w:instrText>
            </w:r>
            <w:r>
              <w:rPr>
                <w:noProof/>
                <w:webHidden/>
              </w:rPr>
            </w:r>
            <w:r>
              <w:rPr>
                <w:noProof/>
                <w:webHidden/>
              </w:rPr>
              <w:fldChar w:fldCharType="separate"/>
            </w:r>
            <w:r>
              <w:rPr>
                <w:noProof/>
                <w:webHidden/>
              </w:rPr>
              <w:t>10</w:t>
            </w:r>
            <w:r>
              <w:rPr>
                <w:noProof/>
                <w:webHidden/>
              </w:rPr>
              <w:fldChar w:fldCharType="end"/>
            </w:r>
          </w:hyperlink>
        </w:p>
        <w:p w14:paraId="5932F7B6" w14:textId="0D43424A"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79" w:history="1">
            <w:r w:rsidRPr="00511C4B">
              <w:rPr>
                <w:rStyle w:val="Hyperlink"/>
                <w:noProof/>
              </w:rPr>
              <w:t>Recovery Implementation</w:t>
            </w:r>
            <w:r>
              <w:rPr>
                <w:noProof/>
                <w:webHidden/>
              </w:rPr>
              <w:tab/>
            </w:r>
            <w:r>
              <w:rPr>
                <w:noProof/>
                <w:webHidden/>
              </w:rPr>
              <w:fldChar w:fldCharType="begin"/>
            </w:r>
            <w:r>
              <w:rPr>
                <w:noProof/>
                <w:webHidden/>
              </w:rPr>
              <w:instrText xml:space="preserve"> PAGEREF _Toc82613979 \h </w:instrText>
            </w:r>
            <w:r>
              <w:rPr>
                <w:noProof/>
                <w:webHidden/>
              </w:rPr>
            </w:r>
            <w:r>
              <w:rPr>
                <w:noProof/>
                <w:webHidden/>
              </w:rPr>
              <w:fldChar w:fldCharType="separate"/>
            </w:r>
            <w:r>
              <w:rPr>
                <w:noProof/>
                <w:webHidden/>
              </w:rPr>
              <w:t>10</w:t>
            </w:r>
            <w:r>
              <w:rPr>
                <w:noProof/>
                <w:webHidden/>
              </w:rPr>
              <w:fldChar w:fldCharType="end"/>
            </w:r>
          </w:hyperlink>
        </w:p>
        <w:p w14:paraId="1355DEEE" w14:textId="6FE6D26A"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80" w:history="1">
            <w:r w:rsidRPr="00511C4B">
              <w:rPr>
                <w:rStyle w:val="Hyperlink"/>
                <w:noProof/>
              </w:rPr>
              <w:t>COVID Recovery Fund</w:t>
            </w:r>
            <w:r>
              <w:rPr>
                <w:noProof/>
                <w:webHidden/>
              </w:rPr>
              <w:tab/>
            </w:r>
            <w:r>
              <w:rPr>
                <w:noProof/>
                <w:webHidden/>
              </w:rPr>
              <w:fldChar w:fldCharType="begin"/>
            </w:r>
            <w:r>
              <w:rPr>
                <w:noProof/>
                <w:webHidden/>
              </w:rPr>
              <w:instrText xml:space="preserve"> PAGEREF _Toc82613980 \h </w:instrText>
            </w:r>
            <w:r>
              <w:rPr>
                <w:noProof/>
                <w:webHidden/>
              </w:rPr>
            </w:r>
            <w:r>
              <w:rPr>
                <w:noProof/>
                <w:webHidden/>
              </w:rPr>
              <w:fldChar w:fldCharType="separate"/>
            </w:r>
            <w:r>
              <w:rPr>
                <w:noProof/>
                <w:webHidden/>
              </w:rPr>
              <w:t>11</w:t>
            </w:r>
            <w:r>
              <w:rPr>
                <w:noProof/>
                <w:webHidden/>
              </w:rPr>
              <w:fldChar w:fldCharType="end"/>
            </w:r>
          </w:hyperlink>
        </w:p>
        <w:p w14:paraId="605613D2" w14:textId="00E2FF57"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81" w:history="1">
            <w:r w:rsidRPr="00511C4B">
              <w:rPr>
                <w:rStyle w:val="Hyperlink"/>
                <w:noProof/>
              </w:rPr>
              <w:t>Monitoring Evaluation and Reporting</w:t>
            </w:r>
            <w:r>
              <w:rPr>
                <w:noProof/>
                <w:webHidden/>
              </w:rPr>
              <w:tab/>
            </w:r>
            <w:r>
              <w:rPr>
                <w:noProof/>
                <w:webHidden/>
              </w:rPr>
              <w:fldChar w:fldCharType="begin"/>
            </w:r>
            <w:r>
              <w:rPr>
                <w:noProof/>
                <w:webHidden/>
              </w:rPr>
              <w:instrText xml:space="preserve"> PAGEREF _Toc82613981 \h </w:instrText>
            </w:r>
            <w:r>
              <w:rPr>
                <w:noProof/>
                <w:webHidden/>
              </w:rPr>
            </w:r>
            <w:r>
              <w:rPr>
                <w:noProof/>
                <w:webHidden/>
              </w:rPr>
              <w:fldChar w:fldCharType="separate"/>
            </w:r>
            <w:r>
              <w:rPr>
                <w:noProof/>
                <w:webHidden/>
              </w:rPr>
              <w:t>11</w:t>
            </w:r>
            <w:r>
              <w:rPr>
                <w:noProof/>
                <w:webHidden/>
              </w:rPr>
              <w:fldChar w:fldCharType="end"/>
            </w:r>
          </w:hyperlink>
        </w:p>
        <w:p w14:paraId="61434471" w14:textId="61C1D2FB"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82" w:history="1">
            <w:r w:rsidRPr="00511C4B">
              <w:rPr>
                <w:rStyle w:val="Hyperlink"/>
                <w:noProof/>
              </w:rPr>
              <w:t>Communications</w:t>
            </w:r>
            <w:r>
              <w:rPr>
                <w:noProof/>
                <w:webHidden/>
              </w:rPr>
              <w:tab/>
            </w:r>
            <w:r>
              <w:rPr>
                <w:noProof/>
                <w:webHidden/>
              </w:rPr>
              <w:fldChar w:fldCharType="begin"/>
            </w:r>
            <w:r>
              <w:rPr>
                <w:noProof/>
                <w:webHidden/>
              </w:rPr>
              <w:instrText xml:space="preserve"> PAGEREF _Toc82613982 \h </w:instrText>
            </w:r>
            <w:r>
              <w:rPr>
                <w:noProof/>
                <w:webHidden/>
              </w:rPr>
            </w:r>
            <w:r>
              <w:rPr>
                <w:noProof/>
                <w:webHidden/>
              </w:rPr>
              <w:fldChar w:fldCharType="separate"/>
            </w:r>
            <w:r>
              <w:rPr>
                <w:noProof/>
                <w:webHidden/>
              </w:rPr>
              <w:t>12</w:t>
            </w:r>
            <w:r>
              <w:rPr>
                <w:noProof/>
                <w:webHidden/>
              </w:rPr>
              <w:fldChar w:fldCharType="end"/>
            </w:r>
          </w:hyperlink>
        </w:p>
        <w:p w14:paraId="6CA58521" w14:textId="3054D3C6"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83" w:history="1">
            <w:r w:rsidRPr="00511C4B">
              <w:rPr>
                <w:rStyle w:val="Hyperlink"/>
                <w:noProof/>
              </w:rPr>
              <w:t>References</w:t>
            </w:r>
            <w:r>
              <w:rPr>
                <w:noProof/>
                <w:webHidden/>
              </w:rPr>
              <w:tab/>
            </w:r>
            <w:r>
              <w:rPr>
                <w:noProof/>
                <w:webHidden/>
              </w:rPr>
              <w:fldChar w:fldCharType="begin"/>
            </w:r>
            <w:r>
              <w:rPr>
                <w:noProof/>
                <w:webHidden/>
              </w:rPr>
              <w:instrText xml:space="preserve"> PAGEREF _Toc82613983 \h </w:instrText>
            </w:r>
            <w:r>
              <w:rPr>
                <w:noProof/>
                <w:webHidden/>
              </w:rPr>
            </w:r>
            <w:r>
              <w:rPr>
                <w:noProof/>
                <w:webHidden/>
              </w:rPr>
              <w:fldChar w:fldCharType="separate"/>
            </w:r>
            <w:r>
              <w:rPr>
                <w:noProof/>
                <w:webHidden/>
              </w:rPr>
              <w:t>12</w:t>
            </w:r>
            <w:r>
              <w:rPr>
                <w:noProof/>
                <w:webHidden/>
              </w:rPr>
              <w:fldChar w:fldCharType="end"/>
            </w:r>
          </w:hyperlink>
        </w:p>
        <w:p w14:paraId="24F13A47" w14:textId="1D1BD482" w:rsidR="00FB784C" w:rsidRDefault="00FB784C" w:rsidP="00FB784C">
          <w:pPr>
            <w:pStyle w:val="TOC1"/>
            <w:tabs>
              <w:tab w:val="right" w:leader="dot" w:pos="9016"/>
            </w:tabs>
            <w:ind w:left="0"/>
            <w:rPr>
              <w:rFonts w:asciiTheme="minorHAnsi" w:eastAsiaTheme="minorEastAsia" w:hAnsiTheme="minorHAnsi" w:cstheme="minorBidi"/>
              <w:noProof/>
              <w:sz w:val="22"/>
              <w:szCs w:val="22"/>
              <w:lang w:val="en-AU" w:eastAsia="en-AU"/>
            </w:rPr>
          </w:pPr>
          <w:hyperlink w:anchor="_Toc82613984" w:history="1">
            <w:r w:rsidRPr="00511C4B">
              <w:rPr>
                <w:rStyle w:val="Hyperlink"/>
                <w:noProof/>
              </w:rPr>
              <w:t>Appendices</w:t>
            </w:r>
            <w:r>
              <w:rPr>
                <w:noProof/>
                <w:webHidden/>
              </w:rPr>
              <w:tab/>
            </w:r>
            <w:r>
              <w:rPr>
                <w:noProof/>
                <w:webHidden/>
              </w:rPr>
              <w:fldChar w:fldCharType="begin"/>
            </w:r>
            <w:r>
              <w:rPr>
                <w:noProof/>
                <w:webHidden/>
              </w:rPr>
              <w:instrText xml:space="preserve"> PAGEREF _Toc82613984 \h </w:instrText>
            </w:r>
            <w:r>
              <w:rPr>
                <w:noProof/>
                <w:webHidden/>
              </w:rPr>
            </w:r>
            <w:r>
              <w:rPr>
                <w:noProof/>
                <w:webHidden/>
              </w:rPr>
              <w:fldChar w:fldCharType="separate"/>
            </w:r>
            <w:r>
              <w:rPr>
                <w:noProof/>
                <w:webHidden/>
              </w:rPr>
              <w:t>13</w:t>
            </w:r>
            <w:r>
              <w:rPr>
                <w:noProof/>
                <w:webHidden/>
              </w:rPr>
              <w:fldChar w:fldCharType="end"/>
            </w:r>
          </w:hyperlink>
        </w:p>
        <w:p w14:paraId="50B68341" w14:textId="4DD5EA8C" w:rsidR="0006329D" w:rsidRDefault="0006329D" w:rsidP="002870AC">
          <w:r>
            <w:rPr>
              <w:b/>
              <w:bCs/>
              <w:noProof/>
            </w:rPr>
            <w:fldChar w:fldCharType="end"/>
          </w:r>
        </w:p>
      </w:sdtContent>
    </w:sdt>
    <w:p w14:paraId="3013082B" w14:textId="77777777" w:rsidR="002870AC" w:rsidRDefault="002870AC" w:rsidP="002870AC">
      <w:pPr>
        <w:spacing w:before="88"/>
        <w:ind w:right="95"/>
        <w:jc w:val="center"/>
        <w:rPr>
          <w:rFonts w:ascii="Arial"/>
          <w:b/>
          <w:sz w:val="32"/>
        </w:rPr>
      </w:pPr>
    </w:p>
    <w:p w14:paraId="5AF57F2F" w14:textId="00E0185B" w:rsidR="002870AC" w:rsidRPr="002870AC" w:rsidRDefault="002870AC" w:rsidP="002870AC">
      <w:pPr>
        <w:spacing w:before="88"/>
        <w:ind w:right="95"/>
        <w:jc w:val="center"/>
        <w:rPr>
          <w:rFonts w:ascii="Arial"/>
          <w:b/>
          <w:sz w:val="32"/>
        </w:rPr>
      </w:pPr>
      <w:r w:rsidRPr="002870AC">
        <w:rPr>
          <w:rFonts w:ascii="Arial"/>
          <w:b/>
          <w:sz w:val="32"/>
        </w:rPr>
        <w:t>MARCH</w:t>
      </w:r>
      <w:r w:rsidRPr="002870AC">
        <w:rPr>
          <w:rFonts w:ascii="Arial"/>
          <w:b/>
          <w:spacing w:val="13"/>
          <w:sz w:val="32"/>
        </w:rPr>
        <w:t xml:space="preserve"> </w:t>
      </w:r>
      <w:r w:rsidRPr="002870AC">
        <w:rPr>
          <w:rFonts w:ascii="Arial"/>
          <w:b/>
          <w:sz w:val="32"/>
        </w:rPr>
        <w:t>2021</w:t>
      </w:r>
    </w:p>
    <w:p w14:paraId="42CDA271" w14:textId="77777777" w:rsidR="00A417A4" w:rsidRPr="002870AC" w:rsidRDefault="00A417A4" w:rsidP="002870AC">
      <w:pPr>
        <w:pStyle w:val="Heading1"/>
        <w:spacing w:before="120" w:after="120" w:line="24" w:lineRule="atLeast"/>
        <w:rPr>
          <w:rFonts w:ascii="Calibri" w:hAnsi="Calibri" w:cs="Calibri"/>
          <w:sz w:val="40"/>
          <w:szCs w:val="40"/>
        </w:rPr>
      </w:pPr>
      <w:bookmarkStart w:id="1" w:name="_Toc82613960"/>
      <w:r w:rsidRPr="002870AC">
        <w:rPr>
          <w:rFonts w:ascii="Calibri" w:hAnsi="Calibri" w:cs="Calibri"/>
          <w:sz w:val="40"/>
          <w:szCs w:val="40"/>
        </w:rPr>
        <mc:AlternateContent>
          <mc:Choice Requires="wps">
            <w:drawing>
              <wp:anchor distT="0" distB="0" distL="114300" distR="114300" simplePos="0" relativeHeight="251659264" behindDoc="0" locked="0" layoutInCell="1" allowOverlap="1" wp14:anchorId="216485F3" wp14:editId="287382D6">
                <wp:simplePos x="0" y="0"/>
                <wp:positionH relativeFrom="page">
                  <wp:posOffset>10970895</wp:posOffset>
                </wp:positionH>
                <wp:positionV relativeFrom="paragraph">
                  <wp:posOffset>337820</wp:posOffset>
                </wp:positionV>
                <wp:extent cx="0" cy="0"/>
                <wp:effectExtent l="7620" t="284480" r="11430" b="280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FD2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2617"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3.85pt,26.6pt" to="863.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" strokecolor="#ffd200" strokeweight="1pt">
                <w10:wrap anchorx="page"/>
              </v:line>
            </w:pict>
          </mc:Fallback>
        </mc:AlternateContent>
      </w:r>
      <w:bookmarkStart w:id="2" w:name="_TOC_250012"/>
      <w:r w:rsidRPr="002870AC">
        <w:rPr>
          <w:rFonts w:ascii="Calibri" w:hAnsi="Calibri" w:cs="Calibri"/>
          <w:sz w:val="40"/>
          <w:szCs w:val="40"/>
        </w:rPr>
        <w:t xml:space="preserve">Executive </w:t>
      </w:r>
      <w:bookmarkEnd w:id="2"/>
      <w:r w:rsidRPr="002870AC">
        <w:rPr>
          <w:rFonts w:ascii="Calibri" w:hAnsi="Calibri" w:cs="Calibri"/>
          <w:sz w:val="40"/>
          <w:szCs w:val="40"/>
        </w:rPr>
        <w:t>Summary</w:t>
      </w:r>
      <w:bookmarkEnd w:id="1"/>
    </w:p>
    <w:p w14:paraId="65DD8F8E" w14:textId="77777777" w:rsidR="00A417A4" w:rsidRPr="00FC3DB7" w:rsidRDefault="00A417A4" w:rsidP="002870AC">
      <w:pPr>
        <w:pStyle w:val="BodyText"/>
        <w:spacing w:before="120" w:after="120" w:line="24" w:lineRule="atLeast"/>
        <w:ind w:right="95" w:hanging="1"/>
        <w:rPr>
          <w:rFonts w:asciiTheme="minorHAnsi" w:hAnsiTheme="minorHAnsi" w:cstheme="minorHAnsi"/>
        </w:rPr>
      </w:pPr>
      <w:r w:rsidRPr="00FC3DB7">
        <w:rPr>
          <w:rFonts w:asciiTheme="minorHAnsi" w:hAnsiTheme="minorHAnsi" w:cstheme="minorHAnsi"/>
        </w:rPr>
        <w:t>The Yarra Ranges COVID-19 Pandemic Recovery Framework (the Framework) is intended to</w:t>
      </w:r>
      <w:r w:rsidRPr="00FC3DB7">
        <w:rPr>
          <w:rFonts w:asciiTheme="minorHAnsi" w:hAnsiTheme="minorHAnsi" w:cstheme="minorHAnsi"/>
          <w:spacing w:val="1"/>
        </w:rPr>
        <w:t xml:space="preserve"> </w:t>
      </w:r>
      <w:r w:rsidRPr="00FC3DB7">
        <w:rPr>
          <w:rFonts w:asciiTheme="minorHAnsi" w:hAnsiTheme="minorHAnsi" w:cstheme="minorHAnsi"/>
        </w:rPr>
        <w:t xml:space="preserve">shape Council’s approach for short, </w:t>
      </w:r>
      <w:proofErr w:type="gramStart"/>
      <w:r w:rsidRPr="00FC3DB7">
        <w:rPr>
          <w:rFonts w:asciiTheme="minorHAnsi" w:hAnsiTheme="minorHAnsi" w:cstheme="minorHAnsi"/>
        </w:rPr>
        <w:t>medium and long term</w:t>
      </w:r>
      <w:proofErr w:type="gramEnd"/>
      <w:r w:rsidRPr="00FC3DB7">
        <w:rPr>
          <w:rFonts w:asciiTheme="minorHAnsi" w:hAnsiTheme="minorHAnsi" w:cstheme="minorHAnsi"/>
        </w:rPr>
        <w:t xml:space="preserve"> activities to support the economic,</w:t>
      </w:r>
      <w:r w:rsidRPr="00FC3DB7">
        <w:rPr>
          <w:rFonts w:asciiTheme="minorHAnsi" w:hAnsiTheme="minorHAnsi" w:cstheme="minorHAnsi"/>
          <w:spacing w:val="-52"/>
        </w:rPr>
        <w:t xml:space="preserve"> </w:t>
      </w:r>
      <w:r w:rsidRPr="00FC3DB7">
        <w:rPr>
          <w:rFonts w:asciiTheme="minorHAnsi" w:hAnsiTheme="minorHAnsi" w:cstheme="minorHAnsi"/>
        </w:rPr>
        <w:t>social</w:t>
      </w:r>
      <w:r w:rsidRPr="00FC3DB7">
        <w:rPr>
          <w:rFonts w:asciiTheme="minorHAnsi" w:hAnsiTheme="minorHAnsi" w:cstheme="minorHAnsi"/>
          <w:spacing w:val="-2"/>
        </w:rPr>
        <w:t xml:space="preserve"> </w:t>
      </w:r>
      <w:r w:rsidRPr="00FC3DB7">
        <w:rPr>
          <w:rFonts w:asciiTheme="minorHAnsi" w:hAnsiTheme="minorHAnsi" w:cstheme="minorHAnsi"/>
        </w:rPr>
        <w:t>and</w:t>
      </w:r>
      <w:r w:rsidRPr="00FC3DB7">
        <w:rPr>
          <w:rFonts w:asciiTheme="minorHAnsi" w:hAnsiTheme="minorHAnsi" w:cstheme="minorHAnsi"/>
          <w:spacing w:val="-1"/>
        </w:rPr>
        <w:t xml:space="preserve"> </w:t>
      </w:r>
      <w:r w:rsidRPr="00FC3DB7">
        <w:rPr>
          <w:rFonts w:asciiTheme="minorHAnsi" w:hAnsiTheme="minorHAnsi" w:cstheme="minorHAnsi"/>
        </w:rPr>
        <w:t>health</w:t>
      </w:r>
      <w:r w:rsidRPr="00FC3DB7">
        <w:rPr>
          <w:rFonts w:asciiTheme="minorHAnsi" w:hAnsiTheme="minorHAnsi" w:cstheme="minorHAnsi"/>
          <w:spacing w:val="-2"/>
        </w:rPr>
        <w:t xml:space="preserve"> </w:t>
      </w:r>
      <w:r w:rsidRPr="00FC3DB7">
        <w:rPr>
          <w:rFonts w:asciiTheme="minorHAnsi" w:hAnsiTheme="minorHAnsi" w:cstheme="minorHAnsi"/>
        </w:rPr>
        <w:t>impacts</w:t>
      </w:r>
      <w:r w:rsidRPr="00FC3DB7">
        <w:rPr>
          <w:rFonts w:asciiTheme="minorHAnsi" w:hAnsiTheme="minorHAnsi" w:cstheme="minorHAnsi"/>
          <w:spacing w:val="-1"/>
        </w:rPr>
        <w:t xml:space="preserve"> </w:t>
      </w:r>
      <w:r w:rsidRPr="00FC3DB7">
        <w:rPr>
          <w:rFonts w:asciiTheme="minorHAnsi" w:hAnsiTheme="minorHAnsi" w:cstheme="minorHAnsi"/>
        </w:rPr>
        <w:t>of</w:t>
      </w:r>
      <w:r w:rsidRPr="00FC3DB7">
        <w:rPr>
          <w:rFonts w:asciiTheme="minorHAnsi" w:hAnsiTheme="minorHAnsi" w:cstheme="minorHAnsi"/>
          <w:spacing w:val="-2"/>
        </w:rPr>
        <w:t xml:space="preserve"> </w:t>
      </w:r>
      <w:r w:rsidRPr="00FC3DB7">
        <w:rPr>
          <w:rFonts w:asciiTheme="minorHAnsi" w:hAnsiTheme="minorHAnsi" w:cstheme="minorHAnsi"/>
        </w:rPr>
        <w:t>the COVID-19</w:t>
      </w:r>
      <w:r w:rsidRPr="00FC3DB7">
        <w:rPr>
          <w:rFonts w:asciiTheme="minorHAnsi" w:hAnsiTheme="minorHAnsi" w:cstheme="minorHAnsi"/>
          <w:spacing w:val="-2"/>
        </w:rPr>
        <w:t xml:space="preserve"> </w:t>
      </w:r>
      <w:r w:rsidRPr="00FC3DB7">
        <w:rPr>
          <w:rFonts w:asciiTheme="minorHAnsi" w:hAnsiTheme="minorHAnsi" w:cstheme="minorHAnsi"/>
        </w:rPr>
        <w:t>pandemic.</w:t>
      </w:r>
    </w:p>
    <w:p w14:paraId="4B410E19" w14:textId="77777777" w:rsidR="00A417A4" w:rsidRPr="00FC3DB7" w:rsidRDefault="00A417A4" w:rsidP="002870AC">
      <w:pPr>
        <w:pStyle w:val="BodyText"/>
        <w:spacing w:before="120" w:after="120" w:line="24" w:lineRule="atLeast"/>
        <w:ind w:right="95"/>
        <w:rPr>
          <w:rFonts w:asciiTheme="minorHAnsi" w:hAnsiTheme="minorHAnsi" w:cstheme="minorHAnsi"/>
        </w:rPr>
      </w:pPr>
      <w:r w:rsidRPr="00FC3DB7">
        <w:rPr>
          <w:rFonts w:asciiTheme="minorHAnsi" w:hAnsiTheme="minorHAnsi" w:cstheme="minorHAnsi"/>
          <w:spacing w:val="-2"/>
        </w:rPr>
        <w:t>The</w:t>
      </w:r>
      <w:r w:rsidRPr="00FC3DB7">
        <w:rPr>
          <w:rFonts w:asciiTheme="minorHAnsi" w:hAnsiTheme="minorHAnsi" w:cstheme="minorHAnsi"/>
          <w:spacing w:val="-12"/>
        </w:rPr>
        <w:t xml:space="preserve"> </w:t>
      </w:r>
      <w:r w:rsidRPr="00FC3DB7">
        <w:rPr>
          <w:rFonts w:asciiTheme="minorHAnsi" w:hAnsiTheme="minorHAnsi" w:cstheme="minorHAnsi"/>
          <w:spacing w:val="-2"/>
        </w:rPr>
        <w:t>complexity</w:t>
      </w:r>
      <w:r w:rsidRPr="00FC3DB7">
        <w:rPr>
          <w:rFonts w:asciiTheme="minorHAnsi" w:hAnsiTheme="minorHAnsi" w:cstheme="minorHAnsi"/>
          <w:spacing w:val="-12"/>
        </w:rPr>
        <w:t xml:space="preserve"> </w:t>
      </w:r>
      <w:r w:rsidRPr="00FC3DB7">
        <w:rPr>
          <w:rFonts w:asciiTheme="minorHAnsi" w:hAnsiTheme="minorHAnsi" w:cstheme="minorHAnsi"/>
          <w:spacing w:val="-1"/>
        </w:rPr>
        <w:t>of</w:t>
      </w:r>
      <w:r w:rsidRPr="00FC3DB7">
        <w:rPr>
          <w:rFonts w:asciiTheme="minorHAnsi" w:hAnsiTheme="minorHAnsi" w:cstheme="minorHAnsi"/>
          <w:spacing w:val="-12"/>
        </w:rPr>
        <w:t xml:space="preserve"> </w:t>
      </w:r>
      <w:r w:rsidRPr="00FC3DB7">
        <w:rPr>
          <w:rFonts w:asciiTheme="minorHAnsi" w:hAnsiTheme="minorHAnsi" w:cstheme="minorHAnsi"/>
          <w:spacing w:val="-1"/>
        </w:rPr>
        <w:t>recovery</w:t>
      </w:r>
      <w:r w:rsidRPr="00FC3DB7">
        <w:rPr>
          <w:rFonts w:asciiTheme="minorHAnsi" w:hAnsiTheme="minorHAnsi" w:cstheme="minorHAnsi"/>
          <w:spacing w:val="-11"/>
        </w:rPr>
        <w:t xml:space="preserve"> </w:t>
      </w:r>
      <w:r w:rsidRPr="00FC3DB7">
        <w:rPr>
          <w:rFonts w:asciiTheme="minorHAnsi" w:hAnsiTheme="minorHAnsi" w:cstheme="minorHAnsi"/>
          <w:spacing w:val="-1"/>
        </w:rPr>
        <w:t>in</w:t>
      </w:r>
      <w:r w:rsidRPr="00FC3DB7">
        <w:rPr>
          <w:rFonts w:asciiTheme="minorHAnsi" w:hAnsiTheme="minorHAnsi" w:cstheme="minorHAnsi"/>
          <w:spacing w:val="-12"/>
        </w:rPr>
        <w:t xml:space="preserve"> </w:t>
      </w:r>
      <w:r w:rsidRPr="00FC3DB7">
        <w:rPr>
          <w:rFonts w:asciiTheme="minorHAnsi" w:hAnsiTheme="minorHAnsi" w:cstheme="minorHAnsi"/>
          <w:spacing w:val="-1"/>
        </w:rPr>
        <w:t>the</w:t>
      </w:r>
      <w:r w:rsidRPr="00FC3DB7">
        <w:rPr>
          <w:rFonts w:asciiTheme="minorHAnsi" w:hAnsiTheme="minorHAnsi" w:cstheme="minorHAnsi"/>
          <w:spacing w:val="-10"/>
        </w:rPr>
        <w:t xml:space="preserve"> </w:t>
      </w:r>
      <w:r w:rsidRPr="00FC3DB7">
        <w:rPr>
          <w:rFonts w:asciiTheme="minorHAnsi" w:hAnsiTheme="minorHAnsi" w:cstheme="minorHAnsi"/>
          <w:spacing w:val="-1"/>
        </w:rPr>
        <w:t>context</w:t>
      </w:r>
      <w:r w:rsidRPr="00FC3DB7">
        <w:rPr>
          <w:rFonts w:asciiTheme="minorHAnsi" w:hAnsiTheme="minorHAnsi" w:cstheme="minorHAnsi"/>
          <w:spacing w:val="-11"/>
        </w:rPr>
        <w:t xml:space="preserve"> </w:t>
      </w:r>
      <w:r w:rsidRPr="00FC3DB7">
        <w:rPr>
          <w:rFonts w:asciiTheme="minorHAnsi" w:hAnsiTheme="minorHAnsi" w:cstheme="minorHAnsi"/>
          <w:spacing w:val="-1"/>
        </w:rPr>
        <w:t>of</w:t>
      </w:r>
      <w:r w:rsidRPr="00FC3DB7">
        <w:rPr>
          <w:rFonts w:asciiTheme="minorHAnsi" w:hAnsiTheme="minorHAnsi" w:cstheme="minorHAnsi"/>
          <w:spacing w:val="-12"/>
        </w:rPr>
        <w:t xml:space="preserve"> </w:t>
      </w:r>
      <w:r w:rsidRPr="00FC3DB7">
        <w:rPr>
          <w:rFonts w:asciiTheme="minorHAnsi" w:hAnsiTheme="minorHAnsi" w:cstheme="minorHAnsi"/>
          <w:spacing w:val="-1"/>
        </w:rPr>
        <w:t>a</w:t>
      </w:r>
      <w:r w:rsidRPr="00FC3DB7">
        <w:rPr>
          <w:rFonts w:asciiTheme="minorHAnsi" w:hAnsiTheme="minorHAnsi" w:cstheme="minorHAnsi"/>
          <w:spacing w:val="-12"/>
        </w:rPr>
        <w:t xml:space="preserve"> </w:t>
      </w:r>
      <w:r w:rsidRPr="00FC3DB7">
        <w:rPr>
          <w:rFonts w:asciiTheme="minorHAnsi" w:hAnsiTheme="minorHAnsi" w:cstheme="minorHAnsi"/>
          <w:spacing w:val="-1"/>
        </w:rPr>
        <w:t>Pandemic</w:t>
      </w:r>
      <w:r w:rsidRPr="00FC3DB7">
        <w:rPr>
          <w:rFonts w:asciiTheme="minorHAnsi" w:hAnsiTheme="minorHAnsi" w:cstheme="minorHAnsi"/>
          <w:spacing w:val="-11"/>
        </w:rPr>
        <w:t xml:space="preserve"> </w:t>
      </w:r>
      <w:r w:rsidRPr="00FC3DB7">
        <w:rPr>
          <w:rFonts w:asciiTheme="minorHAnsi" w:hAnsiTheme="minorHAnsi" w:cstheme="minorHAnsi"/>
          <w:spacing w:val="-1"/>
        </w:rPr>
        <w:t>is</w:t>
      </w:r>
      <w:r w:rsidRPr="00FC3DB7">
        <w:rPr>
          <w:rFonts w:asciiTheme="minorHAnsi" w:hAnsiTheme="minorHAnsi" w:cstheme="minorHAnsi"/>
          <w:spacing w:val="-11"/>
        </w:rPr>
        <w:t xml:space="preserve"> </w:t>
      </w:r>
      <w:r w:rsidRPr="00FC3DB7">
        <w:rPr>
          <w:rFonts w:asciiTheme="minorHAnsi" w:hAnsiTheme="minorHAnsi" w:cstheme="minorHAnsi"/>
          <w:spacing w:val="-1"/>
        </w:rPr>
        <w:t>exacerbated</w:t>
      </w:r>
      <w:r w:rsidRPr="00FC3DB7">
        <w:rPr>
          <w:rFonts w:asciiTheme="minorHAnsi" w:hAnsiTheme="minorHAnsi" w:cstheme="minorHAnsi"/>
          <w:spacing w:val="-11"/>
        </w:rPr>
        <w:t xml:space="preserve"> </w:t>
      </w:r>
      <w:r w:rsidRPr="00FC3DB7">
        <w:rPr>
          <w:rFonts w:asciiTheme="minorHAnsi" w:hAnsiTheme="minorHAnsi" w:cstheme="minorHAnsi"/>
          <w:spacing w:val="-1"/>
        </w:rPr>
        <w:t>by</w:t>
      </w:r>
      <w:r w:rsidRPr="00FC3DB7">
        <w:rPr>
          <w:rFonts w:asciiTheme="minorHAnsi" w:hAnsiTheme="minorHAnsi" w:cstheme="minorHAnsi"/>
          <w:spacing w:val="-11"/>
        </w:rPr>
        <w:t xml:space="preserve"> </w:t>
      </w:r>
      <w:r w:rsidRPr="00FC3DB7">
        <w:rPr>
          <w:rFonts w:asciiTheme="minorHAnsi" w:hAnsiTheme="minorHAnsi" w:cstheme="minorHAnsi"/>
          <w:spacing w:val="-1"/>
        </w:rPr>
        <w:t>the</w:t>
      </w:r>
      <w:r w:rsidRPr="00FC3DB7">
        <w:rPr>
          <w:rFonts w:asciiTheme="minorHAnsi" w:hAnsiTheme="minorHAnsi" w:cstheme="minorHAnsi"/>
          <w:spacing w:val="-12"/>
        </w:rPr>
        <w:t xml:space="preserve"> </w:t>
      </w:r>
      <w:r w:rsidRPr="00FC3DB7">
        <w:rPr>
          <w:rFonts w:asciiTheme="minorHAnsi" w:hAnsiTheme="minorHAnsi" w:cstheme="minorHAnsi"/>
          <w:spacing w:val="-1"/>
        </w:rPr>
        <w:t>protracted</w:t>
      </w:r>
      <w:r w:rsidRPr="00FC3DB7">
        <w:rPr>
          <w:rFonts w:asciiTheme="minorHAnsi" w:hAnsiTheme="minorHAnsi" w:cstheme="minorHAnsi"/>
          <w:spacing w:val="-11"/>
        </w:rPr>
        <w:t xml:space="preserve"> </w:t>
      </w:r>
      <w:r w:rsidRPr="00FC3DB7">
        <w:rPr>
          <w:rFonts w:asciiTheme="minorHAnsi" w:hAnsiTheme="minorHAnsi" w:cstheme="minorHAnsi"/>
          <w:spacing w:val="-1"/>
        </w:rPr>
        <w:t>nature</w:t>
      </w:r>
      <w:r w:rsidRPr="00FC3DB7">
        <w:rPr>
          <w:rFonts w:asciiTheme="minorHAnsi" w:hAnsiTheme="minorHAnsi" w:cstheme="minorHAnsi"/>
          <w:spacing w:val="-52"/>
        </w:rPr>
        <w:t xml:space="preserve"> </w:t>
      </w:r>
      <w:r w:rsidRPr="00FC3DB7">
        <w:rPr>
          <w:rFonts w:asciiTheme="minorHAnsi" w:hAnsiTheme="minorHAnsi" w:cstheme="minorHAnsi"/>
        </w:rPr>
        <w:t>of the public health emergency, the continuing threat of outbreaks and community infection,</w:t>
      </w:r>
      <w:r w:rsidRPr="00FC3DB7">
        <w:rPr>
          <w:rFonts w:asciiTheme="minorHAnsi" w:hAnsiTheme="minorHAnsi" w:cstheme="minorHAnsi"/>
          <w:spacing w:val="1"/>
        </w:rPr>
        <w:t xml:space="preserve"> </w:t>
      </w:r>
      <w:r w:rsidRPr="00FC3DB7">
        <w:rPr>
          <w:rFonts w:asciiTheme="minorHAnsi" w:hAnsiTheme="minorHAnsi" w:cstheme="minorHAnsi"/>
        </w:rPr>
        <w:t>the</w:t>
      </w:r>
      <w:r w:rsidRPr="00FC3DB7">
        <w:rPr>
          <w:rFonts w:asciiTheme="minorHAnsi" w:hAnsiTheme="minorHAnsi" w:cstheme="minorHAnsi"/>
          <w:spacing w:val="-11"/>
        </w:rPr>
        <w:t xml:space="preserve"> </w:t>
      </w:r>
      <w:r w:rsidRPr="00FC3DB7">
        <w:rPr>
          <w:rFonts w:asciiTheme="minorHAnsi" w:hAnsiTheme="minorHAnsi" w:cstheme="minorHAnsi"/>
        </w:rPr>
        <w:t>restrictions</w:t>
      </w:r>
      <w:r w:rsidRPr="00FC3DB7">
        <w:rPr>
          <w:rFonts w:asciiTheme="minorHAnsi" w:hAnsiTheme="minorHAnsi" w:cstheme="minorHAnsi"/>
          <w:spacing w:val="-11"/>
        </w:rPr>
        <w:t xml:space="preserve"> </w:t>
      </w:r>
      <w:r w:rsidRPr="00FC3DB7">
        <w:rPr>
          <w:rFonts w:asciiTheme="minorHAnsi" w:hAnsiTheme="minorHAnsi" w:cstheme="minorHAnsi"/>
        </w:rPr>
        <w:t>on</w:t>
      </w:r>
      <w:r w:rsidRPr="00FC3DB7">
        <w:rPr>
          <w:rFonts w:asciiTheme="minorHAnsi" w:hAnsiTheme="minorHAnsi" w:cstheme="minorHAnsi"/>
          <w:spacing w:val="-11"/>
        </w:rPr>
        <w:t xml:space="preserve"> </w:t>
      </w:r>
      <w:r w:rsidRPr="00FC3DB7">
        <w:rPr>
          <w:rFonts w:asciiTheme="minorHAnsi" w:hAnsiTheme="minorHAnsi" w:cstheme="minorHAnsi"/>
        </w:rPr>
        <w:t>how</w:t>
      </w:r>
      <w:r w:rsidRPr="00FC3DB7">
        <w:rPr>
          <w:rFonts w:asciiTheme="minorHAnsi" w:hAnsiTheme="minorHAnsi" w:cstheme="minorHAnsi"/>
          <w:spacing w:val="-11"/>
        </w:rPr>
        <w:t xml:space="preserve"> </w:t>
      </w:r>
      <w:r w:rsidRPr="00FC3DB7">
        <w:rPr>
          <w:rFonts w:asciiTheme="minorHAnsi" w:hAnsiTheme="minorHAnsi" w:cstheme="minorHAnsi"/>
        </w:rPr>
        <w:t>people</w:t>
      </w:r>
      <w:r w:rsidRPr="00FC3DB7">
        <w:rPr>
          <w:rFonts w:asciiTheme="minorHAnsi" w:hAnsiTheme="minorHAnsi" w:cstheme="minorHAnsi"/>
          <w:spacing w:val="-10"/>
        </w:rPr>
        <w:t xml:space="preserve"> </w:t>
      </w:r>
      <w:r w:rsidRPr="00FC3DB7">
        <w:rPr>
          <w:rFonts w:asciiTheme="minorHAnsi" w:hAnsiTheme="minorHAnsi" w:cstheme="minorHAnsi"/>
        </w:rPr>
        <w:t>live</w:t>
      </w:r>
      <w:r w:rsidRPr="00FC3DB7">
        <w:rPr>
          <w:rFonts w:asciiTheme="minorHAnsi" w:hAnsiTheme="minorHAnsi" w:cstheme="minorHAnsi"/>
          <w:spacing w:val="-11"/>
        </w:rPr>
        <w:t xml:space="preserve"> </w:t>
      </w:r>
      <w:r w:rsidRPr="00FC3DB7">
        <w:rPr>
          <w:rFonts w:asciiTheme="minorHAnsi" w:hAnsiTheme="minorHAnsi" w:cstheme="minorHAnsi"/>
        </w:rPr>
        <w:t>and</w:t>
      </w:r>
      <w:r w:rsidRPr="00FC3DB7">
        <w:rPr>
          <w:rFonts w:asciiTheme="minorHAnsi" w:hAnsiTheme="minorHAnsi" w:cstheme="minorHAnsi"/>
          <w:spacing w:val="-11"/>
        </w:rPr>
        <w:t xml:space="preserve"> </w:t>
      </w:r>
      <w:r w:rsidRPr="00FC3DB7">
        <w:rPr>
          <w:rFonts w:asciiTheme="minorHAnsi" w:hAnsiTheme="minorHAnsi" w:cstheme="minorHAnsi"/>
        </w:rPr>
        <w:t>work</w:t>
      </w:r>
      <w:r w:rsidRPr="00FC3DB7">
        <w:rPr>
          <w:rFonts w:asciiTheme="minorHAnsi" w:hAnsiTheme="minorHAnsi" w:cstheme="minorHAnsi"/>
          <w:spacing w:val="-11"/>
        </w:rPr>
        <w:t xml:space="preserve"> </w:t>
      </w:r>
      <w:r w:rsidRPr="00FC3DB7">
        <w:rPr>
          <w:rFonts w:asciiTheme="minorHAnsi" w:hAnsiTheme="minorHAnsi" w:cstheme="minorHAnsi"/>
        </w:rPr>
        <w:t>and</w:t>
      </w:r>
      <w:r w:rsidRPr="00FC3DB7">
        <w:rPr>
          <w:rFonts w:asciiTheme="minorHAnsi" w:hAnsiTheme="minorHAnsi" w:cstheme="minorHAnsi"/>
          <w:spacing w:val="-10"/>
        </w:rPr>
        <w:t xml:space="preserve"> </w:t>
      </w:r>
      <w:r w:rsidRPr="00FC3DB7">
        <w:rPr>
          <w:rFonts w:asciiTheme="minorHAnsi" w:hAnsiTheme="minorHAnsi" w:cstheme="minorHAnsi"/>
        </w:rPr>
        <w:t>the</w:t>
      </w:r>
      <w:r w:rsidRPr="00FC3DB7">
        <w:rPr>
          <w:rFonts w:asciiTheme="minorHAnsi" w:hAnsiTheme="minorHAnsi" w:cstheme="minorHAnsi"/>
          <w:spacing w:val="-11"/>
        </w:rPr>
        <w:t xml:space="preserve"> </w:t>
      </w:r>
      <w:r w:rsidRPr="00FC3DB7">
        <w:rPr>
          <w:rFonts w:asciiTheme="minorHAnsi" w:hAnsiTheme="minorHAnsi" w:cstheme="minorHAnsi"/>
        </w:rPr>
        <w:t>significant</w:t>
      </w:r>
      <w:r w:rsidRPr="00FC3DB7">
        <w:rPr>
          <w:rFonts w:asciiTheme="minorHAnsi" w:hAnsiTheme="minorHAnsi" w:cstheme="minorHAnsi"/>
          <w:spacing w:val="-11"/>
        </w:rPr>
        <w:t xml:space="preserve"> </w:t>
      </w:r>
      <w:r w:rsidRPr="00FC3DB7">
        <w:rPr>
          <w:rFonts w:asciiTheme="minorHAnsi" w:hAnsiTheme="minorHAnsi" w:cstheme="minorHAnsi"/>
        </w:rPr>
        <w:t>role</w:t>
      </w:r>
      <w:r w:rsidRPr="00FC3DB7">
        <w:rPr>
          <w:rFonts w:asciiTheme="minorHAnsi" w:hAnsiTheme="minorHAnsi" w:cstheme="minorHAnsi"/>
          <w:spacing w:val="-11"/>
        </w:rPr>
        <w:t xml:space="preserve"> </w:t>
      </w:r>
      <w:r w:rsidRPr="00FC3DB7">
        <w:rPr>
          <w:rFonts w:asciiTheme="minorHAnsi" w:hAnsiTheme="minorHAnsi" w:cstheme="minorHAnsi"/>
        </w:rPr>
        <w:t>of</w:t>
      </w:r>
      <w:r w:rsidRPr="00FC3DB7">
        <w:rPr>
          <w:rFonts w:asciiTheme="minorHAnsi" w:hAnsiTheme="minorHAnsi" w:cstheme="minorHAnsi"/>
          <w:spacing w:val="-10"/>
        </w:rPr>
        <w:t xml:space="preserve"> </w:t>
      </w:r>
      <w:r w:rsidRPr="00FC3DB7">
        <w:rPr>
          <w:rFonts w:asciiTheme="minorHAnsi" w:hAnsiTheme="minorHAnsi" w:cstheme="minorHAnsi"/>
        </w:rPr>
        <w:t>all</w:t>
      </w:r>
      <w:r w:rsidRPr="00FC3DB7">
        <w:rPr>
          <w:rFonts w:asciiTheme="minorHAnsi" w:hAnsiTheme="minorHAnsi" w:cstheme="minorHAnsi"/>
          <w:spacing w:val="-11"/>
        </w:rPr>
        <w:t xml:space="preserve"> </w:t>
      </w:r>
      <w:r w:rsidRPr="00FC3DB7">
        <w:rPr>
          <w:rFonts w:asciiTheme="minorHAnsi" w:hAnsiTheme="minorHAnsi" w:cstheme="minorHAnsi"/>
        </w:rPr>
        <w:t>levels</w:t>
      </w:r>
      <w:r w:rsidRPr="00FC3DB7">
        <w:rPr>
          <w:rFonts w:asciiTheme="minorHAnsi" w:hAnsiTheme="minorHAnsi" w:cstheme="minorHAnsi"/>
          <w:spacing w:val="-11"/>
        </w:rPr>
        <w:t xml:space="preserve"> </w:t>
      </w:r>
      <w:r w:rsidRPr="00FC3DB7">
        <w:rPr>
          <w:rFonts w:asciiTheme="minorHAnsi" w:hAnsiTheme="minorHAnsi" w:cstheme="minorHAnsi"/>
        </w:rPr>
        <w:t>of</w:t>
      </w:r>
      <w:r w:rsidRPr="00FC3DB7">
        <w:rPr>
          <w:rFonts w:asciiTheme="minorHAnsi" w:hAnsiTheme="minorHAnsi" w:cstheme="minorHAnsi"/>
          <w:spacing w:val="-11"/>
        </w:rPr>
        <w:t xml:space="preserve"> </w:t>
      </w:r>
      <w:r w:rsidRPr="00FC3DB7">
        <w:rPr>
          <w:rFonts w:asciiTheme="minorHAnsi" w:hAnsiTheme="minorHAnsi" w:cstheme="minorHAnsi"/>
        </w:rPr>
        <w:t>government.</w:t>
      </w:r>
    </w:p>
    <w:p w14:paraId="7739D981" w14:textId="77777777" w:rsidR="00A417A4" w:rsidRPr="00FC3DB7" w:rsidRDefault="00A417A4" w:rsidP="002870AC">
      <w:pPr>
        <w:pStyle w:val="BodyText"/>
        <w:spacing w:before="120" w:after="120" w:line="24" w:lineRule="atLeast"/>
        <w:ind w:right="95"/>
        <w:rPr>
          <w:rFonts w:asciiTheme="minorHAnsi" w:hAnsiTheme="minorHAnsi" w:cstheme="minorHAnsi"/>
        </w:rPr>
      </w:pPr>
      <w:r w:rsidRPr="00FC3DB7">
        <w:rPr>
          <w:rFonts w:asciiTheme="minorHAnsi" w:hAnsiTheme="minorHAnsi" w:cstheme="minorHAnsi"/>
        </w:rPr>
        <w:t>As such, the likely impacts and needs will change over time and a cautious and considered</w:t>
      </w:r>
      <w:r w:rsidRPr="00FC3DB7">
        <w:rPr>
          <w:rFonts w:asciiTheme="minorHAnsi" w:hAnsiTheme="minorHAnsi" w:cstheme="minorHAnsi"/>
          <w:spacing w:val="-52"/>
        </w:rPr>
        <w:t xml:space="preserve"> </w:t>
      </w:r>
      <w:r w:rsidRPr="00FC3DB7">
        <w:rPr>
          <w:rFonts w:asciiTheme="minorHAnsi" w:hAnsiTheme="minorHAnsi" w:cstheme="minorHAnsi"/>
        </w:rPr>
        <w:t>approach is required to ensure Council’s efforts to support communities is best targeted with</w:t>
      </w:r>
      <w:r w:rsidRPr="00FC3DB7">
        <w:rPr>
          <w:rFonts w:asciiTheme="minorHAnsi" w:hAnsiTheme="minorHAnsi" w:cstheme="minorHAnsi"/>
          <w:spacing w:val="1"/>
        </w:rPr>
        <w:t xml:space="preserve"> </w:t>
      </w:r>
      <w:r w:rsidRPr="00FC3DB7">
        <w:rPr>
          <w:rFonts w:asciiTheme="minorHAnsi" w:hAnsiTheme="minorHAnsi" w:cstheme="minorHAnsi"/>
        </w:rPr>
        <w:t>greatest</w:t>
      </w:r>
      <w:r w:rsidRPr="00FC3DB7">
        <w:rPr>
          <w:rFonts w:asciiTheme="minorHAnsi" w:hAnsiTheme="minorHAnsi" w:cstheme="minorHAnsi"/>
          <w:spacing w:val="-1"/>
        </w:rPr>
        <w:t xml:space="preserve"> </w:t>
      </w:r>
      <w:r w:rsidRPr="00FC3DB7">
        <w:rPr>
          <w:rFonts w:asciiTheme="minorHAnsi" w:hAnsiTheme="minorHAnsi" w:cstheme="minorHAnsi"/>
        </w:rPr>
        <w:t>effect.</w:t>
      </w:r>
    </w:p>
    <w:p w14:paraId="7BA7D8F0" w14:textId="77777777" w:rsidR="00A417A4" w:rsidRPr="00FC3DB7" w:rsidRDefault="00A417A4" w:rsidP="002870AC">
      <w:pPr>
        <w:pStyle w:val="BodyText"/>
        <w:spacing w:before="120" w:after="120" w:line="24" w:lineRule="atLeast"/>
        <w:ind w:right="95"/>
        <w:rPr>
          <w:rFonts w:asciiTheme="minorHAnsi" w:hAnsiTheme="minorHAnsi" w:cstheme="minorHAnsi"/>
        </w:rPr>
      </w:pPr>
      <w:r w:rsidRPr="00FC3DB7">
        <w:rPr>
          <w:rFonts w:asciiTheme="minorHAnsi" w:hAnsiTheme="minorHAnsi" w:cstheme="minorHAnsi"/>
        </w:rPr>
        <w:t>Yarra</w:t>
      </w:r>
      <w:r w:rsidRPr="00FC3DB7">
        <w:rPr>
          <w:rFonts w:asciiTheme="minorHAnsi" w:hAnsiTheme="minorHAnsi" w:cstheme="minorHAnsi"/>
          <w:spacing w:val="-11"/>
        </w:rPr>
        <w:t xml:space="preserve"> </w:t>
      </w:r>
      <w:r w:rsidRPr="00FC3DB7">
        <w:rPr>
          <w:rFonts w:asciiTheme="minorHAnsi" w:hAnsiTheme="minorHAnsi" w:cstheme="minorHAnsi"/>
        </w:rPr>
        <w:t>Ranges</w:t>
      </w:r>
      <w:r w:rsidRPr="00FC3DB7">
        <w:rPr>
          <w:rFonts w:asciiTheme="minorHAnsi" w:hAnsiTheme="minorHAnsi" w:cstheme="minorHAnsi"/>
          <w:spacing w:val="-10"/>
        </w:rPr>
        <w:t xml:space="preserve"> </w:t>
      </w:r>
      <w:r w:rsidRPr="00FC3DB7">
        <w:rPr>
          <w:rFonts w:asciiTheme="minorHAnsi" w:hAnsiTheme="minorHAnsi" w:cstheme="minorHAnsi"/>
        </w:rPr>
        <w:t>Council’s</w:t>
      </w:r>
      <w:r w:rsidRPr="00FC3DB7">
        <w:rPr>
          <w:rFonts w:asciiTheme="minorHAnsi" w:hAnsiTheme="minorHAnsi" w:cstheme="minorHAnsi"/>
          <w:spacing w:val="33"/>
        </w:rPr>
        <w:t xml:space="preserve"> </w:t>
      </w:r>
      <w:r w:rsidRPr="00FC3DB7">
        <w:rPr>
          <w:rFonts w:asciiTheme="minorHAnsi" w:hAnsiTheme="minorHAnsi" w:cstheme="minorHAnsi"/>
        </w:rPr>
        <w:t>approach</w:t>
      </w:r>
      <w:r w:rsidRPr="00FC3DB7">
        <w:rPr>
          <w:rFonts w:asciiTheme="minorHAnsi" w:hAnsiTheme="minorHAnsi" w:cstheme="minorHAnsi"/>
          <w:spacing w:val="-10"/>
        </w:rPr>
        <w:t xml:space="preserve"> </w:t>
      </w:r>
      <w:r w:rsidRPr="00FC3DB7">
        <w:rPr>
          <w:rFonts w:asciiTheme="minorHAnsi" w:hAnsiTheme="minorHAnsi" w:cstheme="minorHAnsi"/>
        </w:rPr>
        <w:t>to</w:t>
      </w:r>
      <w:r w:rsidRPr="00FC3DB7">
        <w:rPr>
          <w:rFonts w:asciiTheme="minorHAnsi" w:hAnsiTheme="minorHAnsi" w:cstheme="minorHAnsi"/>
          <w:spacing w:val="33"/>
        </w:rPr>
        <w:t xml:space="preserve"> </w:t>
      </w:r>
      <w:r w:rsidRPr="00FC3DB7">
        <w:rPr>
          <w:rFonts w:asciiTheme="minorHAnsi" w:hAnsiTheme="minorHAnsi" w:cstheme="minorHAnsi"/>
        </w:rPr>
        <w:t>COVID-19</w:t>
      </w:r>
      <w:r w:rsidRPr="00FC3DB7">
        <w:rPr>
          <w:rFonts w:asciiTheme="minorHAnsi" w:hAnsiTheme="minorHAnsi" w:cstheme="minorHAnsi"/>
          <w:spacing w:val="-10"/>
        </w:rPr>
        <w:t xml:space="preserve"> </w:t>
      </w:r>
      <w:r w:rsidRPr="00FC3DB7">
        <w:rPr>
          <w:rFonts w:asciiTheme="minorHAnsi" w:hAnsiTheme="minorHAnsi" w:cstheme="minorHAnsi"/>
        </w:rPr>
        <w:t>recovery</w:t>
      </w:r>
      <w:r w:rsidRPr="00FC3DB7">
        <w:rPr>
          <w:rFonts w:asciiTheme="minorHAnsi" w:hAnsiTheme="minorHAnsi" w:cstheme="minorHAnsi"/>
          <w:spacing w:val="-10"/>
        </w:rPr>
        <w:t xml:space="preserve"> </w:t>
      </w:r>
      <w:r w:rsidRPr="00FC3DB7">
        <w:rPr>
          <w:rFonts w:asciiTheme="minorHAnsi" w:hAnsiTheme="minorHAnsi" w:cstheme="minorHAnsi"/>
        </w:rPr>
        <w:t>has</w:t>
      </w:r>
      <w:r w:rsidRPr="00FC3DB7">
        <w:rPr>
          <w:rFonts w:asciiTheme="minorHAnsi" w:hAnsiTheme="minorHAnsi" w:cstheme="minorHAnsi"/>
          <w:spacing w:val="-11"/>
        </w:rPr>
        <w:t xml:space="preserve"> </w:t>
      </w:r>
      <w:r w:rsidRPr="00FC3DB7">
        <w:rPr>
          <w:rFonts w:asciiTheme="minorHAnsi" w:hAnsiTheme="minorHAnsi" w:cstheme="minorHAnsi"/>
        </w:rPr>
        <w:t>been,</w:t>
      </w:r>
      <w:r w:rsidRPr="00FC3DB7">
        <w:rPr>
          <w:rFonts w:asciiTheme="minorHAnsi" w:hAnsiTheme="minorHAnsi" w:cstheme="minorHAnsi"/>
          <w:spacing w:val="-11"/>
        </w:rPr>
        <w:t xml:space="preserve"> </w:t>
      </w:r>
      <w:r w:rsidRPr="00FC3DB7">
        <w:rPr>
          <w:rFonts w:asciiTheme="minorHAnsi" w:hAnsiTheme="minorHAnsi" w:cstheme="minorHAnsi"/>
        </w:rPr>
        <w:t>and</w:t>
      </w:r>
      <w:r w:rsidRPr="00FC3DB7">
        <w:rPr>
          <w:rFonts w:asciiTheme="minorHAnsi" w:hAnsiTheme="minorHAnsi" w:cstheme="minorHAnsi"/>
          <w:spacing w:val="-10"/>
        </w:rPr>
        <w:t xml:space="preserve"> </w:t>
      </w:r>
      <w:r w:rsidRPr="00FC3DB7">
        <w:rPr>
          <w:rFonts w:asciiTheme="minorHAnsi" w:hAnsiTheme="minorHAnsi" w:cstheme="minorHAnsi"/>
        </w:rPr>
        <w:t>will</w:t>
      </w:r>
      <w:r w:rsidRPr="00FC3DB7">
        <w:rPr>
          <w:rFonts w:asciiTheme="minorHAnsi" w:hAnsiTheme="minorHAnsi" w:cstheme="minorHAnsi"/>
          <w:spacing w:val="-11"/>
        </w:rPr>
        <w:t xml:space="preserve"> </w:t>
      </w:r>
      <w:r w:rsidRPr="00FC3DB7">
        <w:rPr>
          <w:rFonts w:asciiTheme="minorHAnsi" w:hAnsiTheme="minorHAnsi" w:cstheme="minorHAnsi"/>
        </w:rPr>
        <w:t>remain</w:t>
      </w:r>
      <w:r w:rsidRPr="00FC3DB7">
        <w:rPr>
          <w:rFonts w:asciiTheme="minorHAnsi" w:hAnsiTheme="minorHAnsi" w:cstheme="minorHAnsi"/>
          <w:spacing w:val="-10"/>
        </w:rPr>
        <w:t xml:space="preserve"> </w:t>
      </w:r>
      <w:r w:rsidRPr="00FC3DB7">
        <w:rPr>
          <w:rFonts w:asciiTheme="minorHAnsi" w:hAnsiTheme="minorHAnsi" w:cstheme="minorHAnsi"/>
        </w:rPr>
        <w:t>staged,</w:t>
      </w:r>
      <w:r w:rsidRPr="00FC3DB7">
        <w:rPr>
          <w:rFonts w:asciiTheme="minorHAnsi" w:hAnsiTheme="minorHAnsi" w:cstheme="minorHAnsi"/>
          <w:spacing w:val="-10"/>
        </w:rPr>
        <w:t xml:space="preserve"> </w:t>
      </w:r>
      <w:r w:rsidRPr="00FC3DB7">
        <w:rPr>
          <w:rFonts w:asciiTheme="minorHAnsi" w:hAnsiTheme="minorHAnsi" w:cstheme="minorHAnsi"/>
        </w:rPr>
        <w:t>using</w:t>
      </w:r>
      <w:r w:rsidRPr="00FC3DB7">
        <w:rPr>
          <w:rFonts w:asciiTheme="minorHAnsi" w:hAnsiTheme="minorHAnsi" w:cstheme="minorHAnsi"/>
          <w:spacing w:val="-52"/>
        </w:rPr>
        <w:t xml:space="preserve"> </w:t>
      </w:r>
      <w:r w:rsidRPr="00FC3DB7">
        <w:rPr>
          <w:rFonts w:asciiTheme="minorHAnsi" w:hAnsiTheme="minorHAnsi" w:cstheme="minorHAnsi"/>
        </w:rPr>
        <w:t>best practice recovery principles underpinned by Council’s vision and 2021-24 Council Plan</w:t>
      </w:r>
      <w:r w:rsidRPr="00FC3DB7">
        <w:rPr>
          <w:rFonts w:asciiTheme="minorHAnsi" w:hAnsiTheme="minorHAnsi" w:cstheme="minorHAnsi"/>
          <w:spacing w:val="1"/>
        </w:rPr>
        <w:t xml:space="preserve"> </w:t>
      </w:r>
      <w:r w:rsidRPr="00FC3DB7">
        <w:rPr>
          <w:rFonts w:asciiTheme="minorHAnsi" w:hAnsiTheme="minorHAnsi" w:cstheme="minorHAnsi"/>
        </w:rPr>
        <w:t>(under</w:t>
      </w:r>
      <w:r w:rsidRPr="00FC3DB7">
        <w:rPr>
          <w:rFonts w:asciiTheme="minorHAnsi" w:hAnsiTheme="minorHAnsi" w:cstheme="minorHAnsi"/>
          <w:spacing w:val="-2"/>
        </w:rPr>
        <w:t xml:space="preserve"> </w:t>
      </w:r>
      <w:r w:rsidRPr="00FC3DB7">
        <w:rPr>
          <w:rFonts w:asciiTheme="minorHAnsi" w:hAnsiTheme="minorHAnsi" w:cstheme="minorHAnsi"/>
        </w:rPr>
        <w:t>development).</w:t>
      </w:r>
    </w:p>
    <w:p w14:paraId="662FB64F" w14:textId="77777777" w:rsidR="00A417A4" w:rsidRPr="00FC3DB7" w:rsidRDefault="00A417A4" w:rsidP="002870AC">
      <w:pPr>
        <w:pStyle w:val="BodyText"/>
        <w:spacing w:before="120" w:after="120" w:line="24" w:lineRule="atLeast"/>
        <w:ind w:right="95"/>
        <w:rPr>
          <w:rFonts w:asciiTheme="minorHAnsi" w:hAnsiTheme="minorHAnsi" w:cstheme="minorHAnsi"/>
        </w:rPr>
      </w:pPr>
      <w:r w:rsidRPr="00FC3DB7">
        <w:rPr>
          <w:rFonts w:asciiTheme="minorHAnsi" w:hAnsiTheme="minorHAnsi" w:cstheme="minorHAnsi"/>
        </w:rPr>
        <w:t>This staged approach, supported by ongoing collection and analysis of up to date, gender</w:t>
      </w:r>
      <w:r w:rsidRPr="00FC3DB7">
        <w:rPr>
          <w:rFonts w:asciiTheme="minorHAnsi" w:hAnsiTheme="minorHAnsi" w:cstheme="minorHAnsi"/>
          <w:spacing w:val="1"/>
        </w:rPr>
        <w:t xml:space="preserve"> </w:t>
      </w:r>
      <w:r w:rsidRPr="00FC3DB7">
        <w:rPr>
          <w:rFonts w:asciiTheme="minorHAnsi" w:hAnsiTheme="minorHAnsi" w:cstheme="minorHAnsi"/>
        </w:rPr>
        <w:t>disaggregated data, will help Council to understand and respond to the known and emerging</w:t>
      </w:r>
      <w:r w:rsidRPr="00FC3DB7">
        <w:rPr>
          <w:rFonts w:asciiTheme="minorHAnsi" w:hAnsiTheme="minorHAnsi" w:cstheme="minorHAnsi"/>
          <w:spacing w:val="1"/>
        </w:rPr>
        <w:t xml:space="preserve"> </w:t>
      </w:r>
      <w:r w:rsidRPr="00FC3DB7">
        <w:rPr>
          <w:rFonts w:asciiTheme="minorHAnsi" w:hAnsiTheme="minorHAnsi" w:cstheme="minorHAnsi"/>
          <w:spacing w:val="-1"/>
        </w:rPr>
        <w:t>impacts</w:t>
      </w:r>
      <w:r w:rsidRPr="00FC3DB7">
        <w:rPr>
          <w:rFonts w:asciiTheme="minorHAnsi" w:hAnsiTheme="minorHAnsi" w:cstheme="minorHAnsi"/>
          <w:spacing w:val="-15"/>
        </w:rPr>
        <w:t xml:space="preserve"> </w:t>
      </w:r>
      <w:r w:rsidRPr="00FC3DB7">
        <w:rPr>
          <w:rFonts w:asciiTheme="minorHAnsi" w:hAnsiTheme="minorHAnsi" w:cstheme="minorHAnsi"/>
          <w:spacing w:val="-1"/>
        </w:rPr>
        <w:t>of</w:t>
      </w:r>
      <w:r w:rsidRPr="00FC3DB7">
        <w:rPr>
          <w:rFonts w:asciiTheme="minorHAnsi" w:hAnsiTheme="minorHAnsi" w:cstheme="minorHAnsi"/>
          <w:spacing w:val="-15"/>
        </w:rPr>
        <w:t xml:space="preserve"> </w:t>
      </w:r>
      <w:r w:rsidRPr="00FC3DB7">
        <w:rPr>
          <w:rFonts w:asciiTheme="minorHAnsi" w:hAnsiTheme="minorHAnsi" w:cstheme="minorHAnsi"/>
          <w:spacing w:val="-1"/>
        </w:rPr>
        <w:t>COVID-19;</w:t>
      </w:r>
      <w:r w:rsidRPr="00FC3DB7">
        <w:rPr>
          <w:rFonts w:asciiTheme="minorHAnsi" w:hAnsiTheme="minorHAnsi" w:cstheme="minorHAnsi"/>
          <w:spacing w:val="-15"/>
        </w:rPr>
        <w:t xml:space="preserve"> </w:t>
      </w:r>
      <w:r w:rsidRPr="00FC3DB7">
        <w:rPr>
          <w:rFonts w:asciiTheme="minorHAnsi" w:hAnsiTheme="minorHAnsi" w:cstheme="minorHAnsi"/>
          <w:spacing w:val="-1"/>
        </w:rPr>
        <w:t>the</w:t>
      </w:r>
      <w:r w:rsidRPr="00FC3DB7">
        <w:rPr>
          <w:rFonts w:asciiTheme="minorHAnsi" w:hAnsiTheme="minorHAnsi" w:cstheme="minorHAnsi"/>
          <w:spacing w:val="-15"/>
        </w:rPr>
        <w:t xml:space="preserve"> </w:t>
      </w:r>
      <w:r w:rsidRPr="00FC3DB7">
        <w:rPr>
          <w:rFonts w:asciiTheme="minorHAnsi" w:hAnsiTheme="minorHAnsi" w:cstheme="minorHAnsi"/>
          <w:spacing w:val="-1"/>
        </w:rPr>
        <w:t>activities</w:t>
      </w:r>
      <w:r w:rsidRPr="00FC3DB7">
        <w:rPr>
          <w:rFonts w:asciiTheme="minorHAnsi" w:hAnsiTheme="minorHAnsi" w:cstheme="minorHAnsi"/>
          <w:spacing w:val="-15"/>
        </w:rPr>
        <w:t xml:space="preserve"> </w:t>
      </w:r>
      <w:r w:rsidRPr="00FC3DB7">
        <w:rPr>
          <w:rFonts w:asciiTheme="minorHAnsi" w:hAnsiTheme="minorHAnsi" w:cstheme="minorHAnsi"/>
          <w:spacing w:val="-1"/>
        </w:rPr>
        <w:t>that</w:t>
      </w:r>
      <w:r w:rsidRPr="00FC3DB7">
        <w:rPr>
          <w:rFonts w:asciiTheme="minorHAnsi" w:hAnsiTheme="minorHAnsi" w:cstheme="minorHAnsi"/>
          <w:spacing w:val="-14"/>
        </w:rPr>
        <w:t xml:space="preserve"> </w:t>
      </w:r>
      <w:r w:rsidRPr="00FC3DB7">
        <w:rPr>
          <w:rFonts w:asciiTheme="minorHAnsi" w:hAnsiTheme="minorHAnsi" w:cstheme="minorHAnsi"/>
          <w:spacing w:val="-1"/>
        </w:rPr>
        <w:t>will</w:t>
      </w:r>
      <w:r w:rsidRPr="00FC3DB7">
        <w:rPr>
          <w:rFonts w:asciiTheme="minorHAnsi" w:hAnsiTheme="minorHAnsi" w:cstheme="minorHAnsi"/>
          <w:spacing w:val="-15"/>
        </w:rPr>
        <w:t xml:space="preserve"> </w:t>
      </w:r>
      <w:r w:rsidRPr="00FC3DB7">
        <w:rPr>
          <w:rFonts w:asciiTheme="minorHAnsi" w:hAnsiTheme="minorHAnsi" w:cstheme="minorHAnsi"/>
          <w:spacing w:val="-1"/>
        </w:rPr>
        <w:t>best</w:t>
      </w:r>
      <w:r w:rsidRPr="00FC3DB7">
        <w:rPr>
          <w:rFonts w:asciiTheme="minorHAnsi" w:hAnsiTheme="minorHAnsi" w:cstheme="minorHAnsi"/>
          <w:spacing w:val="-15"/>
        </w:rPr>
        <w:t xml:space="preserve"> </w:t>
      </w:r>
      <w:r w:rsidRPr="00FC3DB7">
        <w:rPr>
          <w:rFonts w:asciiTheme="minorHAnsi" w:hAnsiTheme="minorHAnsi" w:cstheme="minorHAnsi"/>
          <w:spacing w:val="-1"/>
        </w:rPr>
        <w:t>address</w:t>
      </w:r>
      <w:r w:rsidRPr="00FC3DB7">
        <w:rPr>
          <w:rFonts w:asciiTheme="minorHAnsi" w:hAnsiTheme="minorHAnsi" w:cstheme="minorHAnsi"/>
          <w:spacing w:val="-14"/>
        </w:rPr>
        <w:t xml:space="preserve"> </w:t>
      </w:r>
      <w:r w:rsidRPr="00FC3DB7">
        <w:rPr>
          <w:rFonts w:asciiTheme="minorHAnsi" w:hAnsiTheme="minorHAnsi" w:cstheme="minorHAnsi"/>
          <w:spacing w:val="-1"/>
        </w:rPr>
        <w:t>the</w:t>
      </w:r>
      <w:r w:rsidRPr="00FC3DB7">
        <w:rPr>
          <w:rFonts w:asciiTheme="minorHAnsi" w:hAnsiTheme="minorHAnsi" w:cstheme="minorHAnsi"/>
          <w:spacing w:val="-15"/>
        </w:rPr>
        <w:t xml:space="preserve"> </w:t>
      </w:r>
      <w:r w:rsidRPr="00FC3DB7">
        <w:rPr>
          <w:rFonts w:asciiTheme="minorHAnsi" w:hAnsiTheme="minorHAnsi" w:cstheme="minorHAnsi"/>
          <w:spacing w:val="-1"/>
        </w:rPr>
        <w:t>changing</w:t>
      </w:r>
      <w:r w:rsidRPr="00FC3DB7">
        <w:rPr>
          <w:rFonts w:asciiTheme="minorHAnsi" w:hAnsiTheme="minorHAnsi" w:cstheme="minorHAnsi"/>
          <w:spacing w:val="-14"/>
        </w:rPr>
        <w:t xml:space="preserve"> </w:t>
      </w:r>
      <w:r w:rsidRPr="00FC3DB7">
        <w:rPr>
          <w:rFonts w:asciiTheme="minorHAnsi" w:hAnsiTheme="minorHAnsi" w:cstheme="minorHAnsi"/>
        </w:rPr>
        <w:t>needs</w:t>
      </w:r>
      <w:r w:rsidRPr="00FC3DB7">
        <w:rPr>
          <w:rFonts w:asciiTheme="minorHAnsi" w:hAnsiTheme="minorHAnsi" w:cstheme="minorHAnsi"/>
          <w:spacing w:val="-16"/>
        </w:rPr>
        <w:t xml:space="preserve"> </w:t>
      </w:r>
      <w:r w:rsidRPr="00FC3DB7">
        <w:rPr>
          <w:rFonts w:asciiTheme="minorHAnsi" w:hAnsiTheme="minorHAnsi" w:cstheme="minorHAnsi"/>
        </w:rPr>
        <w:t>of</w:t>
      </w:r>
      <w:r w:rsidRPr="00FC3DB7">
        <w:rPr>
          <w:rFonts w:asciiTheme="minorHAnsi" w:hAnsiTheme="minorHAnsi" w:cstheme="minorHAnsi"/>
          <w:spacing w:val="-15"/>
        </w:rPr>
        <w:t xml:space="preserve"> </w:t>
      </w:r>
      <w:r w:rsidRPr="00FC3DB7">
        <w:rPr>
          <w:rFonts w:asciiTheme="minorHAnsi" w:hAnsiTheme="minorHAnsi" w:cstheme="minorHAnsi"/>
        </w:rPr>
        <w:t>our</w:t>
      </w:r>
      <w:r w:rsidRPr="00FC3DB7">
        <w:rPr>
          <w:rFonts w:asciiTheme="minorHAnsi" w:hAnsiTheme="minorHAnsi" w:cstheme="minorHAnsi"/>
          <w:spacing w:val="-14"/>
        </w:rPr>
        <w:t xml:space="preserve"> </w:t>
      </w:r>
      <w:r w:rsidRPr="00FC3DB7">
        <w:rPr>
          <w:rFonts w:asciiTheme="minorHAnsi" w:hAnsiTheme="minorHAnsi" w:cstheme="minorHAnsi"/>
        </w:rPr>
        <w:t>communities</w:t>
      </w:r>
      <w:r w:rsidRPr="00FC3DB7">
        <w:rPr>
          <w:rFonts w:asciiTheme="minorHAnsi" w:hAnsiTheme="minorHAnsi" w:cstheme="minorHAnsi"/>
          <w:spacing w:val="1"/>
        </w:rPr>
        <w:t xml:space="preserve"> </w:t>
      </w:r>
      <w:r w:rsidRPr="00FC3DB7">
        <w:rPr>
          <w:rFonts w:asciiTheme="minorHAnsi" w:hAnsiTheme="minorHAnsi" w:cstheme="minorHAnsi"/>
        </w:rPr>
        <w:t>and</w:t>
      </w:r>
      <w:r w:rsidRPr="00FC3DB7">
        <w:rPr>
          <w:rFonts w:asciiTheme="minorHAnsi" w:hAnsiTheme="minorHAnsi" w:cstheme="minorHAnsi"/>
          <w:spacing w:val="-11"/>
        </w:rPr>
        <w:t xml:space="preserve"> </w:t>
      </w:r>
      <w:r w:rsidRPr="00FC3DB7">
        <w:rPr>
          <w:rFonts w:asciiTheme="minorHAnsi" w:hAnsiTheme="minorHAnsi" w:cstheme="minorHAnsi"/>
        </w:rPr>
        <w:t>contribute</w:t>
      </w:r>
      <w:r w:rsidRPr="00FC3DB7">
        <w:rPr>
          <w:rFonts w:asciiTheme="minorHAnsi" w:hAnsiTheme="minorHAnsi" w:cstheme="minorHAnsi"/>
          <w:spacing w:val="-11"/>
        </w:rPr>
        <w:t xml:space="preserve"> </w:t>
      </w:r>
      <w:r w:rsidRPr="00FC3DB7">
        <w:rPr>
          <w:rFonts w:asciiTheme="minorHAnsi" w:hAnsiTheme="minorHAnsi" w:cstheme="minorHAnsi"/>
        </w:rPr>
        <w:t>to</w:t>
      </w:r>
      <w:r w:rsidRPr="00FC3DB7">
        <w:rPr>
          <w:rFonts w:asciiTheme="minorHAnsi" w:hAnsiTheme="minorHAnsi" w:cstheme="minorHAnsi"/>
          <w:spacing w:val="-10"/>
        </w:rPr>
        <w:t xml:space="preserve"> </w:t>
      </w:r>
      <w:r w:rsidRPr="00FC3DB7">
        <w:rPr>
          <w:rFonts w:asciiTheme="minorHAnsi" w:hAnsiTheme="minorHAnsi" w:cstheme="minorHAnsi"/>
        </w:rPr>
        <w:t>long</w:t>
      </w:r>
      <w:r w:rsidRPr="00FC3DB7">
        <w:rPr>
          <w:rFonts w:asciiTheme="minorHAnsi" w:hAnsiTheme="minorHAnsi" w:cstheme="minorHAnsi"/>
          <w:spacing w:val="-11"/>
        </w:rPr>
        <w:t xml:space="preserve"> </w:t>
      </w:r>
      <w:r w:rsidRPr="00FC3DB7">
        <w:rPr>
          <w:rFonts w:asciiTheme="minorHAnsi" w:hAnsiTheme="minorHAnsi" w:cstheme="minorHAnsi"/>
        </w:rPr>
        <w:t>term</w:t>
      </w:r>
      <w:r w:rsidRPr="00FC3DB7">
        <w:rPr>
          <w:rFonts w:asciiTheme="minorHAnsi" w:hAnsiTheme="minorHAnsi" w:cstheme="minorHAnsi"/>
          <w:spacing w:val="-10"/>
        </w:rPr>
        <w:t xml:space="preserve"> </w:t>
      </w:r>
      <w:r w:rsidRPr="00FC3DB7">
        <w:rPr>
          <w:rFonts w:asciiTheme="minorHAnsi" w:hAnsiTheme="minorHAnsi" w:cstheme="minorHAnsi"/>
        </w:rPr>
        <w:t>resilience</w:t>
      </w:r>
      <w:r w:rsidRPr="00FC3DB7">
        <w:rPr>
          <w:rFonts w:asciiTheme="minorHAnsi" w:hAnsiTheme="minorHAnsi" w:cstheme="minorHAnsi"/>
          <w:spacing w:val="-11"/>
        </w:rPr>
        <w:t xml:space="preserve"> </w:t>
      </w:r>
      <w:r w:rsidRPr="00FC3DB7">
        <w:rPr>
          <w:rFonts w:asciiTheme="minorHAnsi" w:hAnsiTheme="minorHAnsi" w:cstheme="minorHAnsi"/>
        </w:rPr>
        <w:t>building.</w:t>
      </w:r>
      <w:r w:rsidRPr="00FC3DB7">
        <w:rPr>
          <w:rFonts w:asciiTheme="minorHAnsi" w:hAnsiTheme="minorHAnsi" w:cstheme="minorHAnsi"/>
          <w:spacing w:val="34"/>
        </w:rPr>
        <w:t xml:space="preserve"> </w:t>
      </w:r>
      <w:r w:rsidRPr="00FC3DB7">
        <w:rPr>
          <w:rFonts w:asciiTheme="minorHAnsi" w:hAnsiTheme="minorHAnsi" w:cstheme="minorHAnsi"/>
        </w:rPr>
        <w:t>It</w:t>
      </w:r>
      <w:r w:rsidRPr="00FC3DB7">
        <w:rPr>
          <w:rFonts w:asciiTheme="minorHAnsi" w:hAnsiTheme="minorHAnsi" w:cstheme="minorHAnsi"/>
          <w:spacing w:val="-11"/>
        </w:rPr>
        <w:t xml:space="preserve"> </w:t>
      </w:r>
      <w:r w:rsidRPr="00FC3DB7">
        <w:rPr>
          <w:rFonts w:asciiTheme="minorHAnsi" w:hAnsiTheme="minorHAnsi" w:cstheme="minorHAnsi"/>
        </w:rPr>
        <w:t>is</w:t>
      </w:r>
      <w:r w:rsidRPr="00FC3DB7">
        <w:rPr>
          <w:rFonts w:asciiTheme="minorHAnsi" w:hAnsiTheme="minorHAnsi" w:cstheme="minorHAnsi"/>
          <w:spacing w:val="-10"/>
        </w:rPr>
        <w:t xml:space="preserve"> </w:t>
      </w:r>
      <w:r w:rsidRPr="00FC3DB7">
        <w:rPr>
          <w:rFonts w:asciiTheme="minorHAnsi" w:hAnsiTheme="minorHAnsi" w:cstheme="minorHAnsi"/>
        </w:rPr>
        <w:t>also</w:t>
      </w:r>
      <w:r w:rsidRPr="00FC3DB7">
        <w:rPr>
          <w:rFonts w:asciiTheme="minorHAnsi" w:hAnsiTheme="minorHAnsi" w:cstheme="minorHAnsi"/>
          <w:spacing w:val="-11"/>
        </w:rPr>
        <w:t xml:space="preserve"> </w:t>
      </w:r>
      <w:r w:rsidRPr="00FC3DB7">
        <w:rPr>
          <w:rFonts w:asciiTheme="minorHAnsi" w:hAnsiTheme="minorHAnsi" w:cstheme="minorHAnsi"/>
        </w:rPr>
        <w:t>possible</w:t>
      </w:r>
      <w:r w:rsidRPr="00FC3DB7">
        <w:rPr>
          <w:rFonts w:asciiTheme="minorHAnsi" w:hAnsiTheme="minorHAnsi" w:cstheme="minorHAnsi"/>
          <w:spacing w:val="-11"/>
        </w:rPr>
        <w:t xml:space="preserve"> </w:t>
      </w:r>
      <w:r w:rsidRPr="00FC3DB7">
        <w:rPr>
          <w:rFonts w:asciiTheme="minorHAnsi" w:hAnsiTheme="minorHAnsi" w:cstheme="minorHAnsi"/>
        </w:rPr>
        <w:t>that</w:t>
      </w:r>
      <w:r w:rsidRPr="00FC3DB7">
        <w:rPr>
          <w:rFonts w:asciiTheme="minorHAnsi" w:hAnsiTheme="minorHAnsi" w:cstheme="minorHAnsi"/>
          <w:spacing w:val="-10"/>
        </w:rPr>
        <w:t xml:space="preserve"> </w:t>
      </w:r>
      <w:r w:rsidRPr="00FC3DB7">
        <w:rPr>
          <w:rFonts w:asciiTheme="minorHAnsi" w:hAnsiTheme="minorHAnsi" w:cstheme="minorHAnsi"/>
        </w:rPr>
        <w:t>if</w:t>
      </w:r>
      <w:r w:rsidRPr="00FC3DB7">
        <w:rPr>
          <w:rFonts w:asciiTheme="minorHAnsi" w:hAnsiTheme="minorHAnsi" w:cstheme="minorHAnsi"/>
          <w:spacing w:val="-11"/>
        </w:rPr>
        <w:t xml:space="preserve"> </w:t>
      </w:r>
      <w:r w:rsidRPr="00FC3DB7">
        <w:rPr>
          <w:rFonts w:asciiTheme="minorHAnsi" w:hAnsiTheme="minorHAnsi" w:cstheme="minorHAnsi"/>
        </w:rPr>
        <w:t>any</w:t>
      </w:r>
      <w:r w:rsidRPr="00FC3DB7">
        <w:rPr>
          <w:rFonts w:asciiTheme="minorHAnsi" w:hAnsiTheme="minorHAnsi" w:cstheme="minorHAnsi"/>
          <w:spacing w:val="-10"/>
        </w:rPr>
        <w:t xml:space="preserve"> </w:t>
      </w:r>
      <w:r w:rsidRPr="00FC3DB7">
        <w:rPr>
          <w:rFonts w:asciiTheme="minorHAnsi" w:hAnsiTheme="minorHAnsi" w:cstheme="minorHAnsi"/>
        </w:rPr>
        <w:t>future</w:t>
      </w:r>
      <w:r w:rsidRPr="00FC3DB7">
        <w:rPr>
          <w:rFonts w:asciiTheme="minorHAnsi" w:hAnsiTheme="minorHAnsi" w:cstheme="minorHAnsi"/>
          <w:spacing w:val="-11"/>
        </w:rPr>
        <w:t xml:space="preserve"> </w:t>
      </w:r>
      <w:r w:rsidRPr="00FC3DB7">
        <w:rPr>
          <w:rFonts w:asciiTheme="minorHAnsi" w:hAnsiTheme="minorHAnsi" w:cstheme="minorHAnsi"/>
        </w:rPr>
        <w:t>outbreak</w:t>
      </w:r>
      <w:r w:rsidRPr="00FC3DB7">
        <w:rPr>
          <w:rFonts w:asciiTheme="minorHAnsi" w:hAnsiTheme="minorHAnsi" w:cstheme="minorHAnsi"/>
          <w:spacing w:val="-11"/>
        </w:rPr>
        <w:t xml:space="preserve"> </w:t>
      </w:r>
      <w:r w:rsidRPr="00FC3DB7">
        <w:rPr>
          <w:rFonts w:asciiTheme="minorHAnsi" w:hAnsiTheme="minorHAnsi" w:cstheme="minorHAnsi"/>
        </w:rPr>
        <w:t>led</w:t>
      </w:r>
      <w:r w:rsidRPr="00FC3DB7">
        <w:rPr>
          <w:rFonts w:asciiTheme="minorHAnsi" w:hAnsiTheme="minorHAnsi" w:cstheme="minorHAnsi"/>
          <w:spacing w:val="1"/>
        </w:rPr>
        <w:t xml:space="preserve"> </w:t>
      </w:r>
      <w:r w:rsidRPr="00FC3DB7">
        <w:rPr>
          <w:rFonts w:asciiTheme="minorHAnsi" w:hAnsiTheme="minorHAnsi" w:cstheme="minorHAnsi"/>
        </w:rPr>
        <w:t>to a further prolonged lockdown which impacted Yarra Ranges then there could be a return to</w:t>
      </w:r>
      <w:r w:rsidRPr="00FC3DB7">
        <w:rPr>
          <w:rFonts w:asciiTheme="minorHAnsi" w:hAnsiTheme="minorHAnsi" w:cstheme="minorHAnsi"/>
          <w:spacing w:val="-52"/>
        </w:rPr>
        <w:t xml:space="preserve"> </w:t>
      </w:r>
      <w:r w:rsidRPr="00FC3DB7">
        <w:rPr>
          <w:rFonts w:asciiTheme="minorHAnsi" w:hAnsiTheme="minorHAnsi" w:cstheme="minorHAnsi"/>
        </w:rPr>
        <w:t>an</w:t>
      </w:r>
      <w:r w:rsidRPr="00FC3DB7">
        <w:rPr>
          <w:rFonts w:asciiTheme="minorHAnsi" w:hAnsiTheme="minorHAnsi" w:cstheme="minorHAnsi"/>
          <w:spacing w:val="-2"/>
        </w:rPr>
        <w:t xml:space="preserve"> </w:t>
      </w:r>
      <w:r w:rsidRPr="00FC3DB7">
        <w:rPr>
          <w:rFonts w:asciiTheme="minorHAnsi" w:hAnsiTheme="minorHAnsi" w:cstheme="minorHAnsi"/>
        </w:rPr>
        <w:t>earlier stage.</w:t>
      </w:r>
    </w:p>
    <w:p w14:paraId="4F71E7DD" w14:textId="77777777" w:rsidR="00A417A4" w:rsidRPr="00FC3DB7" w:rsidRDefault="00A417A4" w:rsidP="002870AC">
      <w:pPr>
        <w:pStyle w:val="BodyText"/>
        <w:spacing w:before="120" w:after="120" w:line="24" w:lineRule="atLeast"/>
        <w:ind w:right="95"/>
        <w:rPr>
          <w:rFonts w:asciiTheme="minorHAnsi" w:hAnsiTheme="minorHAnsi" w:cstheme="minorHAnsi"/>
        </w:rPr>
      </w:pPr>
      <w:r w:rsidRPr="00FC3DB7">
        <w:rPr>
          <w:rFonts w:asciiTheme="minorHAnsi" w:hAnsiTheme="minorHAnsi" w:cstheme="minorHAnsi"/>
        </w:rPr>
        <w:t>At</w:t>
      </w:r>
      <w:r w:rsidRPr="00FC3DB7">
        <w:rPr>
          <w:rFonts w:asciiTheme="minorHAnsi" w:hAnsiTheme="minorHAnsi" w:cstheme="minorHAnsi"/>
          <w:spacing w:val="-5"/>
        </w:rPr>
        <w:t xml:space="preserve"> </w:t>
      </w:r>
      <w:r w:rsidRPr="00FC3DB7">
        <w:rPr>
          <w:rFonts w:asciiTheme="minorHAnsi" w:hAnsiTheme="minorHAnsi" w:cstheme="minorHAnsi"/>
        </w:rPr>
        <w:t>the</w:t>
      </w:r>
      <w:r w:rsidRPr="00FC3DB7">
        <w:rPr>
          <w:rFonts w:asciiTheme="minorHAnsi" w:hAnsiTheme="minorHAnsi" w:cstheme="minorHAnsi"/>
          <w:spacing w:val="-4"/>
        </w:rPr>
        <w:t xml:space="preserve"> </w:t>
      </w:r>
      <w:r w:rsidRPr="00FC3DB7">
        <w:rPr>
          <w:rFonts w:asciiTheme="minorHAnsi" w:hAnsiTheme="minorHAnsi" w:cstheme="minorHAnsi"/>
        </w:rPr>
        <w:t>time</w:t>
      </w:r>
      <w:r w:rsidRPr="00FC3DB7">
        <w:rPr>
          <w:rFonts w:asciiTheme="minorHAnsi" w:hAnsiTheme="minorHAnsi" w:cstheme="minorHAnsi"/>
          <w:spacing w:val="-6"/>
        </w:rPr>
        <w:t xml:space="preserve"> </w:t>
      </w:r>
      <w:r w:rsidRPr="00FC3DB7">
        <w:rPr>
          <w:rFonts w:asciiTheme="minorHAnsi" w:hAnsiTheme="minorHAnsi" w:cstheme="minorHAnsi"/>
        </w:rPr>
        <w:t>of</w:t>
      </w:r>
      <w:r w:rsidRPr="00FC3DB7">
        <w:rPr>
          <w:rFonts w:asciiTheme="minorHAnsi" w:hAnsiTheme="minorHAnsi" w:cstheme="minorHAnsi"/>
          <w:spacing w:val="-5"/>
        </w:rPr>
        <w:t xml:space="preserve"> </w:t>
      </w:r>
      <w:proofErr w:type="spellStart"/>
      <w:r w:rsidRPr="00FC3DB7">
        <w:rPr>
          <w:rFonts w:asciiTheme="minorHAnsi" w:hAnsiTheme="minorHAnsi" w:cstheme="minorHAnsi"/>
        </w:rPr>
        <w:t>finalising</w:t>
      </w:r>
      <w:proofErr w:type="spellEnd"/>
      <w:r w:rsidRPr="00FC3DB7">
        <w:rPr>
          <w:rFonts w:asciiTheme="minorHAnsi" w:hAnsiTheme="minorHAnsi" w:cstheme="minorHAnsi"/>
          <w:spacing w:val="-6"/>
        </w:rPr>
        <w:t xml:space="preserve"> </w:t>
      </w:r>
      <w:r w:rsidRPr="00FC3DB7">
        <w:rPr>
          <w:rFonts w:asciiTheme="minorHAnsi" w:hAnsiTheme="minorHAnsi" w:cstheme="minorHAnsi"/>
        </w:rPr>
        <w:t>this</w:t>
      </w:r>
      <w:r w:rsidRPr="00FC3DB7">
        <w:rPr>
          <w:rFonts w:asciiTheme="minorHAnsi" w:hAnsiTheme="minorHAnsi" w:cstheme="minorHAnsi"/>
          <w:spacing w:val="-4"/>
        </w:rPr>
        <w:t xml:space="preserve"> </w:t>
      </w:r>
      <w:r w:rsidRPr="00FC3DB7">
        <w:rPr>
          <w:rFonts w:asciiTheme="minorHAnsi" w:hAnsiTheme="minorHAnsi" w:cstheme="minorHAnsi"/>
        </w:rPr>
        <w:t>document</w:t>
      </w:r>
      <w:r w:rsidRPr="00FC3DB7">
        <w:rPr>
          <w:rFonts w:asciiTheme="minorHAnsi" w:hAnsiTheme="minorHAnsi" w:cstheme="minorHAnsi"/>
          <w:spacing w:val="-4"/>
        </w:rPr>
        <w:t xml:space="preserve"> </w:t>
      </w:r>
      <w:r w:rsidRPr="00FC3DB7">
        <w:rPr>
          <w:rFonts w:asciiTheme="minorHAnsi" w:hAnsiTheme="minorHAnsi" w:cstheme="minorHAnsi"/>
        </w:rPr>
        <w:t>the</w:t>
      </w:r>
      <w:r w:rsidRPr="00FC3DB7">
        <w:rPr>
          <w:rFonts w:asciiTheme="minorHAnsi" w:hAnsiTheme="minorHAnsi" w:cstheme="minorHAnsi"/>
          <w:spacing w:val="-5"/>
        </w:rPr>
        <w:t xml:space="preserve"> </w:t>
      </w:r>
      <w:r w:rsidRPr="00FC3DB7">
        <w:rPr>
          <w:rFonts w:asciiTheme="minorHAnsi" w:hAnsiTheme="minorHAnsi" w:cstheme="minorHAnsi"/>
        </w:rPr>
        <w:t>Yarra</w:t>
      </w:r>
      <w:r w:rsidRPr="00FC3DB7">
        <w:rPr>
          <w:rFonts w:asciiTheme="minorHAnsi" w:hAnsiTheme="minorHAnsi" w:cstheme="minorHAnsi"/>
          <w:spacing w:val="-5"/>
        </w:rPr>
        <w:t xml:space="preserve"> </w:t>
      </w:r>
      <w:r w:rsidRPr="00FC3DB7">
        <w:rPr>
          <w:rFonts w:asciiTheme="minorHAnsi" w:hAnsiTheme="minorHAnsi" w:cstheme="minorHAnsi"/>
        </w:rPr>
        <w:t>Ranges</w:t>
      </w:r>
      <w:r w:rsidRPr="00FC3DB7">
        <w:rPr>
          <w:rFonts w:asciiTheme="minorHAnsi" w:hAnsiTheme="minorHAnsi" w:cstheme="minorHAnsi"/>
          <w:spacing w:val="-5"/>
        </w:rPr>
        <w:t xml:space="preserve"> </w:t>
      </w:r>
      <w:r w:rsidRPr="00FC3DB7">
        <w:rPr>
          <w:rFonts w:asciiTheme="minorHAnsi" w:hAnsiTheme="minorHAnsi" w:cstheme="minorHAnsi"/>
        </w:rPr>
        <w:t>is</w:t>
      </w:r>
      <w:r w:rsidRPr="00FC3DB7">
        <w:rPr>
          <w:rFonts w:asciiTheme="minorHAnsi" w:hAnsiTheme="minorHAnsi" w:cstheme="minorHAnsi"/>
          <w:spacing w:val="-5"/>
        </w:rPr>
        <w:t xml:space="preserve"> </w:t>
      </w:r>
      <w:r w:rsidRPr="00FC3DB7">
        <w:rPr>
          <w:rFonts w:asciiTheme="minorHAnsi" w:hAnsiTheme="minorHAnsi" w:cstheme="minorHAnsi"/>
        </w:rPr>
        <w:t>in</w:t>
      </w:r>
      <w:r w:rsidRPr="00FC3DB7">
        <w:rPr>
          <w:rFonts w:asciiTheme="minorHAnsi" w:hAnsiTheme="minorHAnsi" w:cstheme="minorHAnsi"/>
          <w:spacing w:val="-6"/>
        </w:rPr>
        <w:t xml:space="preserve"> </w:t>
      </w:r>
      <w:r w:rsidRPr="00FC3DB7">
        <w:rPr>
          <w:rFonts w:asciiTheme="minorHAnsi" w:hAnsiTheme="minorHAnsi" w:cstheme="minorHAnsi"/>
        </w:rPr>
        <w:t>Stage</w:t>
      </w:r>
      <w:r w:rsidRPr="00FC3DB7">
        <w:rPr>
          <w:rFonts w:asciiTheme="minorHAnsi" w:hAnsiTheme="minorHAnsi" w:cstheme="minorHAnsi"/>
          <w:spacing w:val="-4"/>
        </w:rPr>
        <w:t xml:space="preserve"> </w:t>
      </w:r>
      <w:r w:rsidRPr="00FC3DB7">
        <w:rPr>
          <w:rFonts w:asciiTheme="minorHAnsi" w:hAnsiTheme="minorHAnsi" w:cstheme="minorHAnsi"/>
        </w:rPr>
        <w:t>2.</w:t>
      </w:r>
    </w:p>
    <w:p w14:paraId="5FD8EA17" w14:textId="77777777" w:rsidR="00A417A4" w:rsidRPr="00FC3DB7" w:rsidRDefault="00A417A4" w:rsidP="002870AC">
      <w:pPr>
        <w:pStyle w:val="Heading6"/>
        <w:tabs>
          <w:tab w:val="left" w:pos="6957"/>
          <w:tab w:val="left" w:pos="10299"/>
        </w:tabs>
        <w:spacing w:before="120" w:after="120" w:line="24" w:lineRule="atLeast"/>
        <w:rPr>
          <w:rFonts w:asciiTheme="minorHAnsi" w:hAnsiTheme="minorHAnsi" w:cstheme="minorHAnsi"/>
          <w:sz w:val="24"/>
          <w:szCs w:val="24"/>
        </w:rPr>
      </w:pPr>
      <w:r w:rsidRPr="00FC3DB7">
        <w:rPr>
          <w:rFonts w:asciiTheme="minorHAnsi" w:hAnsiTheme="minorHAnsi" w:cstheme="minorHAnsi"/>
          <w:noProof/>
          <w:sz w:val="24"/>
          <w:szCs w:val="24"/>
        </w:rPr>
        <mc:AlternateContent>
          <mc:Choice Requires="wpg">
            <w:drawing>
              <wp:anchor distT="0" distB="0" distL="114300" distR="114300" simplePos="0" relativeHeight="251661312" behindDoc="1" locked="0" layoutInCell="1" allowOverlap="1" wp14:anchorId="0B8363D3" wp14:editId="4A99545E">
                <wp:simplePos x="0" y="0"/>
                <wp:positionH relativeFrom="page">
                  <wp:posOffset>10316845</wp:posOffset>
                </wp:positionH>
                <wp:positionV relativeFrom="paragraph">
                  <wp:posOffset>85725</wp:posOffset>
                </wp:positionV>
                <wp:extent cx="12700" cy="50038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500380"/>
                          <a:chOff x="16247" y="135"/>
                          <a:chExt cx="20" cy="788"/>
                        </a:xfrm>
                      </wpg:grpSpPr>
                      <wps:wsp>
                        <wps:cNvPr id="15" name="Line 13"/>
                        <wps:cNvCnPr>
                          <a:cxnSpLocks noChangeShapeType="1"/>
                        </wps:cNvCnPr>
                        <wps:spPr bwMode="auto">
                          <a:xfrm>
                            <a:off x="16257" y="528"/>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6257" y="922"/>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BF1E1" id="Group 14" o:spid="_x0000_s1026" style="position:absolute;margin-left:812.35pt;margin-top:6.75pt;width:1pt;height:39.4pt;z-index:-251655168;mso-position-horizontal-relative:page" coordorigin="16247,135" coordsize="2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">
                <v:line id="Line 13" o:spid="_x0000_s1027" style="position:absolute;visibility:visible;mso-wrap-style:square" from="16257,528" to="1625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" strokecolor="#bcbec0" strokeweight="1pt"/>
                <v:line id="Line 14" o:spid="_x0000_s1028" style="position:absolute;visibility:visible;mso-wrap-style:square" from="16257,922" to="1625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" strokecolor="#bcbec0" strokeweight="1pt"/>
                <w10:wrap anchorx="page"/>
              </v:group>
            </w:pict>
          </mc:Fallback>
        </mc:AlternateContent>
      </w:r>
      <w:r w:rsidRPr="00FC3DB7">
        <w:rPr>
          <w:rFonts w:asciiTheme="minorHAnsi" w:hAnsiTheme="minorHAnsi" w:cstheme="minorHAnsi"/>
          <w:noProof/>
          <w:sz w:val="24"/>
          <w:szCs w:val="24"/>
        </w:rPr>
        <mc:AlternateContent>
          <mc:Choice Requires="wpg">
            <w:drawing>
              <wp:anchor distT="0" distB="0" distL="114300" distR="114300" simplePos="0" relativeHeight="251662336" behindDoc="1" locked="0" layoutInCell="1" allowOverlap="1" wp14:anchorId="77467542" wp14:editId="650D6062">
                <wp:simplePos x="0" y="0"/>
                <wp:positionH relativeFrom="page">
                  <wp:posOffset>12717145</wp:posOffset>
                </wp:positionH>
                <wp:positionV relativeFrom="paragraph">
                  <wp:posOffset>85725</wp:posOffset>
                </wp:positionV>
                <wp:extent cx="12700" cy="5003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500380"/>
                          <a:chOff x="20027" y="135"/>
                          <a:chExt cx="20" cy="788"/>
                        </a:xfrm>
                      </wpg:grpSpPr>
                      <wps:wsp>
                        <wps:cNvPr id="12" name="Line 16"/>
                        <wps:cNvCnPr>
                          <a:cxnSpLocks noChangeShapeType="1"/>
                        </wps:cNvCnPr>
                        <wps:spPr bwMode="auto">
                          <a:xfrm>
                            <a:off x="20037" y="528"/>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0037" y="922"/>
                            <a:ext cx="0" cy="0"/>
                          </a:xfrm>
                          <a:prstGeom prst="line">
                            <a:avLst/>
                          </a:prstGeom>
                          <a:noFill/>
                          <a:ln w="127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05CE6" id="Group 11" o:spid="_x0000_s1026" style="position:absolute;margin-left:1001.35pt;margin-top:6.75pt;width:1pt;height:39.4pt;z-index:-251654144;mso-position-horizontal-relative:page" coordorigin="20027,135" coordsize="2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">
                <v:line id="Line 16" o:spid="_x0000_s1027" style="position:absolute;visibility:visible;mso-wrap-style:square" from="20037,528" to="2003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" strokecolor="#bcbec0" strokeweight="1pt"/>
                <v:line id="Line 17" o:spid="_x0000_s1028" style="position:absolute;visibility:visible;mso-wrap-style:square" from="20037,922" to="2003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" strokecolor="#bcbec0" strokeweight="1pt"/>
                <w10:wrap anchorx="page"/>
              </v:group>
            </w:pict>
          </mc:Fallback>
        </mc:AlternateContent>
      </w:r>
      <w:r w:rsidRPr="00FC3DB7">
        <w:rPr>
          <w:rFonts w:asciiTheme="minorHAnsi" w:hAnsiTheme="minorHAnsi" w:cstheme="minorHAnsi"/>
          <w:sz w:val="24"/>
          <w:szCs w:val="24"/>
        </w:rPr>
        <w:t>Stage</w:t>
      </w:r>
      <w:r w:rsidRPr="00FC3DB7">
        <w:rPr>
          <w:rFonts w:asciiTheme="minorHAnsi" w:hAnsiTheme="minorHAnsi" w:cstheme="minorHAnsi"/>
          <w:spacing w:val="-3"/>
          <w:sz w:val="24"/>
          <w:szCs w:val="24"/>
        </w:rPr>
        <w:t xml:space="preserve"> </w:t>
      </w:r>
      <w:r w:rsidRPr="00FC3DB7">
        <w:rPr>
          <w:rFonts w:asciiTheme="minorHAnsi" w:hAnsiTheme="minorHAnsi" w:cstheme="minorHAnsi"/>
          <w:sz w:val="24"/>
          <w:szCs w:val="24"/>
        </w:rPr>
        <w:t>1</w:t>
      </w:r>
      <w:r w:rsidRPr="00FC3DB7">
        <w:rPr>
          <w:rFonts w:asciiTheme="minorHAnsi" w:hAnsiTheme="minorHAnsi" w:cstheme="minorHAnsi"/>
          <w:sz w:val="24"/>
          <w:szCs w:val="24"/>
        </w:rPr>
        <w:t xml:space="preserve"> </w:t>
      </w:r>
      <w:r w:rsidRPr="00FC3DB7">
        <w:rPr>
          <w:rFonts w:asciiTheme="minorHAnsi" w:eastAsia="Calibri" w:hAnsiTheme="minorHAnsi" w:cstheme="minorHAnsi"/>
          <w:color w:val="auto"/>
          <w:sz w:val="24"/>
          <w:szCs w:val="24"/>
        </w:rPr>
        <w:t>March 2020 to October 2020</w:t>
      </w:r>
    </w:p>
    <w:p w14:paraId="1F996846" w14:textId="77777777" w:rsidR="00A417A4" w:rsidRPr="00FC3DB7" w:rsidRDefault="00A417A4" w:rsidP="002870AC">
      <w:pPr>
        <w:pStyle w:val="Heading6"/>
        <w:tabs>
          <w:tab w:val="left" w:pos="6957"/>
          <w:tab w:val="left" w:pos="10299"/>
        </w:tabs>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Stage 2</w:t>
      </w:r>
      <w:r w:rsidRPr="00FC3DB7">
        <w:rPr>
          <w:rFonts w:asciiTheme="minorHAnsi" w:hAnsiTheme="minorHAnsi" w:cstheme="minorHAnsi"/>
          <w:sz w:val="24"/>
          <w:szCs w:val="24"/>
        </w:rPr>
        <w:t xml:space="preserve"> </w:t>
      </w:r>
      <w:r w:rsidRPr="00FC3DB7">
        <w:rPr>
          <w:rFonts w:asciiTheme="minorHAnsi" w:eastAsia="Calibri" w:hAnsiTheme="minorHAnsi" w:cstheme="minorHAnsi"/>
          <w:color w:val="auto"/>
          <w:sz w:val="24"/>
          <w:szCs w:val="24"/>
        </w:rPr>
        <w:t>November 2020 to November 2021</w:t>
      </w:r>
      <w:r w:rsidRPr="00FC3DB7">
        <w:rPr>
          <w:rFonts w:asciiTheme="minorHAnsi" w:hAnsiTheme="minorHAnsi" w:cstheme="minorHAnsi"/>
          <w:sz w:val="24"/>
          <w:szCs w:val="24"/>
        </w:rPr>
        <w:tab/>
      </w:r>
    </w:p>
    <w:p w14:paraId="5B41F8D4" w14:textId="77777777" w:rsidR="00A417A4" w:rsidRPr="00FC3DB7" w:rsidRDefault="00A417A4" w:rsidP="002870AC">
      <w:pPr>
        <w:pStyle w:val="Heading6"/>
        <w:tabs>
          <w:tab w:val="left" w:pos="6957"/>
          <w:tab w:val="left" w:pos="10299"/>
        </w:tabs>
        <w:spacing w:before="120" w:after="120" w:line="24" w:lineRule="atLeast"/>
        <w:rPr>
          <w:rFonts w:asciiTheme="minorHAnsi" w:eastAsia="Calibri" w:hAnsiTheme="minorHAnsi" w:cstheme="minorHAnsi"/>
          <w:color w:val="auto"/>
          <w:sz w:val="24"/>
          <w:szCs w:val="24"/>
        </w:rPr>
      </w:pPr>
      <w:r w:rsidRPr="00FC3DB7">
        <w:rPr>
          <w:rFonts w:asciiTheme="minorHAnsi" w:hAnsiTheme="minorHAnsi" w:cstheme="minorHAnsi"/>
          <w:sz w:val="24"/>
          <w:szCs w:val="24"/>
        </w:rPr>
        <w:t>Stage 3</w:t>
      </w:r>
      <w:r w:rsidRPr="00FC3DB7">
        <w:rPr>
          <w:rFonts w:asciiTheme="minorHAnsi" w:hAnsiTheme="minorHAnsi" w:cstheme="minorHAnsi"/>
          <w:sz w:val="24"/>
          <w:szCs w:val="24"/>
        </w:rPr>
        <w:t xml:space="preserve"> </w:t>
      </w:r>
      <w:r w:rsidRPr="00FC3DB7">
        <w:rPr>
          <w:rFonts w:asciiTheme="minorHAnsi" w:eastAsia="Calibri" w:hAnsiTheme="minorHAnsi" w:cstheme="minorHAnsi"/>
          <w:color w:val="auto"/>
          <w:sz w:val="24"/>
          <w:szCs w:val="24"/>
        </w:rPr>
        <w:t>From November 2021</w:t>
      </w:r>
    </w:p>
    <w:p w14:paraId="0CF3CE16" w14:textId="77777777" w:rsidR="00A417A4" w:rsidRPr="00FC3DB7" w:rsidRDefault="00A417A4" w:rsidP="002870AC">
      <w:pPr>
        <w:spacing w:before="120" w:after="120" w:line="24" w:lineRule="atLeast"/>
        <w:rPr>
          <w:rFonts w:asciiTheme="minorHAnsi" w:hAnsiTheme="minorHAnsi" w:cstheme="minorHAnsi"/>
          <w:sz w:val="24"/>
          <w:szCs w:val="24"/>
        </w:rPr>
      </w:pPr>
    </w:p>
    <w:p w14:paraId="0035D925" w14:textId="77777777" w:rsidR="00A417A4" w:rsidRPr="002870AC" w:rsidRDefault="00A417A4" w:rsidP="002870AC">
      <w:pPr>
        <w:pStyle w:val="Heading1"/>
        <w:spacing w:before="120" w:after="120" w:line="24" w:lineRule="atLeast"/>
        <w:rPr>
          <w:rFonts w:ascii="Calibri" w:hAnsi="Calibri" w:cs="Calibri"/>
          <w:sz w:val="40"/>
          <w:szCs w:val="40"/>
        </w:rPr>
      </w:pPr>
      <w:bookmarkStart w:id="3" w:name="_Toc82613961"/>
      <w:r w:rsidRPr="002870AC">
        <w:rPr>
          <w:rFonts w:ascii="Calibri" w:hAnsi="Calibri" w:cs="Calibri"/>
          <w:sz w:val="40"/>
          <w:szCs w:val="40"/>
        </w:rPr>
        <w:t>Recovery Framework</w:t>
      </w:r>
      <w:bookmarkEnd w:id="3"/>
    </w:p>
    <w:p w14:paraId="2CD807EE"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sectPr w:rsidR="00A417A4" w:rsidRPr="00FC3DB7">
          <w:footerReference w:type="default" r:id="rId12"/>
          <w:pgSz w:w="11906" w:h="16838"/>
          <w:pgMar w:top="1440" w:right="1440" w:bottom="1440" w:left="1440" w:header="708" w:footer="708" w:gutter="0"/>
          <w:cols w:space="708"/>
          <w:docGrid w:linePitch="360"/>
        </w:sectPr>
      </w:pPr>
      <w:r w:rsidRPr="00FC3DB7">
        <w:rPr>
          <w:rFonts w:asciiTheme="minorHAnsi" w:hAnsiTheme="minorHAnsi" w:cstheme="minorHAnsi"/>
        </w:rPr>
        <w:tab/>
      </w:r>
    </w:p>
    <w:p w14:paraId="76B504BC" w14:textId="77777777" w:rsidR="00A417A4" w:rsidRPr="00FC3DB7" w:rsidRDefault="00A417A4" w:rsidP="002870AC">
      <w:pPr>
        <w:pStyle w:val="BodyText"/>
        <w:tabs>
          <w:tab w:val="left" w:pos="9594"/>
        </w:tabs>
        <w:spacing w:before="120" w:after="120" w:line="24" w:lineRule="atLeast"/>
        <w:rPr>
          <w:rFonts w:asciiTheme="minorHAnsi" w:eastAsiaTheme="majorEastAsia" w:hAnsiTheme="minorHAnsi" w:cstheme="minorHAnsi"/>
          <w:b/>
          <w:color w:val="1F3763" w:themeColor="accent1" w:themeShade="7F"/>
        </w:rPr>
      </w:pPr>
      <w:r w:rsidRPr="00FC3DB7">
        <w:rPr>
          <w:rFonts w:asciiTheme="minorHAnsi" w:eastAsiaTheme="majorEastAsia" w:hAnsiTheme="minorHAnsi" w:cstheme="minorHAnsi"/>
          <w:b/>
          <w:color w:val="1F3763" w:themeColor="accent1" w:themeShade="7F"/>
        </w:rPr>
        <w:lastRenderedPageBreak/>
        <w:t>3-6 Months</w:t>
      </w:r>
    </w:p>
    <w:p w14:paraId="19838F45"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eastAsiaTheme="majorEastAsia" w:hAnsiTheme="minorHAnsi" w:cstheme="minorHAnsi"/>
          <w:color w:val="1F3763" w:themeColor="accent1" w:themeShade="7F"/>
        </w:rPr>
        <w:t>Short Term Recovery</w:t>
      </w:r>
      <w:r w:rsidRPr="00FC3DB7">
        <w:rPr>
          <w:rFonts w:asciiTheme="minorHAnsi" w:hAnsiTheme="minorHAnsi" w:cstheme="minorHAnsi"/>
        </w:rPr>
        <w:t xml:space="preserve"> </w:t>
      </w:r>
    </w:p>
    <w:p w14:paraId="671BFDFD"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Ongoing relief support</w:t>
      </w:r>
    </w:p>
    <w:p w14:paraId="37EBCE65"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Impact data analysis</w:t>
      </w:r>
    </w:p>
    <w:p w14:paraId="6C59B95A"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Recovery Planning</w:t>
      </w:r>
    </w:p>
    <w:p w14:paraId="4928A888"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Community Connection</w:t>
      </w:r>
    </w:p>
    <w:p w14:paraId="37D6468B" w14:textId="77777777" w:rsidR="00A417A4" w:rsidRPr="00FC3DB7" w:rsidRDefault="00A417A4" w:rsidP="002870AC">
      <w:pPr>
        <w:pStyle w:val="BodyText"/>
        <w:tabs>
          <w:tab w:val="left" w:pos="9594"/>
        </w:tabs>
        <w:spacing w:before="120" w:after="120" w:line="24" w:lineRule="atLeast"/>
        <w:rPr>
          <w:rFonts w:asciiTheme="minorHAnsi" w:eastAsiaTheme="majorEastAsia" w:hAnsiTheme="minorHAnsi" w:cstheme="minorHAnsi"/>
          <w:b/>
          <w:color w:val="1F3763" w:themeColor="accent1" w:themeShade="7F"/>
        </w:rPr>
      </w:pPr>
      <w:r w:rsidRPr="00FC3DB7">
        <w:rPr>
          <w:rFonts w:asciiTheme="minorHAnsi" w:eastAsiaTheme="majorEastAsia" w:hAnsiTheme="minorHAnsi" w:cstheme="minorHAnsi"/>
          <w:b/>
          <w:color w:val="1F3763" w:themeColor="accent1" w:themeShade="7F"/>
        </w:rPr>
        <w:t>6-12 Months</w:t>
      </w:r>
    </w:p>
    <w:p w14:paraId="325D13DF" w14:textId="77777777" w:rsidR="00A417A4" w:rsidRPr="00FC3DB7" w:rsidRDefault="00A417A4" w:rsidP="002870AC">
      <w:pPr>
        <w:pStyle w:val="BodyText"/>
        <w:tabs>
          <w:tab w:val="left" w:pos="9594"/>
        </w:tabs>
        <w:spacing w:before="120" w:after="120" w:line="24" w:lineRule="atLeast"/>
        <w:rPr>
          <w:rFonts w:asciiTheme="minorHAnsi" w:eastAsiaTheme="majorEastAsia" w:hAnsiTheme="minorHAnsi" w:cstheme="minorHAnsi"/>
          <w:color w:val="1F3763" w:themeColor="accent1" w:themeShade="7F"/>
        </w:rPr>
      </w:pPr>
      <w:r w:rsidRPr="00FC3DB7">
        <w:rPr>
          <w:rFonts w:asciiTheme="minorHAnsi" w:eastAsiaTheme="majorEastAsia" w:hAnsiTheme="minorHAnsi" w:cstheme="minorHAnsi"/>
          <w:color w:val="1F3763" w:themeColor="accent1" w:themeShade="7F"/>
        </w:rPr>
        <w:t xml:space="preserve">Medium Term Recovery </w:t>
      </w:r>
    </w:p>
    <w:p w14:paraId="37D00F87"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Coordinate recovery</w:t>
      </w:r>
    </w:p>
    <w:p w14:paraId="43F08CC1"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Community Led Activities</w:t>
      </w:r>
    </w:p>
    <w:p w14:paraId="7E54925D"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Resilience Focus</w:t>
      </w:r>
    </w:p>
    <w:p w14:paraId="0D7FFA37"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Proactive Advocacy</w:t>
      </w:r>
    </w:p>
    <w:p w14:paraId="01AED059" w14:textId="77777777" w:rsidR="00A417A4" w:rsidRPr="00FC3DB7" w:rsidRDefault="00A417A4" w:rsidP="002870AC">
      <w:pPr>
        <w:pStyle w:val="BodyText"/>
        <w:tabs>
          <w:tab w:val="left" w:pos="9594"/>
        </w:tabs>
        <w:spacing w:before="120" w:after="120" w:line="24" w:lineRule="atLeast"/>
        <w:rPr>
          <w:rFonts w:asciiTheme="minorHAnsi" w:eastAsiaTheme="majorEastAsia" w:hAnsiTheme="minorHAnsi" w:cstheme="minorHAnsi"/>
          <w:b/>
          <w:color w:val="1F3763" w:themeColor="accent1" w:themeShade="7F"/>
        </w:rPr>
      </w:pPr>
      <w:r w:rsidRPr="00FC3DB7">
        <w:rPr>
          <w:rFonts w:asciiTheme="minorHAnsi" w:eastAsiaTheme="majorEastAsia" w:hAnsiTheme="minorHAnsi" w:cstheme="minorHAnsi"/>
          <w:b/>
          <w:color w:val="1F3763" w:themeColor="accent1" w:themeShade="7F"/>
        </w:rPr>
        <w:t>1-4 years</w:t>
      </w:r>
    </w:p>
    <w:p w14:paraId="2A7B9AEF"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eastAsiaTheme="majorEastAsia" w:hAnsiTheme="minorHAnsi" w:cstheme="minorHAnsi"/>
          <w:color w:val="1F3763" w:themeColor="accent1" w:themeShade="7F"/>
        </w:rPr>
        <w:t>Long Term Recovery</w:t>
      </w:r>
      <w:r w:rsidRPr="00FC3DB7">
        <w:rPr>
          <w:rFonts w:asciiTheme="minorHAnsi" w:hAnsiTheme="minorHAnsi" w:cstheme="minorHAnsi"/>
        </w:rPr>
        <w:t xml:space="preserve"> </w:t>
      </w:r>
    </w:p>
    <w:p w14:paraId="62F389EF"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Resilience Outcomes emerging</w:t>
      </w:r>
    </w:p>
    <w:p w14:paraId="33FF6EC4"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Community Strengths</w:t>
      </w:r>
    </w:p>
    <w:p w14:paraId="69491FFB"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sectPr w:rsidR="00A417A4" w:rsidRPr="00FC3DB7" w:rsidSect="00A417A4">
          <w:type w:val="continuous"/>
          <w:pgSz w:w="11906" w:h="16838"/>
          <w:pgMar w:top="1440" w:right="1440" w:bottom="1440" w:left="1440" w:header="708" w:footer="708" w:gutter="0"/>
          <w:cols w:num="3" w:space="708"/>
          <w:docGrid w:linePitch="360"/>
        </w:sectPr>
      </w:pPr>
      <w:r w:rsidRPr="00FC3DB7">
        <w:rPr>
          <w:rFonts w:asciiTheme="minorHAnsi" w:hAnsiTheme="minorHAnsi" w:cstheme="minorHAnsi"/>
        </w:rPr>
        <w:t>Evaluation measures monitored</w:t>
      </w:r>
    </w:p>
    <w:p w14:paraId="355CC4AA"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p>
    <w:p w14:paraId="42F1777D" w14:textId="77777777" w:rsidR="00A417A4" w:rsidRPr="00FC3DB7" w:rsidRDefault="00A417A4" w:rsidP="002870AC">
      <w:pPr>
        <w:widowControl/>
        <w:autoSpaceDE/>
        <w:autoSpaceDN/>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br w:type="page"/>
      </w:r>
    </w:p>
    <w:p w14:paraId="4481C60F" w14:textId="77777777" w:rsidR="00A417A4" w:rsidRPr="002870AC" w:rsidRDefault="00A417A4" w:rsidP="002870AC">
      <w:pPr>
        <w:pStyle w:val="Heading1"/>
        <w:spacing w:before="120" w:after="120" w:line="24" w:lineRule="atLeast"/>
        <w:rPr>
          <w:rFonts w:ascii="Calibri" w:hAnsi="Calibri" w:cs="Calibri"/>
          <w:sz w:val="40"/>
          <w:szCs w:val="40"/>
        </w:rPr>
      </w:pPr>
      <w:bookmarkStart w:id="4" w:name="_Toc82613962"/>
      <w:r w:rsidRPr="002870AC">
        <w:rPr>
          <w:rFonts w:ascii="Calibri" w:hAnsi="Calibri" w:cs="Calibri"/>
          <w:sz w:val="40"/>
          <w:szCs w:val="40"/>
        </w:rPr>
        <w:lastRenderedPageBreak/>
        <w:t>Purpose</w:t>
      </w:r>
      <w:bookmarkEnd w:id="4"/>
    </w:p>
    <w:p w14:paraId="41980A83"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The purpose of this Framework is to:</w:t>
      </w:r>
    </w:p>
    <w:p w14:paraId="00D80DFF" w14:textId="77777777" w:rsidR="00D86AF9" w:rsidRPr="00FC3DB7" w:rsidRDefault="00A417A4" w:rsidP="002870AC">
      <w:pPr>
        <w:pStyle w:val="BodyText"/>
        <w:numPr>
          <w:ilvl w:val="0"/>
          <w:numId w:val="2"/>
        </w:numPr>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 xml:space="preserve">Define recovery outcomes that support the development of short, </w:t>
      </w:r>
      <w:proofErr w:type="gramStart"/>
      <w:r w:rsidRPr="00FC3DB7">
        <w:rPr>
          <w:rFonts w:asciiTheme="minorHAnsi" w:hAnsiTheme="minorHAnsi" w:cstheme="minorHAnsi"/>
        </w:rPr>
        <w:t>medium and longer term</w:t>
      </w:r>
      <w:proofErr w:type="gramEnd"/>
      <w:r w:rsidRPr="00FC3DB7">
        <w:rPr>
          <w:rFonts w:asciiTheme="minorHAnsi" w:hAnsiTheme="minorHAnsi" w:cstheme="minorHAnsi"/>
        </w:rPr>
        <w:t xml:space="preserve"> recovery activities; and t</w:t>
      </w:r>
      <w:r w:rsidRPr="00FC3DB7">
        <w:rPr>
          <w:rFonts w:asciiTheme="minorHAnsi" w:hAnsiTheme="minorHAnsi" w:cstheme="minorHAnsi"/>
        </w:rPr>
        <w:t>o</w:t>
      </w:r>
    </w:p>
    <w:p w14:paraId="7B9DB145" w14:textId="77777777" w:rsidR="00A417A4" w:rsidRPr="00FC3DB7" w:rsidRDefault="00A417A4" w:rsidP="002870AC">
      <w:pPr>
        <w:pStyle w:val="BodyText"/>
        <w:numPr>
          <w:ilvl w:val="0"/>
          <w:numId w:val="2"/>
        </w:numPr>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Provide a process for the effective evaluation of these activities to understand their contribution towards intended outcomes.</w:t>
      </w:r>
    </w:p>
    <w:p w14:paraId="6BA6A8C3" w14:textId="77777777" w:rsidR="00D86AF9" w:rsidRPr="00FC3DB7" w:rsidRDefault="00D86AF9" w:rsidP="002870AC">
      <w:pPr>
        <w:pStyle w:val="Heading2"/>
        <w:spacing w:before="120" w:after="120" w:line="24" w:lineRule="atLeast"/>
        <w:ind w:left="0"/>
        <w:jc w:val="both"/>
        <w:rPr>
          <w:rFonts w:asciiTheme="minorHAnsi" w:hAnsiTheme="minorHAnsi" w:cstheme="minorHAnsi"/>
          <w:sz w:val="24"/>
          <w:szCs w:val="24"/>
        </w:rPr>
      </w:pPr>
    </w:p>
    <w:p w14:paraId="73A54097" w14:textId="77777777" w:rsidR="00A417A4" w:rsidRPr="00FC3DB7" w:rsidRDefault="00A417A4" w:rsidP="002870AC">
      <w:pPr>
        <w:pStyle w:val="Heading1"/>
        <w:spacing w:before="120" w:after="120" w:line="24" w:lineRule="atLeast"/>
        <w:rPr>
          <w:rFonts w:ascii="Calibri" w:hAnsi="Calibri" w:cs="Calibri"/>
          <w:sz w:val="40"/>
          <w:szCs w:val="40"/>
        </w:rPr>
      </w:pPr>
      <w:bookmarkStart w:id="5" w:name="_Toc82613963"/>
      <w:r w:rsidRPr="00FC3DB7">
        <w:rPr>
          <w:rFonts w:ascii="Calibri" w:hAnsi="Calibri" w:cs="Calibri"/>
          <w:sz w:val="40"/>
          <w:szCs w:val="40"/>
        </w:rPr>
        <w:t>Background</w:t>
      </w:r>
      <w:bookmarkEnd w:id="5"/>
    </w:p>
    <w:p w14:paraId="25ABD585"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 xml:space="preserve">This document was initially developed as the Yarra Ranges ‘Early Recovery Framework’ in May 2020. It is based on a first round of impact and needs assessment information which was collected from residents, </w:t>
      </w:r>
      <w:proofErr w:type="spellStart"/>
      <w:r w:rsidRPr="00FC3DB7">
        <w:rPr>
          <w:rFonts w:asciiTheme="minorHAnsi" w:hAnsiTheme="minorHAnsi" w:cstheme="minorHAnsi"/>
        </w:rPr>
        <w:t>organisations</w:t>
      </w:r>
      <w:proofErr w:type="spellEnd"/>
      <w:r w:rsidRPr="00FC3DB7">
        <w:rPr>
          <w:rFonts w:asciiTheme="minorHAnsi" w:hAnsiTheme="minorHAnsi" w:cstheme="minorHAnsi"/>
        </w:rPr>
        <w:t>, businesses and official data sources such as the ABS.</w:t>
      </w:r>
    </w:p>
    <w:p w14:paraId="4C2B221D" w14:textId="77777777" w:rsidR="00A417A4" w:rsidRPr="00FC3DB7" w:rsidRDefault="00A417A4"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 xml:space="preserve">When Victoria experienced a second wave, resulting in significant stage 3 and stage 4 lockdowns, a second round of data was collected. This information was brought together in the Yarra Ranges COVID-19 Detailed Report (November 2020) and subsequent Yarra Ranges COVID-19 Impact Report Executive Summary Update (November 2020), and provided Council with an updated insight in to broad and </w:t>
      </w:r>
      <w:proofErr w:type="spellStart"/>
      <w:r w:rsidRPr="00FC3DB7">
        <w:rPr>
          <w:rFonts w:asciiTheme="minorHAnsi" w:hAnsiTheme="minorHAnsi" w:cstheme="minorHAnsi"/>
        </w:rPr>
        <w:t>localised</w:t>
      </w:r>
      <w:proofErr w:type="spellEnd"/>
      <w:r w:rsidRPr="00FC3DB7">
        <w:rPr>
          <w:rFonts w:asciiTheme="minorHAnsi" w:hAnsiTheme="minorHAnsi" w:cstheme="minorHAnsi"/>
        </w:rPr>
        <w:t xml:space="preserve"> impacts. Further refinement of the early Framework and the high-level recovery outcomes within it was then undertaken and is presented in this document.</w:t>
      </w:r>
    </w:p>
    <w:p w14:paraId="00178390" w14:textId="20F108E9" w:rsidR="00A417A4" w:rsidRPr="00FC3DB7" w:rsidRDefault="00A417A4" w:rsidP="00922DFE">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 xml:space="preserve"> Throughout the course of recovery planning, Council has remained committed to:</w:t>
      </w:r>
    </w:p>
    <w:p w14:paraId="211ED653" w14:textId="77777777" w:rsidR="00A417A4" w:rsidRPr="00FC3DB7" w:rsidRDefault="00A417A4" w:rsidP="002870AC">
      <w:pPr>
        <w:pStyle w:val="BodyText"/>
        <w:numPr>
          <w:ilvl w:val="0"/>
          <w:numId w:val="3"/>
        </w:numPr>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The need for ongoing community impact and needs assessment – mapping of vulnerabilities and identification of those most impacted over time, through consistent collection of gender disaggregated data, will continue to help validate our recovery timeframe over which it is reasonable to expect the desired outcome ‘targets’ to be reached or achieved.</w:t>
      </w:r>
    </w:p>
    <w:p w14:paraId="3710EBAC" w14:textId="77777777" w:rsidR="00A417A4" w:rsidRPr="00FC3DB7" w:rsidRDefault="00A417A4" w:rsidP="002870AC">
      <w:pPr>
        <w:pStyle w:val="BodyText"/>
        <w:numPr>
          <w:ilvl w:val="0"/>
          <w:numId w:val="3"/>
        </w:numPr>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 xml:space="preserve">An </w:t>
      </w:r>
      <w:proofErr w:type="gramStart"/>
      <w:r w:rsidRPr="00FC3DB7">
        <w:rPr>
          <w:rFonts w:asciiTheme="minorHAnsi" w:hAnsiTheme="minorHAnsi" w:cstheme="minorHAnsi"/>
        </w:rPr>
        <w:t>outcomes</w:t>
      </w:r>
      <w:proofErr w:type="gramEnd"/>
      <w:r w:rsidRPr="00FC3DB7">
        <w:rPr>
          <w:rFonts w:asciiTheme="minorHAnsi" w:hAnsiTheme="minorHAnsi" w:cstheme="minorHAnsi"/>
        </w:rPr>
        <w:t xml:space="preserve"> driven approach – which has </w:t>
      </w:r>
      <w:proofErr w:type="spellStart"/>
      <w:r w:rsidRPr="00FC3DB7">
        <w:rPr>
          <w:rFonts w:asciiTheme="minorHAnsi" w:hAnsiTheme="minorHAnsi" w:cstheme="minorHAnsi"/>
        </w:rPr>
        <w:t>focussed</w:t>
      </w:r>
      <w:proofErr w:type="spellEnd"/>
      <w:r w:rsidRPr="00FC3DB7">
        <w:rPr>
          <w:rFonts w:asciiTheme="minorHAnsi" w:hAnsiTheme="minorHAnsi" w:cstheme="minorHAnsi"/>
        </w:rPr>
        <w:t xml:space="preserve"> recovery programs around common notions of success and the types of activities that will help achieve it; as well as providing a clear and consistent understanding of what recovery programs should achieve and how these achievements are best evaluated for target communities</w:t>
      </w:r>
    </w:p>
    <w:p w14:paraId="1F2DEB78" w14:textId="77777777" w:rsidR="00D86AF9" w:rsidRPr="00FC3DB7" w:rsidRDefault="00A417A4" w:rsidP="002870AC">
      <w:pPr>
        <w:pStyle w:val="BodyText"/>
        <w:numPr>
          <w:ilvl w:val="0"/>
          <w:numId w:val="3"/>
        </w:numPr>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Incorporating realistic recovery timeframes - for some recovery outcomes it is not possible to observe a significant change within a short period of time. Indicators and standards for change need to be mindful of what is “realistic” change and can be observed at different times.</w:t>
      </w:r>
    </w:p>
    <w:p w14:paraId="3FAF2719" w14:textId="77777777" w:rsidR="00D86AF9" w:rsidRPr="00FC3DB7" w:rsidRDefault="00D86AF9" w:rsidP="002870AC">
      <w:pPr>
        <w:pStyle w:val="BodyText"/>
        <w:tabs>
          <w:tab w:val="left" w:pos="9594"/>
        </w:tabs>
        <w:spacing w:before="120" w:after="120" w:line="24" w:lineRule="atLeast"/>
        <w:rPr>
          <w:rFonts w:asciiTheme="minorHAnsi" w:hAnsiTheme="minorHAnsi" w:cstheme="minorHAnsi"/>
        </w:rPr>
      </w:pPr>
    </w:p>
    <w:p w14:paraId="3D7BAF04" w14:textId="77777777" w:rsidR="00D86AF9" w:rsidRPr="00FC3DB7" w:rsidRDefault="00D86AF9" w:rsidP="002870AC">
      <w:pPr>
        <w:pStyle w:val="Heading1"/>
        <w:spacing w:before="120" w:after="120" w:line="24" w:lineRule="atLeast"/>
        <w:rPr>
          <w:rFonts w:asciiTheme="minorHAnsi" w:hAnsiTheme="minorHAnsi" w:cstheme="minorHAnsi"/>
          <w:sz w:val="40"/>
          <w:szCs w:val="24"/>
        </w:rPr>
      </w:pPr>
      <w:bookmarkStart w:id="6" w:name="_Toc82613964"/>
      <w:r w:rsidRPr="00FC3DB7">
        <w:rPr>
          <w:rFonts w:asciiTheme="minorHAnsi" w:hAnsiTheme="minorHAnsi" w:cstheme="minorHAnsi"/>
          <w:sz w:val="40"/>
          <w:szCs w:val="24"/>
        </w:rPr>
        <w:t>Vulnerable members of the community</w:t>
      </w:r>
      <w:bookmarkEnd w:id="6"/>
    </w:p>
    <w:p w14:paraId="4CF60A7D" w14:textId="77777777" w:rsidR="00D86AF9" w:rsidRPr="00FC3DB7" w:rsidRDefault="00D86AF9"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 xml:space="preserve">This framework will </w:t>
      </w:r>
      <w:proofErr w:type="spellStart"/>
      <w:r w:rsidRPr="00FC3DB7">
        <w:rPr>
          <w:rFonts w:asciiTheme="minorHAnsi" w:hAnsiTheme="minorHAnsi" w:cstheme="minorHAnsi"/>
        </w:rPr>
        <w:t>recognise</w:t>
      </w:r>
      <w:proofErr w:type="spellEnd"/>
      <w:r w:rsidRPr="00FC3DB7">
        <w:rPr>
          <w:rFonts w:asciiTheme="minorHAnsi" w:hAnsiTheme="minorHAnsi" w:cstheme="minorHAnsi"/>
        </w:rPr>
        <w:t xml:space="preserve"> and identify groups in the community that are vulnerable or are experiencing vulnerability and who are most impacted by the pandemic. This includes people with disability, people experiencing domestic violence and homelessness.</w:t>
      </w:r>
    </w:p>
    <w:p w14:paraId="15FD35AE" w14:textId="77777777" w:rsidR="00D86AF9" w:rsidRPr="00FC3DB7" w:rsidRDefault="00D86AF9" w:rsidP="002870AC">
      <w:pPr>
        <w:pStyle w:val="BodyText"/>
        <w:tabs>
          <w:tab w:val="left" w:pos="9594"/>
        </w:tabs>
        <w:spacing w:before="120" w:after="120" w:line="24" w:lineRule="atLeast"/>
        <w:rPr>
          <w:rFonts w:asciiTheme="minorHAnsi" w:hAnsiTheme="minorHAnsi" w:cstheme="minorHAnsi"/>
        </w:rPr>
      </w:pPr>
    </w:p>
    <w:p w14:paraId="2E0106A4" w14:textId="77777777" w:rsidR="00A417A4" w:rsidRPr="00FC3DB7" w:rsidRDefault="00D86AF9" w:rsidP="002870AC">
      <w:pPr>
        <w:pStyle w:val="BodyText"/>
        <w:tabs>
          <w:tab w:val="left" w:pos="9594"/>
        </w:tabs>
        <w:spacing w:before="120" w:after="120" w:line="24" w:lineRule="atLeast"/>
        <w:rPr>
          <w:rFonts w:asciiTheme="minorHAnsi" w:hAnsiTheme="minorHAnsi" w:cstheme="minorHAnsi"/>
        </w:rPr>
      </w:pPr>
      <w:r w:rsidRPr="00FC3DB7">
        <w:rPr>
          <w:rFonts w:asciiTheme="minorHAnsi" w:hAnsiTheme="minorHAnsi" w:cstheme="minorHAnsi"/>
        </w:rPr>
        <w:t xml:space="preserve">Further information is needed to better understand the way in which the pandemic is affecting those most impacted. Council </w:t>
      </w:r>
      <w:proofErr w:type="spellStart"/>
      <w:r w:rsidRPr="00FC3DB7">
        <w:rPr>
          <w:rFonts w:asciiTheme="minorHAnsi" w:hAnsiTheme="minorHAnsi" w:cstheme="minorHAnsi"/>
        </w:rPr>
        <w:t>recognises</w:t>
      </w:r>
      <w:proofErr w:type="spellEnd"/>
      <w:r w:rsidRPr="00FC3DB7">
        <w:rPr>
          <w:rFonts w:asciiTheme="minorHAnsi" w:hAnsiTheme="minorHAnsi" w:cstheme="minorHAnsi"/>
        </w:rPr>
        <w:t xml:space="preserve"> that women, men and gender non- binary people are impacted in different ways and the need to understand the way in which COVID-19’s gendered impacts are influenced by other important factors such as Aboriginality, age, disability, ethnicity, gender identity, race, religion and sexual orientation.</w:t>
      </w:r>
      <w:r w:rsidR="00A417A4" w:rsidRPr="00FC3DB7">
        <w:rPr>
          <w:rFonts w:asciiTheme="minorHAnsi" w:hAnsiTheme="minorHAnsi" w:cstheme="minorHAnsi"/>
        </w:rPr>
        <w:tab/>
      </w:r>
    </w:p>
    <w:p w14:paraId="78687E6B" w14:textId="77777777" w:rsidR="00D86AF9" w:rsidRPr="00FC3DB7" w:rsidRDefault="00D86AF9" w:rsidP="002870AC">
      <w:pPr>
        <w:pStyle w:val="Heading1"/>
        <w:spacing w:before="120" w:after="120" w:line="24" w:lineRule="atLeast"/>
        <w:rPr>
          <w:rFonts w:asciiTheme="minorHAnsi" w:hAnsiTheme="minorHAnsi" w:cstheme="minorHAnsi"/>
          <w:sz w:val="40"/>
          <w:szCs w:val="24"/>
        </w:rPr>
      </w:pPr>
      <w:bookmarkStart w:id="7" w:name="_Toc82613965"/>
      <w:r w:rsidRPr="00FC3DB7">
        <w:rPr>
          <w:rFonts w:asciiTheme="minorHAnsi" w:hAnsiTheme="minorHAnsi" w:cstheme="minorHAnsi"/>
          <w:sz w:val="40"/>
          <w:szCs w:val="24"/>
        </w:rPr>
        <w:t>National principles for disaster recovery</w:t>
      </w:r>
      <w:bookmarkEnd w:id="7"/>
    </w:p>
    <w:p w14:paraId="72177F45"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Yarra Ranges Council supports and adopts the National Principles for Disaster Recovery, which are underpinned by Council’s own vision. These include the following principles:</w:t>
      </w:r>
    </w:p>
    <w:p w14:paraId="1844144C"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b/>
          <w:sz w:val="24"/>
          <w:szCs w:val="24"/>
        </w:rPr>
        <w:t>Understand the context.</w:t>
      </w:r>
      <w:r w:rsidRPr="00FC3DB7">
        <w:rPr>
          <w:rFonts w:asciiTheme="minorHAnsi" w:hAnsiTheme="minorHAnsi" w:cstheme="minorHAnsi"/>
          <w:sz w:val="24"/>
          <w:szCs w:val="24"/>
        </w:rPr>
        <w:t xml:space="preserve"> Successful recovery is based on an understanding of the community context, with each community having its own history, values and dynamics.</w:t>
      </w:r>
    </w:p>
    <w:p w14:paraId="41B75512" w14:textId="77777777" w:rsidR="00D86AF9" w:rsidRPr="00FC3DB7" w:rsidRDefault="00D86AF9" w:rsidP="002870AC">
      <w:pPr>
        <w:spacing w:before="120" w:after="120" w:line="24" w:lineRule="atLeast"/>
        <w:ind w:right="95"/>
        <w:rPr>
          <w:rFonts w:asciiTheme="minorHAnsi" w:hAnsiTheme="minorHAnsi" w:cstheme="minorHAnsi"/>
          <w:sz w:val="24"/>
          <w:szCs w:val="24"/>
        </w:rPr>
      </w:pPr>
      <w:proofErr w:type="spellStart"/>
      <w:r w:rsidRPr="00FC3DB7">
        <w:rPr>
          <w:rFonts w:asciiTheme="minorHAnsi" w:hAnsiTheme="minorHAnsi" w:cstheme="minorHAnsi"/>
          <w:b/>
          <w:sz w:val="24"/>
          <w:szCs w:val="24"/>
        </w:rPr>
        <w:t>Recognise</w:t>
      </w:r>
      <w:proofErr w:type="spellEnd"/>
      <w:r w:rsidRPr="00FC3DB7">
        <w:rPr>
          <w:rFonts w:asciiTheme="minorHAnsi" w:hAnsiTheme="minorHAnsi" w:cstheme="minorHAnsi"/>
          <w:b/>
          <w:sz w:val="24"/>
          <w:szCs w:val="24"/>
        </w:rPr>
        <w:t xml:space="preserve"> complexity.</w:t>
      </w:r>
      <w:r w:rsidRPr="00FC3DB7">
        <w:rPr>
          <w:rFonts w:asciiTheme="minorHAnsi" w:hAnsiTheme="minorHAnsi" w:cstheme="minorHAnsi"/>
          <w:sz w:val="24"/>
          <w:szCs w:val="24"/>
        </w:rPr>
        <w:t xml:space="preserve"> Successful recovery responds to the complex and dynamic nature of both emergencies and the community.</w:t>
      </w:r>
    </w:p>
    <w:p w14:paraId="1C10D5DA"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b/>
          <w:sz w:val="24"/>
          <w:szCs w:val="24"/>
        </w:rPr>
        <w:t>Use community-led approaches.</w:t>
      </w:r>
      <w:r w:rsidRPr="00FC3DB7">
        <w:rPr>
          <w:rFonts w:asciiTheme="minorHAnsi" w:hAnsiTheme="minorHAnsi" w:cstheme="minorHAnsi"/>
          <w:sz w:val="24"/>
          <w:szCs w:val="24"/>
        </w:rPr>
        <w:t xml:space="preserve"> Successful recovery is community-</w:t>
      </w:r>
      <w:proofErr w:type="spellStart"/>
      <w:r w:rsidRPr="00FC3DB7">
        <w:rPr>
          <w:rFonts w:asciiTheme="minorHAnsi" w:hAnsiTheme="minorHAnsi" w:cstheme="minorHAnsi"/>
          <w:sz w:val="24"/>
          <w:szCs w:val="24"/>
        </w:rPr>
        <w:t>centred</w:t>
      </w:r>
      <w:proofErr w:type="spellEnd"/>
      <w:r w:rsidRPr="00FC3DB7">
        <w:rPr>
          <w:rFonts w:asciiTheme="minorHAnsi" w:hAnsiTheme="minorHAnsi" w:cstheme="minorHAnsi"/>
          <w:sz w:val="24"/>
          <w:szCs w:val="24"/>
        </w:rPr>
        <w:t>, responsive and flexible, engaging with community and supporting them to move forward.</w:t>
      </w:r>
    </w:p>
    <w:p w14:paraId="1B807375"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b/>
          <w:sz w:val="24"/>
          <w:szCs w:val="24"/>
        </w:rPr>
        <w:t>Coordinate all activities.</w:t>
      </w:r>
      <w:r w:rsidRPr="00FC3DB7">
        <w:rPr>
          <w:rFonts w:asciiTheme="minorHAnsi" w:hAnsiTheme="minorHAnsi" w:cstheme="minorHAnsi"/>
          <w:sz w:val="24"/>
          <w:szCs w:val="24"/>
        </w:rPr>
        <w:t xml:space="preserve"> Successful recovery requires a planned, coordinated and adaptive approach, between community and partner agencies, based on continuing assessment of impacts and needs.</w:t>
      </w:r>
    </w:p>
    <w:p w14:paraId="2BBF8836"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b/>
          <w:sz w:val="24"/>
          <w:szCs w:val="24"/>
        </w:rPr>
        <w:t>Communicate effectively.</w:t>
      </w:r>
      <w:r w:rsidRPr="00FC3DB7">
        <w:rPr>
          <w:rFonts w:asciiTheme="minorHAnsi" w:hAnsiTheme="minorHAnsi" w:cstheme="minorHAnsi"/>
          <w:sz w:val="24"/>
          <w:szCs w:val="24"/>
        </w:rPr>
        <w:t xml:space="preserve"> Successful recovery is built on effective communication between the affected community and other partners.</w:t>
      </w:r>
    </w:p>
    <w:p w14:paraId="4321F384"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b/>
          <w:sz w:val="24"/>
          <w:szCs w:val="24"/>
        </w:rPr>
        <w:t>Acknowledge and build capacity.</w:t>
      </w:r>
      <w:r w:rsidRPr="00FC3DB7">
        <w:rPr>
          <w:rFonts w:asciiTheme="minorHAnsi" w:hAnsiTheme="minorHAnsi" w:cstheme="minorHAnsi"/>
          <w:sz w:val="24"/>
          <w:szCs w:val="24"/>
        </w:rPr>
        <w:t xml:space="preserve"> Successful recovery </w:t>
      </w:r>
      <w:proofErr w:type="spellStart"/>
      <w:r w:rsidRPr="00FC3DB7">
        <w:rPr>
          <w:rFonts w:asciiTheme="minorHAnsi" w:hAnsiTheme="minorHAnsi" w:cstheme="minorHAnsi"/>
          <w:sz w:val="24"/>
          <w:szCs w:val="24"/>
        </w:rPr>
        <w:t>recognises</w:t>
      </w:r>
      <w:proofErr w:type="spellEnd"/>
      <w:r w:rsidRPr="00FC3DB7">
        <w:rPr>
          <w:rFonts w:asciiTheme="minorHAnsi" w:hAnsiTheme="minorHAnsi" w:cstheme="minorHAnsi"/>
          <w:sz w:val="24"/>
          <w:szCs w:val="24"/>
        </w:rPr>
        <w:t xml:space="preserve">, supports and builds on individual, community and </w:t>
      </w:r>
      <w:proofErr w:type="spellStart"/>
      <w:r w:rsidRPr="00FC3DB7">
        <w:rPr>
          <w:rFonts w:asciiTheme="minorHAnsi" w:hAnsiTheme="minorHAnsi" w:cstheme="minorHAnsi"/>
          <w:sz w:val="24"/>
          <w:szCs w:val="24"/>
        </w:rPr>
        <w:t>organisational</w:t>
      </w:r>
      <w:proofErr w:type="spellEnd"/>
      <w:r w:rsidRPr="00FC3DB7">
        <w:rPr>
          <w:rFonts w:asciiTheme="minorHAnsi" w:hAnsiTheme="minorHAnsi" w:cstheme="minorHAnsi"/>
          <w:sz w:val="24"/>
          <w:szCs w:val="24"/>
        </w:rPr>
        <w:t xml:space="preserve"> capacity and resilience.</w:t>
      </w:r>
    </w:p>
    <w:p w14:paraId="61FD39C7" w14:textId="77777777" w:rsidR="00A417A4" w:rsidRPr="00FC3DB7" w:rsidRDefault="00D86AF9" w:rsidP="002870AC">
      <w:pPr>
        <w:spacing w:before="120" w:after="120" w:line="24" w:lineRule="atLeast"/>
        <w:ind w:right="95"/>
        <w:rPr>
          <w:rFonts w:asciiTheme="minorHAnsi" w:hAnsiTheme="minorHAnsi" w:cstheme="minorHAnsi"/>
          <w:sz w:val="24"/>
          <w:szCs w:val="24"/>
        </w:rPr>
      </w:pPr>
      <w:proofErr w:type="spellStart"/>
      <w:r w:rsidRPr="00FC3DB7">
        <w:rPr>
          <w:rFonts w:asciiTheme="minorHAnsi" w:hAnsiTheme="minorHAnsi" w:cstheme="minorHAnsi"/>
          <w:b/>
          <w:sz w:val="24"/>
          <w:szCs w:val="24"/>
        </w:rPr>
        <w:t>Recognising</w:t>
      </w:r>
      <w:proofErr w:type="spellEnd"/>
      <w:r w:rsidRPr="00FC3DB7">
        <w:rPr>
          <w:rFonts w:asciiTheme="minorHAnsi" w:hAnsiTheme="minorHAnsi" w:cstheme="minorHAnsi"/>
          <w:b/>
          <w:sz w:val="24"/>
          <w:szCs w:val="24"/>
        </w:rPr>
        <w:t xml:space="preserve"> vulnerable groups</w:t>
      </w:r>
      <w:r w:rsidRPr="00FC3DB7">
        <w:rPr>
          <w:rFonts w:asciiTheme="minorHAnsi" w:hAnsiTheme="minorHAnsi" w:cstheme="minorHAnsi"/>
          <w:sz w:val="24"/>
          <w:szCs w:val="24"/>
        </w:rPr>
        <w:t xml:space="preserve">. Successful recovery </w:t>
      </w:r>
      <w:proofErr w:type="spellStart"/>
      <w:r w:rsidRPr="00FC3DB7">
        <w:rPr>
          <w:rFonts w:asciiTheme="minorHAnsi" w:hAnsiTheme="minorHAnsi" w:cstheme="minorHAnsi"/>
          <w:sz w:val="24"/>
          <w:szCs w:val="24"/>
        </w:rPr>
        <w:t>recognises</w:t>
      </w:r>
      <w:proofErr w:type="spellEnd"/>
      <w:r w:rsidRPr="00FC3DB7">
        <w:rPr>
          <w:rFonts w:asciiTheme="minorHAnsi" w:hAnsiTheme="minorHAnsi" w:cstheme="minorHAnsi"/>
          <w:sz w:val="24"/>
          <w:szCs w:val="24"/>
        </w:rPr>
        <w:t xml:space="preserve"> emerging vulnerable groups including young people, the older workforce, newly homeless and women experiencing family violence</w:t>
      </w:r>
      <w:r w:rsidRPr="00FC3DB7">
        <w:rPr>
          <w:rFonts w:asciiTheme="minorHAnsi" w:hAnsiTheme="minorHAnsi" w:cstheme="minorHAnsi"/>
          <w:sz w:val="24"/>
          <w:szCs w:val="24"/>
        </w:rPr>
        <w:t>.</w:t>
      </w:r>
    </w:p>
    <w:p w14:paraId="4A9E6D6B" w14:textId="77777777" w:rsidR="00D86AF9" w:rsidRPr="00FC3DB7" w:rsidRDefault="00D86AF9" w:rsidP="002870AC">
      <w:pPr>
        <w:spacing w:before="120" w:after="120" w:line="24" w:lineRule="atLeast"/>
        <w:ind w:right="95"/>
        <w:rPr>
          <w:rFonts w:asciiTheme="minorHAnsi" w:hAnsiTheme="minorHAnsi" w:cstheme="minorHAnsi"/>
          <w:sz w:val="24"/>
          <w:szCs w:val="24"/>
        </w:rPr>
      </w:pPr>
    </w:p>
    <w:p w14:paraId="3AD891D1" w14:textId="77777777" w:rsidR="00D86AF9" w:rsidRPr="00FC3DB7" w:rsidRDefault="00D86AF9" w:rsidP="002870AC">
      <w:pPr>
        <w:pStyle w:val="Heading1"/>
        <w:spacing w:before="120" w:after="120" w:line="24" w:lineRule="atLeast"/>
        <w:rPr>
          <w:rFonts w:asciiTheme="minorHAnsi" w:hAnsiTheme="minorHAnsi" w:cstheme="minorHAnsi"/>
          <w:sz w:val="40"/>
          <w:szCs w:val="24"/>
        </w:rPr>
      </w:pPr>
      <w:bookmarkStart w:id="8" w:name="_Toc82613966"/>
      <w:r w:rsidRPr="00FC3DB7">
        <w:rPr>
          <w:rFonts w:asciiTheme="minorHAnsi" w:hAnsiTheme="minorHAnsi" w:cstheme="minorHAnsi"/>
          <w:sz w:val="40"/>
          <w:szCs w:val="24"/>
        </w:rPr>
        <w:t>Council’s Values and Commitments</w:t>
      </w:r>
      <w:bookmarkEnd w:id="8"/>
    </w:p>
    <w:p w14:paraId="4B111284"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Council has </w:t>
      </w:r>
      <w:proofErr w:type="gramStart"/>
      <w:r w:rsidRPr="00FC3DB7">
        <w:rPr>
          <w:rFonts w:asciiTheme="minorHAnsi" w:hAnsiTheme="minorHAnsi" w:cstheme="minorHAnsi"/>
          <w:sz w:val="24"/>
          <w:szCs w:val="24"/>
        </w:rPr>
        <w:t>a number of</w:t>
      </w:r>
      <w:proofErr w:type="gramEnd"/>
      <w:r w:rsidRPr="00FC3DB7">
        <w:rPr>
          <w:rFonts w:asciiTheme="minorHAnsi" w:hAnsiTheme="minorHAnsi" w:cstheme="minorHAnsi"/>
          <w:sz w:val="24"/>
          <w:szCs w:val="24"/>
        </w:rPr>
        <w:t xml:space="preserve"> values and commitments that will underpin recovery outcomes and subsequent activities. This includes our commitment to reconciliation, gender equality, preventing child abuse and inclusion and the following legislative obligations:</w:t>
      </w:r>
    </w:p>
    <w:p w14:paraId="690041F8" w14:textId="77777777" w:rsidR="00D86AF9" w:rsidRPr="002870AC" w:rsidRDefault="00D86AF9" w:rsidP="002870AC">
      <w:pPr>
        <w:pStyle w:val="ListParagraph"/>
        <w:numPr>
          <w:ilvl w:val="0"/>
          <w:numId w:val="44"/>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 xml:space="preserve">Gender Equality Act 2020 - It is a legislative requirement under the Gender Equality Act 2020 that Council assesses the needs of persons of different genders when developing or reviewing a policy, program or service which has a direct </w:t>
      </w:r>
      <w:r w:rsidRPr="002870AC">
        <w:rPr>
          <w:rFonts w:asciiTheme="minorHAnsi" w:hAnsiTheme="minorHAnsi" w:cstheme="minorHAnsi"/>
          <w:sz w:val="24"/>
          <w:szCs w:val="24"/>
        </w:rPr>
        <w:lastRenderedPageBreak/>
        <w:t>impact on the public.</w:t>
      </w:r>
    </w:p>
    <w:p w14:paraId="49EFB623" w14:textId="77777777" w:rsidR="00D86AF9" w:rsidRPr="002870AC" w:rsidRDefault="00D86AF9" w:rsidP="002870AC">
      <w:pPr>
        <w:pStyle w:val="ListParagraph"/>
        <w:numPr>
          <w:ilvl w:val="0"/>
          <w:numId w:val="44"/>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Victorian Equal Opportunity Act 1995</w:t>
      </w:r>
    </w:p>
    <w:p w14:paraId="0C2B3DE6" w14:textId="77777777" w:rsidR="00D86AF9" w:rsidRPr="002870AC" w:rsidRDefault="00D86AF9" w:rsidP="002870AC">
      <w:pPr>
        <w:pStyle w:val="ListParagraph"/>
        <w:numPr>
          <w:ilvl w:val="0"/>
          <w:numId w:val="44"/>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Victorian Disability Act 2006</w:t>
      </w:r>
    </w:p>
    <w:p w14:paraId="71F26A95" w14:textId="77777777" w:rsidR="00D86AF9" w:rsidRPr="002870AC" w:rsidRDefault="00D86AF9" w:rsidP="002870AC">
      <w:pPr>
        <w:pStyle w:val="ListParagraph"/>
        <w:numPr>
          <w:ilvl w:val="0"/>
          <w:numId w:val="44"/>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Age Discrimination Act 2004 (federal)</w:t>
      </w:r>
    </w:p>
    <w:p w14:paraId="7BEFC1A6" w14:textId="77777777" w:rsidR="00D86AF9" w:rsidRPr="002870AC" w:rsidRDefault="00D86AF9" w:rsidP="002870AC">
      <w:pPr>
        <w:pStyle w:val="ListParagraph"/>
        <w:numPr>
          <w:ilvl w:val="0"/>
          <w:numId w:val="44"/>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Victorian Child Wellbeing and Safety Act 2005</w:t>
      </w:r>
    </w:p>
    <w:p w14:paraId="37E4F052" w14:textId="77777777" w:rsidR="00D86AF9" w:rsidRPr="002870AC" w:rsidRDefault="00D86AF9" w:rsidP="002870AC">
      <w:pPr>
        <w:pStyle w:val="ListParagraph"/>
        <w:numPr>
          <w:ilvl w:val="0"/>
          <w:numId w:val="44"/>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Victorian Child Youth and Family Act 2005</w:t>
      </w:r>
    </w:p>
    <w:p w14:paraId="2560A50F"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Council’s approach to recovery will be inclusive and resilience focused. Council will take account of gender; </w:t>
      </w:r>
      <w:proofErr w:type="spellStart"/>
      <w:r w:rsidRPr="00FC3DB7">
        <w:rPr>
          <w:rFonts w:asciiTheme="minorHAnsi" w:hAnsiTheme="minorHAnsi" w:cstheme="minorHAnsi"/>
          <w:sz w:val="24"/>
          <w:szCs w:val="24"/>
        </w:rPr>
        <w:t>recognising</w:t>
      </w:r>
      <w:proofErr w:type="spellEnd"/>
      <w:r w:rsidRPr="00FC3DB7">
        <w:rPr>
          <w:rFonts w:asciiTheme="minorHAnsi" w:hAnsiTheme="minorHAnsi" w:cstheme="minorHAnsi"/>
          <w:sz w:val="24"/>
          <w:szCs w:val="24"/>
        </w:rPr>
        <w:t xml:space="preserve"> that successful recovery </w:t>
      </w:r>
      <w:proofErr w:type="spellStart"/>
      <w:r w:rsidRPr="00FC3DB7">
        <w:rPr>
          <w:rFonts w:asciiTheme="minorHAnsi" w:hAnsiTheme="minorHAnsi" w:cstheme="minorHAnsi"/>
          <w:sz w:val="24"/>
          <w:szCs w:val="24"/>
        </w:rPr>
        <w:t>recognises</w:t>
      </w:r>
      <w:proofErr w:type="spellEnd"/>
      <w:r w:rsidRPr="00FC3DB7">
        <w:rPr>
          <w:rFonts w:asciiTheme="minorHAnsi" w:hAnsiTheme="minorHAnsi" w:cstheme="minorHAnsi"/>
          <w:sz w:val="24"/>
          <w:szCs w:val="24"/>
        </w:rPr>
        <w:t xml:space="preserve"> and responds to the gendered impacts of disasters. It will also take account of the needs of people who are vulnerable or experiencing vulnerability, as well as hard to reach groups in the approach to recovery. This includes its approach to ongoing impact assessment, decision-making, activity design, implementation of initiatives, communication, and evaluation to </w:t>
      </w:r>
      <w:proofErr w:type="spellStart"/>
      <w:r w:rsidRPr="00FC3DB7">
        <w:rPr>
          <w:rFonts w:asciiTheme="minorHAnsi" w:hAnsiTheme="minorHAnsi" w:cstheme="minorHAnsi"/>
          <w:sz w:val="24"/>
          <w:szCs w:val="24"/>
        </w:rPr>
        <w:t>maximise</w:t>
      </w:r>
      <w:proofErr w:type="spellEnd"/>
      <w:r w:rsidRPr="00FC3DB7">
        <w:rPr>
          <w:rFonts w:asciiTheme="minorHAnsi" w:hAnsiTheme="minorHAnsi" w:cstheme="minorHAnsi"/>
          <w:sz w:val="24"/>
          <w:szCs w:val="24"/>
        </w:rPr>
        <w:t xml:space="preserve"> participation and potential, and to increase economic, social and community resilience. (Checklists have been provided in this document to assist - refer to Appendices)</w:t>
      </w:r>
    </w:p>
    <w:p w14:paraId="7A3ED316" w14:textId="77777777" w:rsidR="00D86AF9" w:rsidRPr="00FC3DB7" w:rsidRDefault="00D86AF9" w:rsidP="002870AC">
      <w:pPr>
        <w:spacing w:before="120" w:after="120" w:line="24" w:lineRule="atLeast"/>
        <w:ind w:right="95"/>
        <w:rPr>
          <w:rFonts w:asciiTheme="minorHAnsi" w:hAnsiTheme="minorHAnsi" w:cstheme="minorHAnsi"/>
          <w:sz w:val="24"/>
          <w:szCs w:val="24"/>
        </w:rPr>
      </w:pPr>
    </w:p>
    <w:p w14:paraId="5734F631" w14:textId="77777777" w:rsidR="00D86AF9" w:rsidRPr="00FC3DB7" w:rsidRDefault="00D86AF9" w:rsidP="002870AC">
      <w:pPr>
        <w:pStyle w:val="Heading1"/>
        <w:spacing w:before="120" w:after="120" w:line="24" w:lineRule="atLeast"/>
        <w:rPr>
          <w:rFonts w:asciiTheme="minorHAnsi" w:hAnsiTheme="minorHAnsi" w:cstheme="minorHAnsi"/>
          <w:sz w:val="40"/>
          <w:szCs w:val="24"/>
        </w:rPr>
      </w:pPr>
      <w:bookmarkStart w:id="9" w:name="_Toc82613967"/>
      <w:r w:rsidRPr="00FC3DB7">
        <w:rPr>
          <w:rFonts w:asciiTheme="minorHAnsi" w:hAnsiTheme="minorHAnsi" w:cstheme="minorHAnsi"/>
          <w:sz w:val="40"/>
          <w:szCs w:val="24"/>
        </w:rPr>
        <w:t>Council’s Role in Recovery</w:t>
      </w:r>
      <w:bookmarkEnd w:id="9"/>
    </w:p>
    <w:p w14:paraId="0D44D4A2"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Under Victorian emergency management arrangements Council is responsible for co- ordination of recovery at the municipal level. As the level of government closest to community, Council is well placed to connect and work with affected communities.</w:t>
      </w:r>
    </w:p>
    <w:p w14:paraId="5C15EF7B"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As part of recovery planning for the COVID-19 pandemic, Yarra Ranges Council will support community recovery activity through:</w:t>
      </w:r>
    </w:p>
    <w:p w14:paraId="50911DEB" w14:textId="77777777" w:rsidR="00D86AF9" w:rsidRPr="002870AC" w:rsidRDefault="00D86AF9" w:rsidP="002870AC">
      <w:pPr>
        <w:pStyle w:val="ListParagraph"/>
        <w:numPr>
          <w:ilvl w:val="0"/>
          <w:numId w:val="45"/>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Advocacy</w:t>
      </w:r>
    </w:p>
    <w:p w14:paraId="6A35B136" w14:textId="77777777" w:rsidR="00D86AF9" w:rsidRPr="002870AC" w:rsidRDefault="00D86AF9" w:rsidP="002870AC">
      <w:pPr>
        <w:pStyle w:val="ListParagraph"/>
        <w:numPr>
          <w:ilvl w:val="0"/>
          <w:numId w:val="45"/>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 xml:space="preserve">Providing Council services </w:t>
      </w:r>
      <w:proofErr w:type="gramStart"/>
      <w:r w:rsidRPr="002870AC">
        <w:rPr>
          <w:rFonts w:asciiTheme="minorHAnsi" w:hAnsiTheme="minorHAnsi" w:cstheme="minorHAnsi"/>
          <w:sz w:val="24"/>
          <w:szCs w:val="24"/>
        </w:rPr>
        <w:t xml:space="preserve">( </w:t>
      </w:r>
      <w:proofErr w:type="spellStart"/>
      <w:r w:rsidRPr="002870AC">
        <w:rPr>
          <w:rFonts w:asciiTheme="minorHAnsi" w:hAnsiTheme="minorHAnsi" w:cstheme="minorHAnsi"/>
          <w:sz w:val="24"/>
          <w:szCs w:val="24"/>
        </w:rPr>
        <w:t>recognising</w:t>
      </w:r>
      <w:proofErr w:type="spellEnd"/>
      <w:proofErr w:type="gramEnd"/>
      <w:r w:rsidRPr="002870AC">
        <w:rPr>
          <w:rFonts w:asciiTheme="minorHAnsi" w:hAnsiTheme="minorHAnsi" w:cstheme="minorHAnsi"/>
          <w:sz w:val="24"/>
          <w:szCs w:val="24"/>
        </w:rPr>
        <w:t xml:space="preserve"> Council’s essential service provision to </w:t>
      </w:r>
      <w:proofErr w:type="spellStart"/>
      <w:r w:rsidRPr="002870AC">
        <w:rPr>
          <w:rFonts w:asciiTheme="minorHAnsi" w:hAnsiTheme="minorHAnsi" w:cstheme="minorHAnsi"/>
          <w:sz w:val="24"/>
          <w:szCs w:val="24"/>
        </w:rPr>
        <w:t>prioritise</w:t>
      </w:r>
      <w:proofErr w:type="spellEnd"/>
      <w:r w:rsidRPr="002870AC">
        <w:rPr>
          <w:rFonts w:asciiTheme="minorHAnsi" w:hAnsiTheme="minorHAnsi" w:cstheme="minorHAnsi"/>
          <w:sz w:val="24"/>
          <w:szCs w:val="24"/>
        </w:rPr>
        <w:t>, enable and support community recovery)</w:t>
      </w:r>
    </w:p>
    <w:p w14:paraId="28DC5396" w14:textId="77777777" w:rsidR="00D86AF9" w:rsidRPr="002870AC" w:rsidRDefault="00D86AF9" w:rsidP="002870AC">
      <w:pPr>
        <w:pStyle w:val="ListParagraph"/>
        <w:numPr>
          <w:ilvl w:val="0"/>
          <w:numId w:val="45"/>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Promoting the work of our partners and others</w:t>
      </w:r>
    </w:p>
    <w:p w14:paraId="277F7BB5" w14:textId="77777777" w:rsidR="00D86AF9" w:rsidRPr="002870AC" w:rsidRDefault="00D86AF9" w:rsidP="002870AC">
      <w:pPr>
        <w:pStyle w:val="ListParagraph"/>
        <w:numPr>
          <w:ilvl w:val="0"/>
          <w:numId w:val="45"/>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Enabling and supporting our community partners</w:t>
      </w:r>
    </w:p>
    <w:p w14:paraId="60B99CE7" w14:textId="77777777" w:rsidR="00D86AF9" w:rsidRPr="002870AC" w:rsidRDefault="00D86AF9" w:rsidP="002870AC">
      <w:pPr>
        <w:pStyle w:val="ListParagraph"/>
        <w:numPr>
          <w:ilvl w:val="0"/>
          <w:numId w:val="45"/>
        </w:numPr>
        <w:spacing w:before="120" w:after="120" w:line="24" w:lineRule="atLeast"/>
        <w:ind w:right="95"/>
        <w:rPr>
          <w:rFonts w:asciiTheme="minorHAnsi" w:hAnsiTheme="minorHAnsi" w:cstheme="minorHAnsi"/>
          <w:sz w:val="24"/>
          <w:szCs w:val="24"/>
        </w:rPr>
      </w:pPr>
      <w:r w:rsidRPr="002870AC">
        <w:rPr>
          <w:rFonts w:asciiTheme="minorHAnsi" w:hAnsiTheme="minorHAnsi" w:cstheme="minorHAnsi"/>
          <w:sz w:val="24"/>
          <w:szCs w:val="24"/>
        </w:rPr>
        <w:t>Facilitating connection between community and community services</w:t>
      </w:r>
    </w:p>
    <w:p w14:paraId="67919D46"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Yarra Ranges Council will consider the needs of the most affected or impacted sectors of our community throughout the recovery phase of COVID-19.</w:t>
      </w:r>
    </w:p>
    <w:p w14:paraId="584B66F0" w14:textId="77777777" w:rsidR="00D86AF9" w:rsidRPr="00FC3DB7" w:rsidRDefault="00D86AF9" w:rsidP="002870AC">
      <w:pPr>
        <w:spacing w:before="120" w:after="120" w:line="24" w:lineRule="atLeast"/>
        <w:ind w:right="95"/>
        <w:rPr>
          <w:rFonts w:asciiTheme="minorHAnsi" w:hAnsiTheme="minorHAnsi" w:cstheme="minorHAnsi"/>
          <w:sz w:val="24"/>
          <w:szCs w:val="24"/>
        </w:rPr>
      </w:pPr>
    </w:p>
    <w:p w14:paraId="5FB8DD3A" w14:textId="77777777" w:rsidR="00D86AF9" w:rsidRPr="00FC3DB7" w:rsidRDefault="00D86AF9" w:rsidP="002870AC">
      <w:pPr>
        <w:pStyle w:val="Heading1"/>
        <w:spacing w:before="120" w:after="120" w:line="24" w:lineRule="atLeast"/>
        <w:rPr>
          <w:rFonts w:asciiTheme="minorHAnsi" w:hAnsiTheme="minorHAnsi" w:cstheme="minorHAnsi"/>
          <w:sz w:val="40"/>
          <w:szCs w:val="24"/>
        </w:rPr>
      </w:pPr>
      <w:bookmarkStart w:id="10" w:name="_Toc82613968"/>
      <w:r w:rsidRPr="00FC3DB7">
        <w:rPr>
          <w:rFonts w:asciiTheme="minorHAnsi" w:hAnsiTheme="minorHAnsi" w:cstheme="minorHAnsi"/>
          <w:sz w:val="40"/>
          <w:szCs w:val="24"/>
        </w:rPr>
        <w:t>Recovery Objectives and Outcomes</w:t>
      </w:r>
      <w:bookmarkEnd w:id="10"/>
    </w:p>
    <w:p w14:paraId="2D42E6FF"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Below are the intended areas of outcome </w:t>
      </w:r>
      <w:proofErr w:type="spellStart"/>
      <w:r w:rsidRPr="00FC3DB7">
        <w:rPr>
          <w:rFonts w:asciiTheme="minorHAnsi" w:hAnsiTheme="minorHAnsi" w:cstheme="minorHAnsi"/>
          <w:sz w:val="24"/>
          <w:szCs w:val="24"/>
        </w:rPr>
        <w:t>focussed</w:t>
      </w:r>
      <w:proofErr w:type="spellEnd"/>
      <w:r w:rsidRPr="00FC3DB7">
        <w:rPr>
          <w:rFonts w:asciiTheme="minorHAnsi" w:hAnsiTheme="minorHAnsi" w:cstheme="minorHAnsi"/>
          <w:sz w:val="24"/>
          <w:szCs w:val="24"/>
        </w:rPr>
        <w:t xml:space="preserve"> recovery for COVID-19 under the Economic and Social (including Health) recovery environments. These outcomes are informed by the Australian Institute of Disaster Resilience (AIDR), Recovery Monitoring and Evaluation Framework. They are a guide to be monitored and adapted by the Yarra Ranges COVID-19 Recovery Committee as required.</w:t>
      </w:r>
    </w:p>
    <w:p w14:paraId="154A038F"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Council </w:t>
      </w:r>
      <w:proofErr w:type="spellStart"/>
      <w:r w:rsidRPr="00FC3DB7">
        <w:rPr>
          <w:rFonts w:asciiTheme="minorHAnsi" w:hAnsiTheme="minorHAnsi" w:cstheme="minorHAnsi"/>
          <w:sz w:val="24"/>
          <w:szCs w:val="24"/>
        </w:rPr>
        <w:t>recognises</w:t>
      </w:r>
      <w:proofErr w:type="spellEnd"/>
      <w:r w:rsidRPr="00FC3DB7">
        <w:rPr>
          <w:rFonts w:asciiTheme="minorHAnsi" w:hAnsiTheme="minorHAnsi" w:cstheme="minorHAnsi"/>
          <w:sz w:val="24"/>
          <w:szCs w:val="24"/>
        </w:rPr>
        <w:t xml:space="preserve"> the diverse mix of individuals and household types that make up the </w:t>
      </w:r>
      <w:r w:rsidRPr="00FC3DB7">
        <w:rPr>
          <w:rFonts w:asciiTheme="minorHAnsi" w:hAnsiTheme="minorHAnsi" w:cstheme="minorHAnsi"/>
          <w:sz w:val="24"/>
          <w:szCs w:val="24"/>
        </w:rPr>
        <w:lastRenderedPageBreak/>
        <w:t>Yarra Ranges community. This includes women, men and gender non-binary people, and single and co-parenting families.</w:t>
      </w:r>
    </w:p>
    <w:p w14:paraId="37EE758B" w14:textId="77777777" w:rsidR="00922DFE" w:rsidRDefault="00922DFE">
      <w:pPr>
        <w:widowControl/>
        <w:autoSpaceDE/>
        <w:autoSpaceDN/>
        <w:spacing w:after="160" w:line="259" w:lineRule="auto"/>
        <w:rPr>
          <w:rFonts w:eastAsiaTheme="majorEastAsia"/>
          <w:color w:val="2F5496" w:themeColor="accent1" w:themeShade="BF"/>
          <w:sz w:val="40"/>
          <w:szCs w:val="40"/>
        </w:rPr>
      </w:pPr>
      <w:r>
        <w:rPr>
          <w:sz w:val="40"/>
          <w:szCs w:val="40"/>
        </w:rPr>
        <w:br w:type="page"/>
      </w:r>
    </w:p>
    <w:p w14:paraId="22CA5C18" w14:textId="73F277E5" w:rsidR="00D86AF9" w:rsidRPr="002870AC" w:rsidRDefault="00D86AF9" w:rsidP="002870AC">
      <w:pPr>
        <w:pStyle w:val="Heading1"/>
        <w:spacing w:before="120" w:after="120" w:line="24" w:lineRule="atLeast"/>
        <w:rPr>
          <w:rFonts w:ascii="Calibri" w:hAnsi="Calibri" w:cs="Calibri"/>
          <w:sz w:val="40"/>
          <w:szCs w:val="40"/>
        </w:rPr>
      </w:pPr>
      <w:bookmarkStart w:id="11" w:name="_Toc82613969"/>
      <w:r w:rsidRPr="002870AC">
        <w:rPr>
          <w:rFonts w:ascii="Calibri" w:hAnsi="Calibri" w:cs="Calibri"/>
          <w:sz w:val="40"/>
          <w:szCs w:val="40"/>
        </w:rPr>
        <w:t>Economic</w:t>
      </w:r>
      <w:r w:rsidR="00FC3DB7" w:rsidRPr="002870AC">
        <w:rPr>
          <w:rFonts w:ascii="Calibri" w:hAnsi="Calibri" w:cs="Calibri"/>
          <w:sz w:val="40"/>
          <w:szCs w:val="40"/>
        </w:rPr>
        <w:t xml:space="preserve"> </w:t>
      </w:r>
      <w:r w:rsidRPr="002870AC">
        <w:rPr>
          <w:rFonts w:ascii="Calibri" w:hAnsi="Calibri" w:cs="Calibri"/>
          <w:sz w:val="40"/>
          <w:szCs w:val="40"/>
        </w:rPr>
        <w:t>Recovery Outcomes</w:t>
      </w:r>
      <w:bookmarkEnd w:id="11"/>
    </w:p>
    <w:p w14:paraId="52079BB5" w14:textId="77777777" w:rsidR="002870AC" w:rsidRDefault="002870AC" w:rsidP="002870AC">
      <w:pPr>
        <w:pStyle w:val="Heading2"/>
        <w:spacing w:before="120" w:after="120" w:line="24" w:lineRule="atLeast"/>
        <w:ind w:left="0"/>
        <w:rPr>
          <w:rFonts w:asciiTheme="minorHAnsi" w:hAnsiTheme="minorHAnsi" w:cstheme="minorHAnsi"/>
          <w:szCs w:val="24"/>
        </w:rPr>
      </w:pPr>
    </w:p>
    <w:p w14:paraId="483BD5B7" w14:textId="265CD296" w:rsidR="00D86AF9" w:rsidRPr="00FC3DB7" w:rsidRDefault="00D86AF9" w:rsidP="002870AC">
      <w:pPr>
        <w:pStyle w:val="Heading2"/>
        <w:spacing w:before="120" w:after="120" w:line="24" w:lineRule="atLeast"/>
        <w:ind w:left="0"/>
        <w:rPr>
          <w:rFonts w:asciiTheme="minorHAnsi" w:hAnsiTheme="minorHAnsi" w:cstheme="minorHAnsi"/>
          <w:szCs w:val="24"/>
        </w:rPr>
      </w:pPr>
      <w:bookmarkStart w:id="12" w:name="_Toc82613970"/>
      <w:r w:rsidRPr="00FC3DB7">
        <w:rPr>
          <w:rFonts w:asciiTheme="minorHAnsi" w:hAnsiTheme="minorHAnsi" w:cstheme="minorHAnsi"/>
          <w:szCs w:val="24"/>
        </w:rPr>
        <w:t>Objective 1</w:t>
      </w:r>
      <w:bookmarkEnd w:id="12"/>
    </w:p>
    <w:p w14:paraId="3A82B4E2" w14:textId="77777777" w:rsidR="00D86AF9" w:rsidRPr="00FC3DB7" w:rsidRDefault="00D86AF9" w:rsidP="002870AC">
      <w:pPr>
        <w:tabs>
          <w:tab w:val="left" w:pos="262"/>
        </w:tabs>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Members of the Yarra Ranges community can meet their material and service needs and participate in the economy.</w:t>
      </w:r>
    </w:p>
    <w:p w14:paraId="23E85478" w14:textId="77777777" w:rsidR="00D86AF9" w:rsidRPr="002870AC" w:rsidRDefault="00D86AF9" w:rsidP="002870AC">
      <w:pPr>
        <w:spacing w:before="120" w:after="120" w:line="24" w:lineRule="atLeast"/>
        <w:rPr>
          <w:rFonts w:asciiTheme="minorHAnsi" w:hAnsiTheme="minorHAnsi" w:cstheme="minorHAnsi"/>
          <w:b/>
          <w:sz w:val="32"/>
          <w:szCs w:val="24"/>
        </w:rPr>
      </w:pPr>
      <w:r w:rsidRPr="002870AC">
        <w:rPr>
          <w:rFonts w:asciiTheme="minorHAnsi" w:hAnsiTheme="minorHAnsi" w:cstheme="minorHAnsi"/>
          <w:b/>
          <w:sz w:val="32"/>
          <w:szCs w:val="24"/>
        </w:rPr>
        <w:t>Supporting Data:</w:t>
      </w:r>
    </w:p>
    <w:p w14:paraId="22FD44E8" w14:textId="77777777" w:rsidR="00D86AF9" w:rsidRPr="00FC3DB7" w:rsidRDefault="00D86AF9" w:rsidP="002870AC">
      <w:pPr>
        <w:pStyle w:val="ListParagraph"/>
        <w:numPr>
          <w:ilvl w:val="0"/>
          <w:numId w:val="17"/>
        </w:numPr>
        <w:tabs>
          <w:tab w:val="left" w:pos="262"/>
        </w:tabs>
        <w:spacing w:before="120" w:after="120" w:line="24" w:lineRule="atLeast"/>
        <w:ind w:left="622"/>
        <w:rPr>
          <w:rFonts w:asciiTheme="minorHAnsi" w:hAnsiTheme="minorHAnsi" w:cstheme="minorHAnsi"/>
          <w:sz w:val="24"/>
          <w:szCs w:val="24"/>
        </w:rPr>
      </w:pPr>
      <w:r w:rsidRPr="00FC3DB7">
        <w:rPr>
          <w:rFonts w:asciiTheme="minorHAnsi" w:hAnsiTheme="minorHAnsi" w:cstheme="minorHAnsi"/>
          <w:sz w:val="24"/>
          <w:szCs w:val="24"/>
        </w:rPr>
        <w:t xml:space="preserve">The number of </w:t>
      </w:r>
      <w:proofErr w:type="spellStart"/>
      <w:r w:rsidRPr="00FC3DB7">
        <w:rPr>
          <w:rFonts w:asciiTheme="minorHAnsi" w:hAnsiTheme="minorHAnsi" w:cstheme="minorHAnsi"/>
          <w:sz w:val="24"/>
          <w:szCs w:val="24"/>
        </w:rPr>
        <w:t>JobSeeker</w:t>
      </w:r>
      <w:proofErr w:type="spellEnd"/>
      <w:r w:rsidRPr="00FC3DB7">
        <w:rPr>
          <w:rFonts w:asciiTheme="minorHAnsi" w:hAnsiTheme="minorHAnsi" w:cstheme="minorHAnsi"/>
          <w:sz w:val="24"/>
          <w:szCs w:val="24"/>
        </w:rPr>
        <w:t xml:space="preserve"> or Youth Allowance recipients decreased in the Yarra Ranges in January 2021 (6.5 per cent) compared with December 2020 (7.3 per cent). However, it is anticipated that there is likely to be a spike in </w:t>
      </w:r>
      <w:proofErr w:type="spellStart"/>
      <w:r w:rsidRPr="00FC3DB7">
        <w:rPr>
          <w:rFonts w:asciiTheme="minorHAnsi" w:hAnsiTheme="minorHAnsi" w:cstheme="minorHAnsi"/>
          <w:sz w:val="24"/>
          <w:szCs w:val="24"/>
        </w:rPr>
        <w:t>JobSeeker</w:t>
      </w:r>
      <w:proofErr w:type="spellEnd"/>
      <w:r w:rsidRPr="00FC3DB7">
        <w:rPr>
          <w:rFonts w:asciiTheme="minorHAnsi" w:hAnsiTheme="minorHAnsi" w:cstheme="minorHAnsi"/>
          <w:sz w:val="24"/>
          <w:szCs w:val="24"/>
        </w:rPr>
        <w:t xml:space="preserve"> recipients following removal of </w:t>
      </w:r>
      <w:proofErr w:type="spellStart"/>
      <w:r w:rsidRPr="00FC3DB7">
        <w:rPr>
          <w:rFonts w:asciiTheme="minorHAnsi" w:hAnsiTheme="minorHAnsi" w:cstheme="minorHAnsi"/>
          <w:sz w:val="24"/>
          <w:szCs w:val="24"/>
        </w:rPr>
        <w:t>JobKeeper</w:t>
      </w:r>
      <w:proofErr w:type="spellEnd"/>
      <w:r w:rsidRPr="00FC3DB7">
        <w:rPr>
          <w:rFonts w:asciiTheme="minorHAnsi" w:hAnsiTheme="minorHAnsi" w:cstheme="minorHAnsi"/>
          <w:sz w:val="24"/>
          <w:szCs w:val="24"/>
        </w:rPr>
        <w:t xml:space="preserve"> payments at the end of March 2021.</w:t>
      </w:r>
    </w:p>
    <w:p w14:paraId="373A61FC" w14:textId="77777777" w:rsidR="00D86AF9" w:rsidRPr="00FC3DB7" w:rsidRDefault="00D86AF9" w:rsidP="002870AC">
      <w:pPr>
        <w:pStyle w:val="ListParagraph"/>
        <w:numPr>
          <w:ilvl w:val="0"/>
          <w:numId w:val="17"/>
        </w:numPr>
        <w:tabs>
          <w:tab w:val="left" w:pos="262"/>
        </w:tabs>
        <w:spacing w:before="120" w:after="120" w:line="24" w:lineRule="atLeast"/>
        <w:ind w:left="622"/>
        <w:rPr>
          <w:rFonts w:asciiTheme="minorHAnsi" w:hAnsiTheme="minorHAnsi" w:cstheme="minorHAnsi"/>
          <w:sz w:val="24"/>
          <w:szCs w:val="24"/>
        </w:rPr>
      </w:pPr>
      <w:r w:rsidRPr="00FC3DB7">
        <w:rPr>
          <w:rFonts w:asciiTheme="minorHAnsi" w:hAnsiTheme="minorHAnsi" w:cstheme="minorHAnsi"/>
          <w:sz w:val="24"/>
          <w:szCs w:val="24"/>
        </w:rPr>
        <w:t xml:space="preserve">35.9 per cent of businesses in the Yarra Ranges have active </w:t>
      </w:r>
      <w:proofErr w:type="spellStart"/>
      <w:r w:rsidRPr="00FC3DB7">
        <w:rPr>
          <w:rFonts w:asciiTheme="minorHAnsi" w:hAnsiTheme="minorHAnsi" w:cstheme="minorHAnsi"/>
          <w:sz w:val="24"/>
          <w:szCs w:val="24"/>
        </w:rPr>
        <w:t>JobKeeper</w:t>
      </w:r>
      <w:proofErr w:type="spellEnd"/>
      <w:r w:rsidRPr="00FC3DB7">
        <w:rPr>
          <w:rFonts w:asciiTheme="minorHAnsi" w:hAnsiTheme="minorHAnsi" w:cstheme="minorHAnsi"/>
          <w:sz w:val="24"/>
          <w:szCs w:val="24"/>
        </w:rPr>
        <w:t xml:space="preserve"> applications as at November 2020. This ranks Yarra Ranges 10 out of 79 local government areas in Victoria, suggesting that a relatively high proportion of businesses may experience financial difficulties once </w:t>
      </w:r>
      <w:proofErr w:type="spellStart"/>
      <w:r w:rsidRPr="00FC3DB7">
        <w:rPr>
          <w:rFonts w:asciiTheme="minorHAnsi" w:hAnsiTheme="minorHAnsi" w:cstheme="minorHAnsi"/>
          <w:sz w:val="24"/>
          <w:szCs w:val="24"/>
        </w:rPr>
        <w:t>JobKeeper</w:t>
      </w:r>
      <w:proofErr w:type="spellEnd"/>
      <w:r w:rsidRPr="00FC3DB7">
        <w:rPr>
          <w:rFonts w:asciiTheme="minorHAnsi" w:hAnsiTheme="minorHAnsi" w:cstheme="minorHAnsi"/>
          <w:sz w:val="24"/>
          <w:szCs w:val="24"/>
        </w:rPr>
        <w:t xml:space="preserve"> support ends at the end of March 2021.</w:t>
      </w:r>
    </w:p>
    <w:p w14:paraId="555F7837" w14:textId="77777777" w:rsidR="00D86AF9" w:rsidRPr="002870AC" w:rsidRDefault="00D86AF9" w:rsidP="002870AC">
      <w:pPr>
        <w:spacing w:before="120" w:after="120" w:line="24" w:lineRule="atLeast"/>
        <w:rPr>
          <w:rFonts w:asciiTheme="minorHAnsi" w:hAnsiTheme="minorHAnsi" w:cstheme="minorHAnsi"/>
          <w:b/>
          <w:sz w:val="32"/>
          <w:szCs w:val="24"/>
        </w:rPr>
      </w:pPr>
      <w:r w:rsidRPr="002870AC">
        <w:rPr>
          <w:rFonts w:asciiTheme="minorHAnsi" w:hAnsiTheme="minorHAnsi" w:cstheme="minorHAnsi"/>
          <w:b/>
          <w:sz w:val="32"/>
          <w:szCs w:val="24"/>
        </w:rPr>
        <w:t>Key Outcomes</w:t>
      </w:r>
    </w:p>
    <w:p w14:paraId="4A93A867" w14:textId="77777777" w:rsidR="00D86AF9" w:rsidRPr="00FC3DB7" w:rsidRDefault="00D86AF9" w:rsidP="002870AC">
      <w:pPr>
        <w:pStyle w:val="ListParagraph"/>
        <w:numPr>
          <w:ilvl w:val="0"/>
          <w:numId w:val="25"/>
        </w:numPr>
        <w:tabs>
          <w:tab w:val="left" w:pos="262"/>
        </w:tabs>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Impacted</w:t>
      </w:r>
      <w:r w:rsidRPr="00FC3DB7">
        <w:rPr>
          <w:rFonts w:asciiTheme="minorHAnsi" w:hAnsiTheme="minorHAnsi" w:cstheme="minorHAnsi"/>
          <w:spacing w:val="27"/>
          <w:sz w:val="24"/>
          <w:szCs w:val="24"/>
        </w:rPr>
        <w:t xml:space="preserve"> </w:t>
      </w:r>
      <w:r w:rsidRPr="00FC3DB7">
        <w:rPr>
          <w:rFonts w:asciiTheme="minorHAnsi" w:hAnsiTheme="minorHAnsi" w:cstheme="minorHAnsi"/>
          <w:sz w:val="24"/>
          <w:szCs w:val="24"/>
        </w:rPr>
        <w:t>members</w:t>
      </w:r>
      <w:r w:rsidRPr="00FC3DB7">
        <w:rPr>
          <w:rFonts w:asciiTheme="minorHAnsi" w:hAnsiTheme="minorHAnsi" w:cstheme="minorHAnsi"/>
          <w:spacing w:val="28"/>
          <w:sz w:val="24"/>
          <w:szCs w:val="24"/>
        </w:rPr>
        <w:t xml:space="preserve"> </w:t>
      </w:r>
      <w:r w:rsidRPr="00FC3DB7">
        <w:rPr>
          <w:rFonts w:asciiTheme="minorHAnsi" w:hAnsiTheme="minorHAnsi" w:cstheme="minorHAnsi"/>
          <w:sz w:val="24"/>
          <w:szCs w:val="24"/>
        </w:rPr>
        <w:t>of</w:t>
      </w:r>
      <w:r w:rsidRPr="00FC3DB7">
        <w:rPr>
          <w:rFonts w:asciiTheme="minorHAnsi" w:hAnsiTheme="minorHAnsi" w:cstheme="minorHAnsi"/>
          <w:spacing w:val="28"/>
          <w:sz w:val="24"/>
          <w:szCs w:val="24"/>
        </w:rPr>
        <w:t xml:space="preserve"> </w:t>
      </w:r>
      <w:r w:rsidRPr="00FC3DB7">
        <w:rPr>
          <w:rFonts w:asciiTheme="minorHAnsi" w:hAnsiTheme="minorHAnsi" w:cstheme="minorHAnsi"/>
          <w:sz w:val="24"/>
          <w:szCs w:val="24"/>
        </w:rPr>
        <w:t>the</w:t>
      </w:r>
      <w:r w:rsidRPr="00FC3DB7">
        <w:rPr>
          <w:rFonts w:asciiTheme="minorHAnsi" w:hAnsiTheme="minorHAnsi" w:cstheme="minorHAnsi"/>
          <w:spacing w:val="28"/>
          <w:sz w:val="24"/>
          <w:szCs w:val="24"/>
        </w:rPr>
        <w:t xml:space="preserve"> </w:t>
      </w:r>
      <w:r w:rsidRPr="00FC3DB7">
        <w:rPr>
          <w:rFonts w:asciiTheme="minorHAnsi" w:hAnsiTheme="minorHAnsi" w:cstheme="minorHAnsi"/>
          <w:sz w:val="24"/>
          <w:szCs w:val="24"/>
        </w:rPr>
        <w:t>community</w:t>
      </w:r>
      <w:r w:rsidRPr="00FC3DB7">
        <w:rPr>
          <w:rFonts w:asciiTheme="minorHAnsi" w:hAnsiTheme="minorHAnsi" w:cstheme="minorHAnsi"/>
          <w:spacing w:val="28"/>
          <w:sz w:val="24"/>
          <w:szCs w:val="24"/>
        </w:rPr>
        <w:t xml:space="preserve"> </w:t>
      </w:r>
      <w:r w:rsidRPr="00FC3DB7">
        <w:rPr>
          <w:rFonts w:asciiTheme="minorHAnsi" w:hAnsiTheme="minorHAnsi" w:cstheme="minorHAnsi"/>
          <w:sz w:val="24"/>
          <w:szCs w:val="24"/>
        </w:rPr>
        <w:t>and</w:t>
      </w:r>
      <w:r w:rsidRPr="00FC3DB7">
        <w:rPr>
          <w:rFonts w:asciiTheme="minorHAnsi" w:hAnsiTheme="minorHAnsi" w:cstheme="minorHAnsi"/>
          <w:spacing w:val="28"/>
          <w:sz w:val="24"/>
          <w:szCs w:val="24"/>
        </w:rPr>
        <w:t xml:space="preserve"> </w:t>
      </w:r>
      <w:r w:rsidRPr="00FC3DB7">
        <w:rPr>
          <w:rFonts w:asciiTheme="minorHAnsi" w:hAnsiTheme="minorHAnsi" w:cstheme="minorHAnsi"/>
          <w:sz w:val="24"/>
          <w:szCs w:val="24"/>
        </w:rPr>
        <w:t>businesses</w:t>
      </w:r>
      <w:r w:rsidRPr="00FC3DB7">
        <w:rPr>
          <w:rFonts w:asciiTheme="minorHAnsi" w:hAnsiTheme="minorHAnsi" w:cstheme="minorHAnsi"/>
          <w:spacing w:val="27"/>
          <w:sz w:val="24"/>
          <w:szCs w:val="24"/>
        </w:rPr>
        <w:t xml:space="preserve"> </w:t>
      </w:r>
      <w:r w:rsidRPr="00FC3DB7">
        <w:rPr>
          <w:rFonts w:asciiTheme="minorHAnsi" w:hAnsiTheme="minorHAnsi" w:cstheme="minorHAnsi"/>
          <w:sz w:val="24"/>
          <w:szCs w:val="24"/>
        </w:rPr>
        <w:t>have</w:t>
      </w:r>
      <w:r w:rsidRPr="00FC3DB7">
        <w:rPr>
          <w:rFonts w:asciiTheme="minorHAnsi" w:hAnsiTheme="minorHAnsi" w:cstheme="minorHAnsi"/>
          <w:spacing w:val="28"/>
          <w:sz w:val="24"/>
          <w:szCs w:val="24"/>
        </w:rPr>
        <w:t xml:space="preserve"> </w:t>
      </w:r>
      <w:r w:rsidRPr="00FC3DB7">
        <w:rPr>
          <w:rFonts w:asciiTheme="minorHAnsi" w:hAnsiTheme="minorHAnsi" w:cstheme="minorHAnsi"/>
          <w:sz w:val="24"/>
          <w:szCs w:val="24"/>
        </w:rPr>
        <w:t>access</w:t>
      </w:r>
      <w:r w:rsidRPr="00FC3DB7">
        <w:rPr>
          <w:rFonts w:asciiTheme="minorHAnsi" w:hAnsiTheme="minorHAnsi" w:cstheme="minorHAnsi"/>
          <w:spacing w:val="27"/>
          <w:sz w:val="24"/>
          <w:szCs w:val="24"/>
        </w:rPr>
        <w:t xml:space="preserve"> </w:t>
      </w:r>
      <w:r w:rsidRPr="00FC3DB7">
        <w:rPr>
          <w:rFonts w:asciiTheme="minorHAnsi" w:hAnsiTheme="minorHAnsi" w:cstheme="minorHAnsi"/>
          <w:sz w:val="24"/>
          <w:szCs w:val="24"/>
        </w:rPr>
        <w:t>to</w:t>
      </w:r>
      <w:r w:rsidRPr="00FC3DB7">
        <w:rPr>
          <w:rFonts w:asciiTheme="minorHAnsi" w:hAnsiTheme="minorHAnsi" w:cstheme="minorHAnsi"/>
          <w:spacing w:val="27"/>
          <w:sz w:val="24"/>
          <w:szCs w:val="24"/>
        </w:rPr>
        <w:t xml:space="preserve"> </w:t>
      </w:r>
      <w:r w:rsidRPr="00FC3DB7">
        <w:rPr>
          <w:rFonts w:asciiTheme="minorHAnsi" w:hAnsiTheme="minorHAnsi" w:cstheme="minorHAnsi"/>
          <w:sz w:val="24"/>
          <w:szCs w:val="24"/>
        </w:rPr>
        <w:t>an</w:t>
      </w:r>
      <w:r w:rsidRPr="00FC3DB7">
        <w:rPr>
          <w:rFonts w:asciiTheme="minorHAnsi" w:hAnsiTheme="minorHAnsi" w:cstheme="minorHAnsi"/>
          <w:spacing w:val="28"/>
          <w:sz w:val="24"/>
          <w:szCs w:val="24"/>
        </w:rPr>
        <w:t xml:space="preserve"> </w:t>
      </w:r>
      <w:r w:rsidRPr="00FC3DB7">
        <w:rPr>
          <w:rFonts w:asciiTheme="minorHAnsi" w:hAnsiTheme="minorHAnsi" w:cstheme="minorHAnsi"/>
          <w:sz w:val="24"/>
          <w:szCs w:val="24"/>
        </w:rPr>
        <w:t>adequate</w:t>
      </w:r>
    </w:p>
    <w:p w14:paraId="1DB049C4" w14:textId="77777777" w:rsidR="00D86AF9" w:rsidRPr="00FC3DB7" w:rsidRDefault="00D86AF9" w:rsidP="002870AC">
      <w:pPr>
        <w:pStyle w:val="ListParagraph"/>
        <w:numPr>
          <w:ilvl w:val="0"/>
          <w:numId w:val="25"/>
        </w:numPr>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range</w:t>
      </w:r>
      <w:r w:rsidRPr="00FC3DB7">
        <w:rPr>
          <w:rFonts w:asciiTheme="minorHAnsi" w:hAnsiTheme="minorHAnsi" w:cstheme="minorHAnsi"/>
          <w:spacing w:val="-3"/>
          <w:sz w:val="24"/>
          <w:szCs w:val="24"/>
        </w:rPr>
        <w:t xml:space="preserve"> </w:t>
      </w:r>
      <w:r w:rsidRPr="00FC3DB7">
        <w:rPr>
          <w:rFonts w:asciiTheme="minorHAnsi" w:hAnsiTheme="minorHAnsi" w:cstheme="minorHAnsi"/>
          <w:sz w:val="24"/>
          <w:szCs w:val="24"/>
        </w:rPr>
        <w:t>of</w:t>
      </w:r>
      <w:r w:rsidRPr="00FC3DB7">
        <w:rPr>
          <w:rFonts w:asciiTheme="minorHAnsi" w:hAnsiTheme="minorHAnsi" w:cstheme="minorHAnsi"/>
          <w:spacing w:val="-3"/>
          <w:sz w:val="24"/>
          <w:szCs w:val="24"/>
        </w:rPr>
        <w:t xml:space="preserve"> </w:t>
      </w:r>
      <w:r w:rsidRPr="00FC3DB7">
        <w:rPr>
          <w:rFonts w:asciiTheme="minorHAnsi" w:hAnsiTheme="minorHAnsi" w:cstheme="minorHAnsi"/>
          <w:sz w:val="24"/>
          <w:szCs w:val="24"/>
        </w:rPr>
        <w:t>goods</w:t>
      </w:r>
      <w:r w:rsidRPr="00FC3DB7">
        <w:rPr>
          <w:rFonts w:asciiTheme="minorHAnsi" w:hAnsiTheme="minorHAnsi" w:cstheme="minorHAnsi"/>
          <w:spacing w:val="-4"/>
          <w:sz w:val="24"/>
          <w:szCs w:val="24"/>
        </w:rPr>
        <w:t xml:space="preserve"> </w:t>
      </w:r>
      <w:r w:rsidRPr="00FC3DB7">
        <w:rPr>
          <w:rFonts w:asciiTheme="minorHAnsi" w:hAnsiTheme="minorHAnsi" w:cstheme="minorHAnsi"/>
          <w:sz w:val="24"/>
          <w:szCs w:val="24"/>
        </w:rPr>
        <w:t>and</w:t>
      </w:r>
      <w:r w:rsidRPr="00FC3DB7">
        <w:rPr>
          <w:rFonts w:asciiTheme="minorHAnsi" w:hAnsiTheme="minorHAnsi" w:cstheme="minorHAnsi"/>
          <w:spacing w:val="-3"/>
          <w:sz w:val="24"/>
          <w:szCs w:val="24"/>
        </w:rPr>
        <w:t xml:space="preserve"> </w:t>
      </w:r>
      <w:r w:rsidRPr="00FC3DB7">
        <w:rPr>
          <w:rFonts w:asciiTheme="minorHAnsi" w:hAnsiTheme="minorHAnsi" w:cstheme="minorHAnsi"/>
          <w:sz w:val="24"/>
          <w:szCs w:val="24"/>
        </w:rPr>
        <w:t>services.</w:t>
      </w:r>
    </w:p>
    <w:p w14:paraId="0F0AAF96" w14:textId="77777777" w:rsidR="00D86AF9" w:rsidRPr="00FC3DB7" w:rsidRDefault="00D86AF9" w:rsidP="002870AC">
      <w:pPr>
        <w:pStyle w:val="ListParagraph"/>
        <w:numPr>
          <w:ilvl w:val="0"/>
          <w:numId w:val="25"/>
        </w:numPr>
        <w:tabs>
          <w:tab w:val="left" w:pos="237"/>
        </w:tabs>
        <w:spacing w:before="120" w:after="120" w:line="24" w:lineRule="atLeast"/>
        <w:ind w:right="20"/>
        <w:rPr>
          <w:rFonts w:asciiTheme="minorHAnsi" w:hAnsiTheme="minorHAnsi" w:cstheme="minorHAnsi"/>
          <w:sz w:val="24"/>
          <w:szCs w:val="24"/>
        </w:rPr>
      </w:pPr>
      <w:r w:rsidRPr="00FC3DB7">
        <w:rPr>
          <w:rFonts w:asciiTheme="minorHAnsi" w:hAnsiTheme="minorHAnsi" w:cstheme="minorHAnsi"/>
          <w:sz w:val="24"/>
          <w:szCs w:val="24"/>
        </w:rPr>
        <w:t>Impacted</w:t>
      </w:r>
      <w:r w:rsidRPr="00FC3DB7">
        <w:rPr>
          <w:rFonts w:asciiTheme="minorHAnsi" w:hAnsiTheme="minorHAnsi" w:cstheme="minorHAnsi"/>
          <w:spacing w:val="-11"/>
          <w:sz w:val="24"/>
          <w:szCs w:val="24"/>
        </w:rPr>
        <w:t xml:space="preserve"> </w:t>
      </w:r>
      <w:r w:rsidRPr="00FC3DB7">
        <w:rPr>
          <w:rFonts w:asciiTheme="minorHAnsi" w:hAnsiTheme="minorHAnsi" w:cstheme="minorHAnsi"/>
          <w:sz w:val="24"/>
          <w:szCs w:val="24"/>
        </w:rPr>
        <w:t>community</w:t>
      </w:r>
      <w:r w:rsidRPr="00FC3DB7">
        <w:rPr>
          <w:rFonts w:asciiTheme="minorHAnsi" w:hAnsiTheme="minorHAnsi" w:cstheme="minorHAnsi"/>
          <w:spacing w:val="-11"/>
          <w:sz w:val="24"/>
          <w:szCs w:val="24"/>
        </w:rPr>
        <w:t xml:space="preserve"> </w:t>
      </w:r>
      <w:r w:rsidRPr="00FC3DB7">
        <w:rPr>
          <w:rFonts w:asciiTheme="minorHAnsi" w:hAnsiTheme="minorHAnsi" w:cstheme="minorHAnsi"/>
          <w:sz w:val="24"/>
          <w:szCs w:val="24"/>
        </w:rPr>
        <w:t>members</w:t>
      </w:r>
      <w:r w:rsidRPr="00FC3DB7">
        <w:rPr>
          <w:rFonts w:asciiTheme="minorHAnsi" w:hAnsiTheme="minorHAnsi" w:cstheme="minorHAnsi"/>
          <w:spacing w:val="-10"/>
          <w:sz w:val="24"/>
          <w:szCs w:val="24"/>
        </w:rPr>
        <w:t xml:space="preserve"> </w:t>
      </w:r>
      <w:r w:rsidRPr="00FC3DB7">
        <w:rPr>
          <w:rFonts w:asciiTheme="minorHAnsi" w:hAnsiTheme="minorHAnsi" w:cstheme="minorHAnsi"/>
          <w:sz w:val="24"/>
          <w:szCs w:val="24"/>
        </w:rPr>
        <w:t>have</w:t>
      </w:r>
      <w:r w:rsidRPr="00FC3DB7">
        <w:rPr>
          <w:rFonts w:asciiTheme="minorHAnsi" w:hAnsiTheme="minorHAnsi" w:cstheme="minorHAnsi"/>
          <w:spacing w:val="-11"/>
          <w:sz w:val="24"/>
          <w:szCs w:val="24"/>
        </w:rPr>
        <w:t xml:space="preserve"> </w:t>
      </w:r>
      <w:proofErr w:type="gramStart"/>
      <w:r w:rsidRPr="00FC3DB7">
        <w:rPr>
          <w:rFonts w:asciiTheme="minorHAnsi" w:hAnsiTheme="minorHAnsi" w:cstheme="minorHAnsi"/>
          <w:sz w:val="24"/>
          <w:szCs w:val="24"/>
        </w:rPr>
        <w:t>sufficient</w:t>
      </w:r>
      <w:proofErr w:type="gramEnd"/>
      <w:r w:rsidRPr="00FC3DB7">
        <w:rPr>
          <w:rFonts w:asciiTheme="minorHAnsi" w:hAnsiTheme="minorHAnsi" w:cstheme="minorHAnsi"/>
          <w:spacing w:val="-11"/>
          <w:sz w:val="24"/>
          <w:szCs w:val="24"/>
        </w:rPr>
        <w:t xml:space="preserve"> </w:t>
      </w:r>
      <w:r w:rsidRPr="00FC3DB7">
        <w:rPr>
          <w:rFonts w:asciiTheme="minorHAnsi" w:hAnsiTheme="minorHAnsi" w:cstheme="minorHAnsi"/>
          <w:sz w:val="24"/>
          <w:szCs w:val="24"/>
        </w:rPr>
        <w:t>financial</w:t>
      </w:r>
      <w:r w:rsidRPr="00FC3DB7">
        <w:rPr>
          <w:rFonts w:asciiTheme="minorHAnsi" w:hAnsiTheme="minorHAnsi" w:cstheme="minorHAnsi"/>
          <w:spacing w:val="-10"/>
          <w:sz w:val="24"/>
          <w:szCs w:val="24"/>
        </w:rPr>
        <w:t xml:space="preserve"> </w:t>
      </w:r>
      <w:r w:rsidRPr="00FC3DB7">
        <w:rPr>
          <w:rFonts w:asciiTheme="minorHAnsi" w:hAnsiTheme="minorHAnsi" w:cstheme="minorHAnsi"/>
          <w:sz w:val="24"/>
          <w:szCs w:val="24"/>
        </w:rPr>
        <w:t>security</w:t>
      </w:r>
      <w:r w:rsidRPr="00FC3DB7">
        <w:rPr>
          <w:rFonts w:asciiTheme="minorHAnsi" w:hAnsiTheme="minorHAnsi" w:cstheme="minorHAnsi"/>
          <w:spacing w:val="-12"/>
          <w:sz w:val="24"/>
          <w:szCs w:val="24"/>
        </w:rPr>
        <w:t xml:space="preserve"> </w:t>
      </w:r>
      <w:r w:rsidRPr="00FC3DB7">
        <w:rPr>
          <w:rFonts w:asciiTheme="minorHAnsi" w:hAnsiTheme="minorHAnsi" w:cstheme="minorHAnsi"/>
          <w:sz w:val="24"/>
          <w:szCs w:val="24"/>
        </w:rPr>
        <w:t>to</w:t>
      </w:r>
      <w:r w:rsidRPr="00FC3DB7">
        <w:rPr>
          <w:rFonts w:asciiTheme="minorHAnsi" w:hAnsiTheme="minorHAnsi" w:cstheme="minorHAnsi"/>
          <w:spacing w:val="-11"/>
          <w:sz w:val="24"/>
          <w:szCs w:val="24"/>
        </w:rPr>
        <w:t xml:space="preserve"> </w:t>
      </w:r>
      <w:r w:rsidRPr="00FC3DB7">
        <w:rPr>
          <w:rFonts w:asciiTheme="minorHAnsi" w:hAnsiTheme="minorHAnsi" w:cstheme="minorHAnsi"/>
          <w:sz w:val="24"/>
          <w:szCs w:val="24"/>
        </w:rPr>
        <w:t>allow</w:t>
      </w:r>
      <w:r w:rsidRPr="00FC3DB7">
        <w:rPr>
          <w:rFonts w:asciiTheme="minorHAnsi" w:hAnsiTheme="minorHAnsi" w:cstheme="minorHAnsi"/>
          <w:spacing w:val="-11"/>
          <w:sz w:val="24"/>
          <w:szCs w:val="24"/>
        </w:rPr>
        <w:t xml:space="preserve"> </w:t>
      </w:r>
      <w:r w:rsidRPr="00FC3DB7">
        <w:rPr>
          <w:rFonts w:asciiTheme="minorHAnsi" w:hAnsiTheme="minorHAnsi" w:cstheme="minorHAnsi"/>
          <w:sz w:val="24"/>
          <w:szCs w:val="24"/>
        </w:rPr>
        <w:t>them</w:t>
      </w:r>
      <w:r w:rsidRPr="00FC3DB7">
        <w:rPr>
          <w:rFonts w:asciiTheme="minorHAnsi" w:hAnsiTheme="minorHAnsi" w:cstheme="minorHAnsi"/>
          <w:spacing w:val="-11"/>
          <w:sz w:val="24"/>
          <w:szCs w:val="24"/>
        </w:rPr>
        <w:t xml:space="preserve"> </w:t>
      </w:r>
      <w:r w:rsidRPr="00FC3DB7">
        <w:rPr>
          <w:rFonts w:asciiTheme="minorHAnsi" w:hAnsiTheme="minorHAnsi" w:cstheme="minorHAnsi"/>
          <w:sz w:val="24"/>
          <w:szCs w:val="24"/>
        </w:rPr>
        <w:t>to</w:t>
      </w:r>
      <w:r w:rsidRPr="00FC3DB7">
        <w:rPr>
          <w:rFonts w:asciiTheme="minorHAnsi" w:hAnsiTheme="minorHAnsi" w:cstheme="minorHAnsi"/>
          <w:spacing w:val="-11"/>
          <w:sz w:val="24"/>
          <w:szCs w:val="24"/>
        </w:rPr>
        <w:t xml:space="preserve"> </w:t>
      </w:r>
      <w:r w:rsidRPr="00FC3DB7">
        <w:rPr>
          <w:rFonts w:asciiTheme="minorHAnsi" w:hAnsiTheme="minorHAnsi" w:cstheme="minorHAnsi"/>
          <w:sz w:val="24"/>
          <w:szCs w:val="24"/>
        </w:rPr>
        <w:t>take</w:t>
      </w:r>
      <w:r w:rsidRPr="00FC3DB7">
        <w:rPr>
          <w:rFonts w:asciiTheme="minorHAnsi" w:hAnsiTheme="minorHAnsi" w:cstheme="minorHAnsi"/>
          <w:spacing w:val="-51"/>
          <w:sz w:val="24"/>
          <w:szCs w:val="24"/>
        </w:rPr>
        <w:t xml:space="preserve"> </w:t>
      </w:r>
      <w:r w:rsidRPr="00FC3DB7">
        <w:rPr>
          <w:rFonts w:asciiTheme="minorHAnsi" w:hAnsiTheme="minorHAnsi" w:cstheme="minorHAnsi"/>
          <w:sz w:val="24"/>
          <w:szCs w:val="24"/>
        </w:rPr>
        <w:t>advantage</w:t>
      </w:r>
      <w:r w:rsidRPr="00FC3DB7">
        <w:rPr>
          <w:rFonts w:asciiTheme="minorHAnsi" w:hAnsiTheme="minorHAnsi" w:cstheme="minorHAnsi"/>
          <w:spacing w:val="-1"/>
          <w:sz w:val="24"/>
          <w:szCs w:val="24"/>
        </w:rPr>
        <w:t xml:space="preserve"> </w:t>
      </w:r>
      <w:r w:rsidRPr="00FC3DB7">
        <w:rPr>
          <w:rFonts w:asciiTheme="minorHAnsi" w:hAnsiTheme="minorHAnsi" w:cstheme="minorHAnsi"/>
          <w:sz w:val="24"/>
          <w:szCs w:val="24"/>
        </w:rPr>
        <w:t>of</w:t>
      </w:r>
      <w:r w:rsidRPr="00FC3DB7">
        <w:rPr>
          <w:rFonts w:asciiTheme="minorHAnsi" w:hAnsiTheme="minorHAnsi" w:cstheme="minorHAnsi"/>
          <w:spacing w:val="-1"/>
          <w:sz w:val="24"/>
          <w:szCs w:val="24"/>
        </w:rPr>
        <w:t xml:space="preserve"> </w:t>
      </w:r>
      <w:r w:rsidRPr="00FC3DB7">
        <w:rPr>
          <w:rFonts w:asciiTheme="minorHAnsi" w:hAnsiTheme="minorHAnsi" w:cstheme="minorHAnsi"/>
          <w:sz w:val="24"/>
          <w:szCs w:val="24"/>
        </w:rPr>
        <w:t>economic</w:t>
      </w:r>
      <w:r w:rsidRPr="00FC3DB7">
        <w:rPr>
          <w:rFonts w:asciiTheme="minorHAnsi" w:hAnsiTheme="minorHAnsi" w:cstheme="minorHAnsi"/>
          <w:spacing w:val="-2"/>
          <w:sz w:val="24"/>
          <w:szCs w:val="24"/>
        </w:rPr>
        <w:t xml:space="preserve"> </w:t>
      </w:r>
      <w:r w:rsidRPr="00FC3DB7">
        <w:rPr>
          <w:rFonts w:asciiTheme="minorHAnsi" w:hAnsiTheme="minorHAnsi" w:cstheme="minorHAnsi"/>
          <w:sz w:val="24"/>
          <w:szCs w:val="24"/>
        </w:rPr>
        <w:t>opportunities.</w:t>
      </w:r>
    </w:p>
    <w:p w14:paraId="27FEB6A1" w14:textId="77777777" w:rsidR="00D86AF9" w:rsidRPr="00FC3DB7" w:rsidRDefault="00D86AF9" w:rsidP="002870AC">
      <w:pPr>
        <w:pStyle w:val="ListParagraph"/>
        <w:numPr>
          <w:ilvl w:val="0"/>
          <w:numId w:val="25"/>
        </w:numPr>
        <w:tabs>
          <w:tab w:val="left" w:pos="217"/>
        </w:tabs>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Community</w:t>
      </w:r>
      <w:r w:rsidRPr="00FC3DB7">
        <w:rPr>
          <w:rFonts w:asciiTheme="minorHAnsi" w:hAnsiTheme="minorHAnsi" w:cstheme="minorHAnsi"/>
          <w:spacing w:val="-6"/>
          <w:sz w:val="24"/>
          <w:szCs w:val="24"/>
        </w:rPr>
        <w:t xml:space="preserve"> </w:t>
      </w:r>
      <w:r w:rsidRPr="00FC3DB7">
        <w:rPr>
          <w:rFonts w:asciiTheme="minorHAnsi" w:hAnsiTheme="minorHAnsi" w:cstheme="minorHAnsi"/>
          <w:sz w:val="24"/>
          <w:szCs w:val="24"/>
        </w:rPr>
        <w:t>members</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have</w:t>
      </w:r>
      <w:r w:rsidRPr="00FC3DB7">
        <w:rPr>
          <w:rFonts w:asciiTheme="minorHAnsi" w:hAnsiTheme="minorHAnsi" w:cstheme="minorHAnsi"/>
          <w:spacing w:val="-4"/>
          <w:sz w:val="24"/>
          <w:szCs w:val="24"/>
        </w:rPr>
        <w:t xml:space="preserve"> </w:t>
      </w:r>
      <w:r w:rsidRPr="00FC3DB7">
        <w:rPr>
          <w:rFonts w:asciiTheme="minorHAnsi" w:hAnsiTheme="minorHAnsi" w:cstheme="minorHAnsi"/>
          <w:sz w:val="24"/>
          <w:szCs w:val="24"/>
        </w:rPr>
        <w:t>access</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to</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banking</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and</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financial</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support</w:t>
      </w:r>
      <w:r w:rsidRPr="00FC3DB7">
        <w:rPr>
          <w:rFonts w:asciiTheme="minorHAnsi" w:hAnsiTheme="minorHAnsi" w:cstheme="minorHAnsi"/>
          <w:spacing w:val="-6"/>
          <w:sz w:val="24"/>
          <w:szCs w:val="24"/>
        </w:rPr>
        <w:t xml:space="preserve"> </w:t>
      </w:r>
      <w:r w:rsidRPr="00FC3DB7">
        <w:rPr>
          <w:rFonts w:asciiTheme="minorHAnsi" w:hAnsiTheme="minorHAnsi" w:cstheme="minorHAnsi"/>
          <w:sz w:val="24"/>
          <w:szCs w:val="24"/>
        </w:rPr>
        <w:t>services.</w:t>
      </w:r>
    </w:p>
    <w:p w14:paraId="71B10D9C" w14:textId="77777777" w:rsidR="00D86AF9" w:rsidRPr="00FC3DB7" w:rsidRDefault="00D86AF9" w:rsidP="002870AC">
      <w:pPr>
        <w:pStyle w:val="ListParagraph"/>
        <w:numPr>
          <w:ilvl w:val="0"/>
          <w:numId w:val="25"/>
        </w:numPr>
        <w:tabs>
          <w:tab w:val="left" w:pos="230"/>
        </w:tabs>
        <w:spacing w:before="120" w:after="120" w:line="24" w:lineRule="atLeast"/>
        <w:ind w:right="21"/>
        <w:rPr>
          <w:rFonts w:asciiTheme="minorHAnsi" w:hAnsiTheme="minorHAnsi" w:cstheme="minorHAnsi"/>
          <w:sz w:val="24"/>
          <w:szCs w:val="24"/>
        </w:rPr>
      </w:pPr>
      <w:r w:rsidRPr="00FC3DB7">
        <w:rPr>
          <w:rFonts w:asciiTheme="minorHAnsi" w:hAnsiTheme="minorHAnsi" w:cstheme="minorHAnsi"/>
          <w:spacing w:val="-1"/>
          <w:sz w:val="24"/>
          <w:szCs w:val="24"/>
        </w:rPr>
        <w:t>Vulnerable</w:t>
      </w:r>
      <w:r w:rsidRPr="00FC3DB7">
        <w:rPr>
          <w:rFonts w:asciiTheme="minorHAnsi" w:hAnsiTheme="minorHAnsi" w:cstheme="minorHAnsi"/>
          <w:spacing w:val="-13"/>
          <w:sz w:val="24"/>
          <w:szCs w:val="24"/>
        </w:rPr>
        <w:t xml:space="preserve"> </w:t>
      </w:r>
      <w:r w:rsidRPr="00FC3DB7">
        <w:rPr>
          <w:rFonts w:asciiTheme="minorHAnsi" w:hAnsiTheme="minorHAnsi" w:cstheme="minorHAnsi"/>
          <w:spacing w:val="-1"/>
          <w:sz w:val="24"/>
          <w:szCs w:val="24"/>
        </w:rPr>
        <w:t>groups</w:t>
      </w:r>
      <w:r w:rsidRPr="00FC3DB7">
        <w:rPr>
          <w:rFonts w:asciiTheme="minorHAnsi" w:hAnsiTheme="minorHAnsi" w:cstheme="minorHAnsi"/>
          <w:spacing w:val="-12"/>
          <w:sz w:val="24"/>
          <w:szCs w:val="24"/>
        </w:rPr>
        <w:t xml:space="preserve"> </w:t>
      </w:r>
      <w:r w:rsidRPr="00FC3DB7">
        <w:rPr>
          <w:rFonts w:asciiTheme="minorHAnsi" w:hAnsiTheme="minorHAnsi" w:cstheme="minorHAnsi"/>
          <w:spacing w:val="-1"/>
          <w:sz w:val="24"/>
          <w:szCs w:val="24"/>
        </w:rPr>
        <w:t>are</w:t>
      </w:r>
      <w:r w:rsidRPr="00FC3DB7">
        <w:rPr>
          <w:rFonts w:asciiTheme="minorHAnsi" w:hAnsiTheme="minorHAnsi" w:cstheme="minorHAnsi"/>
          <w:spacing w:val="-13"/>
          <w:sz w:val="24"/>
          <w:szCs w:val="24"/>
        </w:rPr>
        <w:t xml:space="preserve"> </w:t>
      </w:r>
      <w:proofErr w:type="spellStart"/>
      <w:r w:rsidRPr="00FC3DB7">
        <w:rPr>
          <w:rFonts w:asciiTheme="minorHAnsi" w:hAnsiTheme="minorHAnsi" w:cstheme="minorHAnsi"/>
          <w:spacing w:val="-1"/>
          <w:sz w:val="24"/>
          <w:szCs w:val="24"/>
        </w:rPr>
        <w:t>prioritised</w:t>
      </w:r>
      <w:proofErr w:type="spellEnd"/>
      <w:r w:rsidRPr="00FC3DB7">
        <w:rPr>
          <w:rFonts w:asciiTheme="minorHAnsi" w:hAnsiTheme="minorHAnsi" w:cstheme="minorHAnsi"/>
          <w:spacing w:val="-12"/>
          <w:sz w:val="24"/>
          <w:szCs w:val="24"/>
        </w:rPr>
        <w:t xml:space="preserve"> </w:t>
      </w:r>
      <w:r w:rsidRPr="00FC3DB7">
        <w:rPr>
          <w:rFonts w:asciiTheme="minorHAnsi" w:hAnsiTheme="minorHAnsi" w:cstheme="minorHAnsi"/>
          <w:spacing w:val="-1"/>
          <w:sz w:val="24"/>
          <w:szCs w:val="24"/>
        </w:rPr>
        <w:t>in</w:t>
      </w:r>
      <w:r w:rsidRPr="00FC3DB7">
        <w:rPr>
          <w:rFonts w:asciiTheme="minorHAnsi" w:hAnsiTheme="minorHAnsi" w:cstheme="minorHAnsi"/>
          <w:spacing w:val="-13"/>
          <w:sz w:val="24"/>
          <w:szCs w:val="24"/>
        </w:rPr>
        <w:t xml:space="preserve"> </w:t>
      </w:r>
      <w:r w:rsidRPr="00FC3DB7">
        <w:rPr>
          <w:rFonts w:asciiTheme="minorHAnsi" w:hAnsiTheme="minorHAnsi" w:cstheme="minorHAnsi"/>
          <w:spacing w:val="-1"/>
          <w:sz w:val="24"/>
          <w:szCs w:val="24"/>
        </w:rPr>
        <w:t>terms</w:t>
      </w:r>
      <w:r w:rsidRPr="00FC3DB7">
        <w:rPr>
          <w:rFonts w:asciiTheme="minorHAnsi" w:hAnsiTheme="minorHAnsi" w:cstheme="minorHAnsi"/>
          <w:spacing w:val="-12"/>
          <w:sz w:val="24"/>
          <w:szCs w:val="24"/>
        </w:rPr>
        <w:t xml:space="preserve"> </w:t>
      </w:r>
      <w:r w:rsidRPr="00FC3DB7">
        <w:rPr>
          <w:rFonts w:asciiTheme="minorHAnsi" w:hAnsiTheme="minorHAnsi" w:cstheme="minorHAnsi"/>
          <w:spacing w:val="-1"/>
          <w:sz w:val="24"/>
          <w:szCs w:val="24"/>
        </w:rPr>
        <w:t>of</w:t>
      </w:r>
      <w:r w:rsidRPr="00FC3DB7">
        <w:rPr>
          <w:rFonts w:asciiTheme="minorHAnsi" w:hAnsiTheme="minorHAnsi" w:cstheme="minorHAnsi"/>
          <w:spacing w:val="-12"/>
          <w:sz w:val="24"/>
          <w:szCs w:val="24"/>
        </w:rPr>
        <w:t xml:space="preserve"> </w:t>
      </w:r>
      <w:r w:rsidRPr="00FC3DB7">
        <w:rPr>
          <w:rFonts w:asciiTheme="minorHAnsi" w:hAnsiTheme="minorHAnsi" w:cstheme="minorHAnsi"/>
          <w:spacing w:val="-1"/>
          <w:sz w:val="24"/>
          <w:szCs w:val="24"/>
        </w:rPr>
        <w:t>their</w:t>
      </w:r>
      <w:r w:rsidRPr="00FC3DB7">
        <w:rPr>
          <w:rFonts w:asciiTheme="minorHAnsi" w:hAnsiTheme="minorHAnsi" w:cstheme="minorHAnsi"/>
          <w:spacing w:val="-13"/>
          <w:sz w:val="24"/>
          <w:szCs w:val="24"/>
        </w:rPr>
        <w:t xml:space="preserve"> </w:t>
      </w:r>
      <w:r w:rsidRPr="00FC3DB7">
        <w:rPr>
          <w:rFonts w:asciiTheme="minorHAnsi" w:hAnsiTheme="minorHAnsi" w:cstheme="minorHAnsi"/>
          <w:spacing w:val="-1"/>
          <w:sz w:val="24"/>
          <w:szCs w:val="24"/>
        </w:rPr>
        <w:t>ability</w:t>
      </w:r>
      <w:r w:rsidRPr="00FC3DB7">
        <w:rPr>
          <w:rFonts w:asciiTheme="minorHAnsi" w:hAnsiTheme="minorHAnsi" w:cstheme="minorHAnsi"/>
          <w:spacing w:val="-12"/>
          <w:sz w:val="24"/>
          <w:szCs w:val="24"/>
        </w:rPr>
        <w:t xml:space="preserve"> </w:t>
      </w:r>
      <w:r w:rsidRPr="00FC3DB7">
        <w:rPr>
          <w:rFonts w:asciiTheme="minorHAnsi" w:hAnsiTheme="minorHAnsi" w:cstheme="minorHAnsi"/>
          <w:sz w:val="24"/>
          <w:szCs w:val="24"/>
        </w:rPr>
        <w:t>to</w:t>
      </w:r>
      <w:r w:rsidRPr="00FC3DB7">
        <w:rPr>
          <w:rFonts w:asciiTheme="minorHAnsi" w:hAnsiTheme="minorHAnsi" w:cstheme="minorHAnsi"/>
          <w:spacing w:val="-13"/>
          <w:sz w:val="24"/>
          <w:szCs w:val="24"/>
        </w:rPr>
        <w:t xml:space="preserve"> </w:t>
      </w:r>
      <w:r w:rsidRPr="00FC3DB7">
        <w:rPr>
          <w:rFonts w:asciiTheme="minorHAnsi" w:hAnsiTheme="minorHAnsi" w:cstheme="minorHAnsi"/>
          <w:sz w:val="24"/>
          <w:szCs w:val="24"/>
        </w:rPr>
        <w:t>participate</w:t>
      </w:r>
      <w:r w:rsidRPr="00FC3DB7">
        <w:rPr>
          <w:rFonts w:asciiTheme="minorHAnsi" w:hAnsiTheme="minorHAnsi" w:cstheme="minorHAnsi"/>
          <w:spacing w:val="-12"/>
          <w:sz w:val="24"/>
          <w:szCs w:val="24"/>
        </w:rPr>
        <w:t xml:space="preserve"> </w:t>
      </w:r>
      <w:r w:rsidRPr="00FC3DB7">
        <w:rPr>
          <w:rFonts w:asciiTheme="minorHAnsi" w:hAnsiTheme="minorHAnsi" w:cstheme="minorHAnsi"/>
          <w:sz w:val="24"/>
          <w:szCs w:val="24"/>
        </w:rPr>
        <w:t>in</w:t>
      </w:r>
      <w:r w:rsidRPr="00FC3DB7">
        <w:rPr>
          <w:rFonts w:asciiTheme="minorHAnsi" w:hAnsiTheme="minorHAnsi" w:cstheme="minorHAnsi"/>
          <w:spacing w:val="-12"/>
          <w:sz w:val="24"/>
          <w:szCs w:val="24"/>
        </w:rPr>
        <w:t xml:space="preserve"> </w:t>
      </w:r>
      <w:r w:rsidRPr="00FC3DB7">
        <w:rPr>
          <w:rFonts w:asciiTheme="minorHAnsi" w:hAnsiTheme="minorHAnsi" w:cstheme="minorHAnsi"/>
          <w:sz w:val="24"/>
          <w:szCs w:val="24"/>
        </w:rPr>
        <w:t>the</w:t>
      </w:r>
      <w:r w:rsidRPr="00FC3DB7">
        <w:rPr>
          <w:rFonts w:asciiTheme="minorHAnsi" w:hAnsiTheme="minorHAnsi" w:cstheme="minorHAnsi"/>
          <w:spacing w:val="-13"/>
          <w:sz w:val="24"/>
          <w:szCs w:val="24"/>
        </w:rPr>
        <w:t xml:space="preserve"> </w:t>
      </w:r>
      <w:r w:rsidRPr="00FC3DB7">
        <w:rPr>
          <w:rFonts w:asciiTheme="minorHAnsi" w:hAnsiTheme="minorHAnsi" w:cstheme="minorHAnsi"/>
          <w:sz w:val="24"/>
          <w:szCs w:val="24"/>
        </w:rPr>
        <w:t>economic</w:t>
      </w:r>
      <w:r w:rsidRPr="00FC3DB7">
        <w:rPr>
          <w:rFonts w:asciiTheme="minorHAnsi" w:hAnsiTheme="minorHAnsi" w:cstheme="minorHAnsi"/>
          <w:spacing w:val="-51"/>
          <w:sz w:val="24"/>
          <w:szCs w:val="24"/>
        </w:rPr>
        <w:t xml:space="preserve"> </w:t>
      </w:r>
      <w:r w:rsidRPr="00FC3DB7">
        <w:rPr>
          <w:rFonts w:asciiTheme="minorHAnsi" w:hAnsiTheme="minorHAnsi" w:cstheme="minorHAnsi"/>
          <w:sz w:val="24"/>
          <w:szCs w:val="24"/>
        </w:rPr>
        <w:t>system</w:t>
      </w:r>
      <w:r w:rsidRPr="00FC3DB7">
        <w:rPr>
          <w:rFonts w:asciiTheme="minorHAnsi" w:hAnsiTheme="minorHAnsi" w:cstheme="minorHAnsi"/>
          <w:spacing w:val="-4"/>
          <w:sz w:val="24"/>
          <w:szCs w:val="24"/>
        </w:rPr>
        <w:t xml:space="preserve"> </w:t>
      </w:r>
      <w:r w:rsidRPr="00FC3DB7">
        <w:rPr>
          <w:rFonts w:asciiTheme="minorHAnsi" w:hAnsiTheme="minorHAnsi" w:cstheme="minorHAnsi"/>
          <w:sz w:val="24"/>
          <w:szCs w:val="24"/>
        </w:rPr>
        <w:t>(e.g.</w:t>
      </w:r>
      <w:r w:rsidRPr="00FC3DB7">
        <w:rPr>
          <w:rFonts w:asciiTheme="minorHAnsi" w:hAnsiTheme="minorHAnsi" w:cstheme="minorHAnsi"/>
          <w:spacing w:val="-4"/>
          <w:sz w:val="24"/>
          <w:szCs w:val="24"/>
        </w:rPr>
        <w:t xml:space="preserve"> </w:t>
      </w:r>
      <w:r w:rsidRPr="00FC3DB7">
        <w:rPr>
          <w:rFonts w:asciiTheme="minorHAnsi" w:hAnsiTheme="minorHAnsi" w:cstheme="minorHAnsi"/>
          <w:sz w:val="24"/>
          <w:szCs w:val="24"/>
        </w:rPr>
        <w:t>employment</w:t>
      </w:r>
      <w:r w:rsidRPr="00FC3DB7">
        <w:rPr>
          <w:rFonts w:asciiTheme="minorHAnsi" w:hAnsiTheme="minorHAnsi" w:cstheme="minorHAnsi"/>
          <w:spacing w:val="-4"/>
          <w:sz w:val="24"/>
          <w:szCs w:val="24"/>
        </w:rPr>
        <w:t xml:space="preserve"> </w:t>
      </w:r>
      <w:r w:rsidRPr="00FC3DB7">
        <w:rPr>
          <w:rFonts w:asciiTheme="minorHAnsi" w:hAnsiTheme="minorHAnsi" w:cstheme="minorHAnsi"/>
          <w:sz w:val="24"/>
          <w:szCs w:val="24"/>
        </w:rPr>
        <w:t>prospects,</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accessing</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credit)</w:t>
      </w:r>
      <w:r w:rsidRPr="00FC3DB7">
        <w:rPr>
          <w:rFonts w:asciiTheme="minorHAnsi" w:hAnsiTheme="minorHAnsi" w:cstheme="minorHAnsi"/>
          <w:spacing w:val="-4"/>
          <w:sz w:val="24"/>
          <w:szCs w:val="24"/>
        </w:rPr>
        <w:t xml:space="preserve"> </w:t>
      </w:r>
      <w:r w:rsidRPr="00FC3DB7">
        <w:rPr>
          <w:rFonts w:asciiTheme="minorHAnsi" w:hAnsiTheme="minorHAnsi" w:cstheme="minorHAnsi"/>
          <w:sz w:val="24"/>
          <w:szCs w:val="24"/>
        </w:rPr>
        <w:t>and</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not</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further</w:t>
      </w:r>
      <w:r w:rsidRPr="00FC3DB7">
        <w:rPr>
          <w:rFonts w:asciiTheme="minorHAnsi" w:hAnsiTheme="minorHAnsi" w:cstheme="minorHAnsi"/>
          <w:spacing w:val="-5"/>
          <w:sz w:val="24"/>
          <w:szCs w:val="24"/>
        </w:rPr>
        <w:t xml:space="preserve"> </w:t>
      </w:r>
      <w:r w:rsidRPr="00FC3DB7">
        <w:rPr>
          <w:rFonts w:asciiTheme="minorHAnsi" w:hAnsiTheme="minorHAnsi" w:cstheme="minorHAnsi"/>
          <w:sz w:val="24"/>
          <w:szCs w:val="24"/>
        </w:rPr>
        <w:t>disadvantaged.</w:t>
      </w:r>
    </w:p>
    <w:p w14:paraId="306412AF" w14:textId="77777777" w:rsidR="00D86AF9" w:rsidRPr="00FC3DB7" w:rsidRDefault="00D86AF9" w:rsidP="002870AC">
      <w:pPr>
        <w:spacing w:before="120" w:after="120" w:line="24" w:lineRule="atLeast"/>
        <w:ind w:right="95"/>
        <w:rPr>
          <w:rFonts w:asciiTheme="minorHAnsi" w:hAnsiTheme="minorHAnsi" w:cstheme="minorHAnsi"/>
          <w:sz w:val="24"/>
          <w:szCs w:val="24"/>
        </w:rPr>
      </w:pPr>
    </w:p>
    <w:p w14:paraId="0A2D848A" w14:textId="77777777" w:rsidR="00D86AF9" w:rsidRPr="002870AC" w:rsidRDefault="00D86AF9" w:rsidP="002870AC">
      <w:pPr>
        <w:pStyle w:val="Heading2"/>
        <w:spacing w:before="120" w:after="120" w:line="24" w:lineRule="atLeast"/>
        <w:ind w:left="0"/>
        <w:rPr>
          <w:rFonts w:asciiTheme="minorHAnsi" w:hAnsiTheme="minorHAnsi" w:cstheme="minorHAnsi"/>
          <w:szCs w:val="24"/>
        </w:rPr>
      </w:pPr>
      <w:bookmarkStart w:id="13" w:name="_Toc82613971"/>
      <w:r w:rsidRPr="002870AC">
        <w:rPr>
          <w:rFonts w:asciiTheme="minorHAnsi" w:hAnsiTheme="minorHAnsi" w:cstheme="minorHAnsi"/>
          <w:szCs w:val="24"/>
        </w:rPr>
        <w:t>Objective 2</w:t>
      </w:r>
      <w:bookmarkEnd w:id="13"/>
    </w:p>
    <w:p w14:paraId="0F42681E"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Businesses, </w:t>
      </w:r>
      <w:proofErr w:type="spellStart"/>
      <w:r w:rsidRPr="00FC3DB7">
        <w:rPr>
          <w:rFonts w:asciiTheme="minorHAnsi" w:hAnsiTheme="minorHAnsi" w:cstheme="minorHAnsi"/>
          <w:sz w:val="24"/>
          <w:szCs w:val="24"/>
        </w:rPr>
        <w:t>organisations</w:t>
      </w:r>
      <w:proofErr w:type="spellEnd"/>
      <w:r w:rsidRPr="00FC3DB7">
        <w:rPr>
          <w:rFonts w:asciiTheme="minorHAnsi" w:hAnsiTheme="minorHAnsi" w:cstheme="minorHAnsi"/>
          <w:sz w:val="24"/>
          <w:szCs w:val="24"/>
        </w:rPr>
        <w:t xml:space="preserve"> and industries in the local economy can operate and trade in line with broader economic trends.</w:t>
      </w:r>
    </w:p>
    <w:p w14:paraId="1B721B5B" w14:textId="77777777" w:rsidR="00D86AF9" w:rsidRPr="00FC3DB7" w:rsidRDefault="00D86AF9" w:rsidP="002870AC">
      <w:pPr>
        <w:spacing w:before="120" w:after="120" w:line="24" w:lineRule="atLeast"/>
        <w:ind w:right="95"/>
        <w:rPr>
          <w:rFonts w:asciiTheme="minorHAnsi" w:hAnsiTheme="minorHAnsi" w:cstheme="minorHAnsi"/>
          <w:b/>
          <w:sz w:val="32"/>
          <w:szCs w:val="24"/>
        </w:rPr>
      </w:pPr>
      <w:r w:rsidRPr="00FC3DB7">
        <w:rPr>
          <w:rFonts w:asciiTheme="minorHAnsi" w:hAnsiTheme="minorHAnsi" w:cstheme="minorHAnsi"/>
          <w:b/>
          <w:sz w:val="32"/>
          <w:szCs w:val="24"/>
        </w:rPr>
        <w:t>Supporting Data</w:t>
      </w:r>
    </w:p>
    <w:p w14:paraId="039029BC" w14:textId="77777777" w:rsidR="00D86AF9" w:rsidRPr="00FC3DB7" w:rsidRDefault="00D86AF9" w:rsidP="002870AC">
      <w:pPr>
        <w:pStyle w:val="ListParagraph"/>
        <w:numPr>
          <w:ilvl w:val="0"/>
          <w:numId w:val="17"/>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Travel restrictions and other social lockdown measures are forecast to decrease the Yarra Ranges Gross Regional Product (GRP) by -11.4% by the end of March 2021 (compared to a -8.3% contraction for Victoria Gross State Product).</w:t>
      </w:r>
    </w:p>
    <w:p w14:paraId="4C9DCEB3" w14:textId="77777777" w:rsidR="00D86AF9" w:rsidRPr="00FC3DB7" w:rsidRDefault="00D86AF9" w:rsidP="002870AC">
      <w:pPr>
        <w:pStyle w:val="ListParagraph"/>
        <w:numPr>
          <w:ilvl w:val="0"/>
          <w:numId w:val="17"/>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Businesses in the Yarra Ranges have some job shortages due to increase demands and deficiencies in specific skills/qualifications. For example, aged care and personal care are experiencing a shortage of qualified staff. Many older workers who have lost their jobs do not have computer literacy putting them at risk of not finding work.</w:t>
      </w:r>
    </w:p>
    <w:p w14:paraId="5D0F9077" w14:textId="77777777" w:rsidR="00D86AF9" w:rsidRPr="00FC3DB7" w:rsidRDefault="00D86AF9" w:rsidP="002870AC">
      <w:pPr>
        <w:pStyle w:val="ListParagraph"/>
        <w:numPr>
          <w:ilvl w:val="0"/>
          <w:numId w:val="17"/>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Some Yarra Ranges businesses have reported telecommunication issues (slow data speeds and poor connectivity) as well as being unable to source supply chains that have been lost due to overseas suppliers being shut down.</w:t>
      </w:r>
    </w:p>
    <w:p w14:paraId="032FB646" w14:textId="77777777" w:rsidR="00D86AF9" w:rsidRPr="00FC3DB7" w:rsidRDefault="00D86AF9" w:rsidP="002870AC">
      <w:pPr>
        <w:spacing w:before="120" w:after="120" w:line="24" w:lineRule="atLeast"/>
        <w:ind w:right="95"/>
        <w:rPr>
          <w:rFonts w:asciiTheme="minorHAnsi" w:hAnsiTheme="minorHAnsi" w:cstheme="minorHAnsi"/>
          <w:b/>
          <w:sz w:val="32"/>
          <w:szCs w:val="24"/>
        </w:rPr>
      </w:pPr>
      <w:r w:rsidRPr="00FC3DB7">
        <w:rPr>
          <w:rFonts w:asciiTheme="minorHAnsi" w:hAnsiTheme="minorHAnsi" w:cstheme="minorHAnsi"/>
          <w:b/>
          <w:sz w:val="32"/>
          <w:szCs w:val="24"/>
        </w:rPr>
        <w:lastRenderedPageBreak/>
        <w:t>Key Outcomes</w:t>
      </w:r>
    </w:p>
    <w:p w14:paraId="58704BAF"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Consumer and business confidence levels support business operations (both within and outside of the community).</w:t>
      </w:r>
    </w:p>
    <w:p w14:paraId="67145184"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Business models are appropriately adaptive to market conditions and fluctuations.</w:t>
      </w:r>
    </w:p>
    <w:p w14:paraId="118816BD"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Impacted businesses and </w:t>
      </w:r>
      <w:proofErr w:type="spellStart"/>
      <w:r w:rsidRPr="00FC3DB7">
        <w:rPr>
          <w:rFonts w:asciiTheme="minorHAnsi" w:hAnsiTheme="minorHAnsi" w:cstheme="minorHAnsi"/>
          <w:sz w:val="24"/>
          <w:szCs w:val="24"/>
        </w:rPr>
        <w:t>organisations</w:t>
      </w:r>
      <w:proofErr w:type="spellEnd"/>
      <w:r w:rsidRPr="00FC3DB7">
        <w:rPr>
          <w:rFonts w:asciiTheme="minorHAnsi" w:hAnsiTheme="minorHAnsi" w:cstheme="minorHAnsi"/>
          <w:sz w:val="24"/>
          <w:szCs w:val="24"/>
        </w:rPr>
        <w:t xml:space="preserve"> have information they need to operate safely and continue to recover from the pandemic.</w:t>
      </w:r>
    </w:p>
    <w:p w14:paraId="2CDD05B6"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Businesses have the capacity and capability to continue operation.</w:t>
      </w:r>
    </w:p>
    <w:p w14:paraId="3630E1AC"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Businesses and not for profits can access or attract appropriately skilled workers</w:t>
      </w:r>
    </w:p>
    <w:p w14:paraId="0C4E5310"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Business and not for profits have access to critical banking and financial services.</w:t>
      </w:r>
    </w:p>
    <w:p w14:paraId="33D53C8B"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Community service </w:t>
      </w:r>
      <w:proofErr w:type="spellStart"/>
      <w:r w:rsidRPr="00FC3DB7">
        <w:rPr>
          <w:rFonts w:asciiTheme="minorHAnsi" w:hAnsiTheme="minorHAnsi" w:cstheme="minorHAnsi"/>
          <w:sz w:val="24"/>
          <w:szCs w:val="24"/>
        </w:rPr>
        <w:t>organisations</w:t>
      </w:r>
      <w:proofErr w:type="spellEnd"/>
      <w:r w:rsidRPr="00FC3DB7">
        <w:rPr>
          <w:rFonts w:asciiTheme="minorHAnsi" w:hAnsiTheme="minorHAnsi" w:cstheme="minorHAnsi"/>
          <w:sz w:val="24"/>
          <w:szCs w:val="24"/>
        </w:rPr>
        <w:t xml:space="preserve"> and business can continue to provide regular services to vulnerable community members.</w:t>
      </w:r>
    </w:p>
    <w:p w14:paraId="16806F06" w14:textId="77777777" w:rsidR="00D86AF9" w:rsidRPr="00FC3DB7" w:rsidRDefault="00D86AF9" w:rsidP="002870AC">
      <w:pPr>
        <w:pStyle w:val="ListParagraph"/>
        <w:numPr>
          <w:ilvl w:val="0"/>
          <w:numId w:val="19"/>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Vulnerable businesses have secure and stable access to supply chains and networks (including markets, physical infrastructure and assets, and telco networks).</w:t>
      </w:r>
    </w:p>
    <w:p w14:paraId="582FFA71" w14:textId="77777777" w:rsidR="00D86AF9" w:rsidRPr="00FC3DB7" w:rsidRDefault="00D86AF9" w:rsidP="002870AC">
      <w:pPr>
        <w:spacing w:before="120" w:after="120" w:line="24" w:lineRule="atLeast"/>
        <w:ind w:right="95"/>
        <w:rPr>
          <w:rFonts w:asciiTheme="minorHAnsi" w:hAnsiTheme="minorHAnsi" w:cstheme="minorHAnsi"/>
          <w:sz w:val="24"/>
          <w:szCs w:val="24"/>
        </w:rPr>
      </w:pPr>
    </w:p>
    <w:p w14:paraId="43A7A2E8" w14:textId="77777777" w:rsidR="00D86AF9" w:rsidRPr="002870AC" w:rsidRDefault="00D86AF9" w:rsidP="002870AC">
      <w:pPr>
        <w:pStyle w:val="Heading2"/>
        <w:spacing w:before="120" w:after="120" w:line="24" w:lineRule="atLeast"/>
        <w:ind w:left="0"/>
        <w:rPr>
          <w:rFonts w:asciiTheme="minorHAnsi" w:hAnsiTheme="minorHAnsi" w:cstheme="minorHAnsi"/>
          <w:szCs w:val="24"/>
        </w:rPr>
      </w:pPr>
      <w:bookmarkStart w:id="14" w:name="_Toc82613972"/>
      <w:r w:rsidRPr="002870AC">
        <w:rPr>
          <w:rFonts w:asciiTheme="minorHAnsi" w:hAnsiTheme="minorHAnsi" w:cstheme="minorHAnsi"/>
          <w:szCs w:val="24"/>
        </w:rPr>
        <w:t>Objective 3</w:t>
      </w:r>
      <w:bookmarkEnd w:id="14"/>
    </w:p>
    <w:p w14:paraId="112180AA"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The economy is sufficiently flexible and adaptable to shocks.</w:t>
      </w:r>
    </w:p>
    <w:p w14:paraId="5446E7C0" w14:textId="77777777" w:rsidR="00D86AF9" w:rsidRPr="00FC3DB7" w:rsidRDefault="00D86AF9" w:rsidP="002870AC">
      <w:pPr>
        <w:spacing w:before="120" w:after="120" w:line="24" w:lineRule="atLeast"/>
        <w:ind w:right="95"/>
        <w:rPr>
          <w:rFonts w:asciiTheme="minorHAnsi" w:hAnsiTheme="minorHAnsi" w:cstheme="minorHAnsi"/>
          <w:b/>
          <w:sz w:val="32"/>
          <w:szCs w:val="24"/>
        </w:rPr>
      </w:pPr>
      <w:r w:rsidRPr="00FC3DB7">
        <w:rPr>
          <w:rFonts w:asciiTheme="minorHAnsi" w:hAnsiTheme="minorHAnsi" w:cstheme="minorHAnsi"/>
          <w:b/>
          <w:sz w:val="32"/>
          <w:szCs w:val="24"/>
        </w:rPr>
        <w:t>Supporting Data</w:t>
      </w:r>
    </w:p>
    <w:p w14:paraId="3F358352" w14:textId="77777777" w:rsidR="00D86AF9" w:rsidRPr="00FC3DB7" w:rsidRDefault="00D86AF9" w:rsidP="002870AC">
      <w:pPr>
        <w:pStyle w:val="ListParagraph"/>
        <w:numPr>
          <w:ilvl w:val="0"/>
          <w:numId w:val="17"/>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For September 2020, the number of jobs based in Yarra Ranges dropped by 7.6%, with 3,178 jobs lost. Most businesses surveyed (95%) had been impacted by the pandemic, and this impact was significant for more than half of businesses engaged.</w:t>
      </w:r>
    </w:p>
    <w:p w14:paraId="02FBC113" w14:textId="77777777" w:rsidR="00D86AF9" w:rsidRPr="00FC3DB7" w:rsidRDefault="00D86AF9" w:rsidP="002870AC">
      <w:pPr>
        <w:pStyle w:val="ListParagraph"/>
        <w:numPr>
          <w:ilvl w:val="0"/>
          <w:numId w:val="17"/>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A lack of diversity in business types may make some areas more vulnerable to the pandemic. Townships with a high reliance on tourism and hospitality (e.g. </w:t>
      </w:r>
      <w:proofErr w:type="spellStart"/>
      <w:r w:rsidRPr="00FC3DB7">
        <w:rPr>
          <w:rFonts w:asciiTheme="minorHAnsi" w:hAnsiTheme="minorHAnsi" w:cstheme="minorHAnsi"/>
          <w:sz w:val="24"/>
          <w:szCs w:val="24"/>
        </w:rPr>
        <w:t>Healesville</w:t>
      </w:r>
      <w:proofErr w:type="spellEnd"/>
      <w:r w:rsidRPr="00FC3DB7">
        <w:rPr>
          <w:rFonts w:asciiTheme="minorHAnsi" w:hAnsiTheme="minorHAnsi" w:cstheme="minorHAnsi"/>
          <w:sz w:val="24"/>
          <w:szCs w:val="24"/>
        </w:rPr>
        <w:t>, Warburton, Belgrave) have reported a disproportionate impact as a result of the pandemic.</w:t>
      </w:r>
    </w:p>
    <w:p w14:paraId="750984E1" w14:textId="77777777" w:rsidR="00D86AF9" w:rsidRPr="00FC3DB7" w:rsidRDefault="00D86AF9" w:rsidP="002870AC">
      <w:pPr>
        <w:spacing w:before="120" w:after="120" w:line="24" w:lineRule="atLeast"/>
        <w:ind w:right="95"/>
        <w:rPr>
          <w:rFonts w:asciiTheme="minorHAnsi" w:hAnsiTheme="minorHAnsi" w:cstheme="minorHAnsi"/>
          <w:b/>
          <w:sz w:val="32"/>
          <w:szCs w:val="24"/>
        </w:rPr>
      </w:pPr>
      <w:r w:rsidRPr="00FC3DB7">
        <w:rPr>
          <w:rFonts w:asciiTheme="minorHAnsi" w:hAnsiTheme="minorHAnsi" w:cstheme="minorHAnsi"/>
          <w:b/>
          <w:sz w:val="32"/>
          <w:szCs w:val="24"/>
        </w:rPr>
        <w:t>Key Outcomes</w:t>
      </w:r>
    </w:p>
    <w:p w14:paraId="093BB130" w14:textId="77777777" w:rsidR="00D86AF9" w:rsidRPr="00FC3DB7" w:rsidRDefault="00D86AF9" w:rsidP="002870AC">
      <w:pPr>
        <w:pStyle w:val="ListParagraph"/>
        <w:numPr>
          <w:ilvl w:val="0"/>
          <w:numId w:val="22"/>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Economic activity is appropriately diverse.</w:t>
      </w:r>
    </w:p>
    <w:p w14:paraId="5209453E" w14:textId="77777777" w:rsidR="00D86AF9" w:rsidRPr="00FC3DB7" w:rsidRDefault="00D86AF9" w:rsidP="002870AC">
      <w:pPr>
        <w:pStyle w:val="ListParagraph"/>
        <w:numPr>
          <w:ilvl w:val="0"/>
          <w:numId w:val="22"/>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 xml:space="preserve">Yarra Ranges </w:t>
      </w:r>
      <w:proofErr w:type="spellStart"/>
      <w:r w:rsidRPr="00FC3DB7">
        <w:rPr>
          <w:rFonts w:asciiTheme="minorHAnsi" w:hAnsiTheme="minorHAnsi" w:cstheme="minorHAnsi"/>
          <w:sz w:val="24"/>
          <w:szCs w:val="24"/>
        </w:rPr>
        <w:t>labour</w:t>
      </w:r>
      <w:proofErr w:type="spellEnd"/>
      <w:r w:rsidRPr="00FC3DB7">
        <w:rPr>
          <w:rFonts w:asciiTheme="minorHAnsi" w:hAnsiTheme="minorHAnsi" w:cstheme="minorHAnsi"/>
          <w:sz w:val="24"/>
          <w:szCs w:val="24"/>
        </w:rPr>
        <w:t xml:space="preserve"> force have transferable skills.</w:t>
      </w:r>
    </w:p>
    <w:p w14:paraId="48B24E50" w14:textId="77777777" w:rsidR="00D86AF9" w:rsidRPr="00FC3DB7" w:rsidRDefault="00D86AF9" w:rsidP="002870AC">
      <w:pPr>
        <w:pStyle w:val="ListParagraph"/>
        <w:numPr>
          <w:ilvl w:val="0"/>
          <w:numId w:val="22"/>
        </w:num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Models of innovation and entrepreneurship exist.</w:t>
      </w:r>
    </w:p>
    <w:p w14:paraId="714671D7" w14:textId="77777777" w:rsidR="002870AC" w:rsidRPr="00FC3DB7" w:rsidRDefault="002870AC" w:rsidP="002870AC">
      <w:pPr>
        <w:spacing w:before="120" w:after="120" w:line="24" w:lineRule="atLeast"/>
        <w:ind w:right="95"/>
        <w:rPr>
          <w:rFonts w:asciiTheme="minorHAnsi" w:hAnsiTheme="minorHAnsi" w:cstheme="minorHAnsi"/>
          <w:sz w:val="24"/>
          <w:szCs w:val="24"/>
        </w:rPr>
      </w:pPr>
    </w:p>
    <w:p w14:paraId="584317C9" w14:textId="77777777" w:rsidR="00922DFE" w:rsidRDefault="00922DFE">
      <w:pPr>
        <w:widowControl/>
        <w:autoSpaceDE/>
        <w:autoSpaceDN/>
        <w:spacing w:after="160" w:line="259" w:lineRule="auto"/>
        <w:rPr>
          <w:rFonts w:eastAsiaTheme="majorEastAsia"/>
          <w:color w:val="2F5496" w:themeColor="accent1" w:themeShade="BF"/>
          <w:sz w:val="40"/>
          <w:szCs w:val="40"/>
        </w:rPr>
      </w:pPr>
      <w:r>
        <w:rPr>
          <w:sz w:val="40"/>
          <w:szCs w:val="40"/>
        </w:rPr>
        <w:br w:type="page"/>
      </w:r>
    </w:p>
    <w:p w14:paraId="5EA8303D" w14:textId="6D5E5DD8" w:rsidR="00D86AF9" w:rsidRPr="002870AC" w:rsidRDefault="00D86AF9" w:rsidP="002870AC">
      <w:pPr>
        <w:pStyle w:val="Heading1"/>
        <w:spacing w:before="120" w:after="120" w:line="24" w:lineRule="atLeast"/>
        <w:rPr>
          <w:rFonts w:ascii="Calibri" w:hAnsi="Calibri" w:cs="Calibri"/>
          <w:sz w:val="40"/>
          <w:szCs w:val="40"/>
        </w:rPr>
      </w:pPr>
      <w:bookmarkStart w:id="15" w:name="_Toc82613973"/>
      <w:r w:rsidRPr="002870AC">
        <w:rPr>
          <w:rFonts w:ascii="Calibri" w:hAnsi="Calibri" w:cs="Calibri"/>
          <w:sz w:val="40"/>
          <w:szCs w:val="40"/>
        </w:rPr>
        <w:t>Social Recovery Outcomes</w:t>
      </w:r>
      <w:bookmarkEnd w:id="15"/>
    </w:p>
    <w:p w14:paraId="754F83BA" w14:textId="77777777" w:rsidR="00FC3DB7" w:rsidRDefault="00FC3DB7" w:rsidP="002870AC">
      <w:pPr>
        <w:spacing w:before="120" w:after="120" w:line="24" w:lineRule="atLeast"/>
        <w:ind w:right="95"/>
        <w:rPr>
          <w:rFonts w:asciiTheme="minorHAnsi" w:hAnsiTheme="minorHAnsi" w:cstheme="minorHAnsi"/>
          <w:sz w:val="24"/>
          <w:szCs w:val="24"/>
        </w:rPr>
      </w:pPr>
    </w:p>
    <w:p w14:paraId="067D622C" w14:textId="77777777" w:rsidR="00D86AF9" w:rsidRPr="002870AC" w:rsidRDefault="00D86AF9" w:rsidP="002870AC">
      <w:pPr>
        <w:pStyle w:val="Heading2"/>
        <w:spacing w:before="120" w:after="120" w:line="24" w:lineRule="atLeast"/>
        <w:ind w:left="0"/>
        <w:rPr>
          <w:rFonts w:asciiTheme="minorHAnsi" w:hAnsiTheme="minorHAnsi" w:cstheme="minorHAnsi"/>
          <w:szCs w:val="24"/>
        </w:rPr>
      </w:pPr>
      <w:bookmarkStart w:id="16" w:name="_Toc82613974"/>
      <w:r w:rsidRPr="002870AC">
        <w:rPr>
          <w:rFonts w:asciiTheme="minorHAnsi" w:hAnsiTheme="minorHAnsi" w:cstheme="minorHAnsi"/>
          <w:szCs w:val="24"/>
        </w:rPr>
        <w:t>Objective 1</w:t>
      </w:r>
      <w:bookmarkEnd w:id="16"/>
    </w:p>
    <w:p w14:paraId="132BDF2B"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Community members have access and can meet health, wellbeing and safety needs (including mental health) arising from the pandemic</w:t>
      </w:r>
    </w:p>
    <w:p w14:paraId="148495E0" w14:textId="77777777" w:rsidR="00D86AF9" w:rsidRPr="00EA0CE4" w:rsidRDefault="00D86AF9" w:rsidP="002870AC">
      <w:pPr>
        <w:spacing w:before="120" w:after="120" w:line="24" w:lineRule="atLeast"/>
        <w:ind w:right="95"/>
        <w:rPr>
          <w:rFonts w:asciiTheme="minorHAnsi" w:hAnsiTheme="minorHAnsi" w:cstheme="minorHAnsi"/>
          <w:b/>
          <w:sz w:val="32"/>
          <w:szCs w:val="24"/>
        </w:rPr>
      </w:pPr>
      <w:r w:rsidRPr="00EA0CE4">
        <w:rPr>
          <w:rFonts w:asciiTheme="minorHAnsi" w:hAnsiTheme="minorHAnsi" w:cstheme="minorHAnsi"/>
          <w:b/>
          <w:sz w:val="32"/>
          <w:szCs w:val="24"/>
        </w:rPr>
        <w:t>Supporting Data</w:t>
      </w:r>
    </w:p>
    <w:p w14:paraId="3D76730A" w14:textId="77777777" w:rsidR="00D86AF9" w:rsidRPr="00EA0CE4" w:rsidRDefault="00D86AF9" w:rsidP="002870AC">
      <w:pPr>
        <w:pStyle w:val="ListParagraph"/>
        <w:numPr>
          <w:ilvl w:val="0"/>
          <w:numId w:val="17"/>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Within the month of June 2020, the number of active mental health patients in Yarra Ranges increased by 90%, from 5,096 to 9,683.</w:t>
      </w:r>
    </w:p>
    <w:p w14:paraId="0428171C" w14:textId="77777777" w:rsidR="00D86AF9" w:rsidRPr="00EA0CE4" w:rsidRDefault="00D86AF9" w:rsidP="002870AC">
      <w:pPr>
        <w:pStyle w:val="ListParagraph"/>
        <w:numPr>
          <w:ilvl w:val="0"/>
          <w:numId w:val="17"/>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EDVOS statistics indicate that prior to the pandemic, 30% of their clients engaged with EDVOS for the first time. This figure doubled to 60% during stage 3&amp;4 restrictions. EDVOS also reported that between March and June 2020, referrals and consultations from universal services increased by 20%.</w:t>
      </w:r>
    </w:p>
    <w:p w14:paraId="7834AC8B" w14:textId="77777777" w:rsidR="00D86AF9" w:rsidRPr="00EA0CE4" w:rsidRDefault="00D86AF9" w:rsidP="002870AC">
      <w:pPr>
        <w:spacing w:before="120" w:after="120" w:line="24" w:lineRule="atLeast"/>
        <w:ind w:right="95"/>
        <w:rPr>
          <w:rFonts w:asciiTheme="minorHAnsi" w:hAnsiTheme="minorHAnsi" w:cstheme="minorHAnsi"/>
          <w:b/>
          <w:sz w:val="32"/>
          <w:szCs w:val="24"/>
        </w:rPr>
      </w:pPr>
      <w:r w:rsidRPr="00EA0CE4">
        <w:rPr>
          <w:rFonts w:asciiTheme="minorHAnsi" w:hAnsiTheme="minorHAnsi" w:cstheme="minorHAnsi"/>
          <w:b/>
          <w:sz w:val="32"/>
          <w:szCs w:val="24"/>
        </w:rPr>
        <w:t>Key outcomes</w:t>
      </w:r>
    </w:p>
    <w:p w14:paraId="17CC3C9F" w14:textId="77777777" w:rsidR="00D86AF9" w:rsidRPr="00EA0CE4" w:rsidRDefault="00D86AF9" w:rsidP="002870AC">
      <w:pPr>
        <w:pStyle w:val="ListParagraph"/>
        <w:numPr>
          <w:ilvl w:val="0"/>
          <w:numId w:val="3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Community health levels are appropriate for the community profile.</w:t>
      </w:r>
    </w:p>
    <w:p w14:paraId="113E5770" w14:textId="77777777" w:rsidR="00D86AF9" w:rsidRPr="00EA0CE4" w:rsidRDefault="00D86AF9" w:rsidP="002870AC">
      <w:pPr>
        <w:pStyle w:val="ListParagraph"/>
        <w:numPr>
          <w:ilvl w:val="0"/>
          <w:numId w:val="3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Existing health clients receive continuity of their care e.g. health services continue.</w:t>
      </w:r>
    </w:p>
    <w:p w14:paraId="1FAD1598" w14:textId="77777777" w:rsidR="00D86AF9" w:rsidRPr="00EA0CE4" w:rsidRDefault="00D86AF9" w:rsidP="002870AC">
      <w:pPr>
        <w:pStyle w:val="ListParagraph"/>
        <w:numPr>
          <w:ilvl w:val="0"/>
          <w:numId w:val="3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Community members have the knowledge, skills and resources for dealing with health, wellbeing and safety issues related to the pandemic experience.</w:t>
      </w:r>
    </w:p>
    <w:p w14:paraId="4E221AA5" w14:textId="77777777" w:rsidR="00D86AF9" w:rsidRPr="00EA0CE4" w:rsidRDefault="00D86AF9" w:rsidP="002870AC">
      <w:pPr>
        <w:pStyle w:val="ListParagraph"/>
        <w:numPr>
          <w:ilvl w:val="0"/>
          <w:numId w:val="3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Vulnerable community members can access appropriate services and support to deal with health, wellbeing and safety needs.</w:t>
      </w:r>
    </w:p>
    <w:p w14:paraId="0D650F26" w14:textId="77777777" w:rsidR="00D86AF9" w:rsidRPr="00EA0CE4" w:rsidRDefault="00D86AF9" w:rsidP="002870AC">
      <w:pPr>
        <w:pStyle w:val="ListParagraph"/>
        <w:numPr>
          <w:ilvl w:val="0"/>
          <w:numId w:val="3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Community members can continue to access family violence support services</w:t>
      </w:r>
    </w:p>
    <w:p w14:paraId="7902EB29" w14:textId="77777777" w:rsidR="00D86AF9" w:rsidRPr="00EA0CE4" w:rsidRDefault="00D86AF9" w:rsidP="002870AC">
      <w:pPr>
        <w:pStyle w:val="ListParagraph"/>
        <w:numPr>
          <w:ilvl w:val="0"/>
          <w:numId w:val="3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Vulnerable community members receive priority support to address excessive stress and hardship arising from the pandemic.</w:t>
      </w:r>
    </w:p>
    <w:p w14:paraId="0004733E" w14:textId="77777777" w:rsidR="00D86AF9" w:rsidRPr="00EA0CE4" w:rsidRDefault="00D86AF9" w:rsidP="002870AC">
      <w:pPr>
        <w:pStyle w:val="ListParagraph"/>
        <w:numPr>
          <w:ilvl w:val="0"/>
          <w:numId w:val="3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Mental health is supported through social connection and sense of belonging is high</w:t>
      </w:r>
    </w:p>
    <w:p w14:paraId="45C5C201" w14:textId="77777777" w:rsidR="00D86AF9" w:rsidRPr="00EA0CE4" w:rsidRDefault="00D86AF9" w:rsidP="002870AC">
      <w:pPr>
        <w:spacing w:before="120" w:after="120" w:line="24" w:lineRule="atLeast"/>
        <w:ind w:right="95"/>
        <w:rPr>
          <w:rFonts w:asciiTheme="minorHAnsi" w:hAnsiTheme="minorHAnsi" w:cstheme="minorHAnsi"/>
          <w:sz w:val="24"/>
          <w:szCs w:val="24"/>
        </w:rPr>
      </w:pPr>
    </w:p>
    <w:p w14:paraId="608CBC1B" w14:textId="77777777" w:rsidR="00D86AF9" w:rsidRPr="002870AC" w:rsidRDefault="00D86AF9" w:rsidP="002870AC">
      <w:pPr>
        <w:pStyle w:val="Heading2"/>
        <w:spacing w:before="120" w:after="120" w:line="24" w:lineRule="atLeast"/>
        <w:ind w:left="0"/>
        <w:rPr>
          <w:rFonts w:asciiTheme="minorHAnsi" w:hAnsiTheme="minorHAnsi" w:cstheme="minorHAnsi"/>
          <w:szCs w:val="24"/>
        </w:rPr>
      </w:pPr>
      <w:bookmarkStart w:id="17" w:name="_Toc82613975"/>
      <w:r w:rsidRPr="002870AC">
        <w:rPr>
          <w:rFonts w:asciiTheme="minorHAnsi" w:hAnsiTheme="minorHAnsi" w:cstheme="minorHAnsi"/>
          <w:szCs w:val="24"/>
        </w:rPr>
        <w:t>Objective 2</w:t>
      </w:r>
      <w:bookmarkEnd w:id="17"/>
    </w:p>
    <w:p w14:paraId="12195491" w14:textId="77777777" w:rsidR="00D86AF9" w:rsidRPr="00FC3DB7" w:rsidRDefault="00D86AF9"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Impacted households, families, and individuals can act autonomously to contribute to their own recovery outcomes.</w:t>
      </w:r>
    </w:p>
    <w:p w14:paraId="2A4AD743" w14:textId="77777777" w:rsidR="00D86AF9" w:rsidRPr="00EA0CE4" w:rsidRDefault="00D86AF9" w:rsidP="002870AC">
      <w:pPr>
        <w:spacing w:before="120" w:after="120" w:line="24" w:lineRule="atLeast"/>
        <w:ind w:right="95"/>
        <w:rPr>
          <w:rFonts w:asciiTheme="minorHAnsi" w:hAnsiTheme="minorHAnsi" w:cstheme="minorHAnsi"/>
          <w:b/>
          <w:sz w:val="32"/>
          <w:szCs w:val="24"/>
        </w:rPr>
      </w:pPr>
      <w:r w:rsidRPr="00EA0CE4">
        <w:rPr>
          <w:rFonts w:asciiTheme="minorHAnsi" w:hAnsiTheme="minorHAnsi" w:cstheme="minorHAnsi"/>
          <w:b/>
          <w:sz w:val="32"/>
          <w:szCs w:val="24"/>
        </w:rPr>
        <w:t>Supporting data</w:t>
      </w:r>
    </w:p>
    <w:p w14:paraId="1430E269" w14:textId="77777777" w:rsidR="00D86AF9" w:rsidRPr="00EA0CE4" w:rsidRDefault="00D86AF9" w:rsidP="002870AC">
      <w:pPr>
        <w:pStyle w:val="ListParagraph"/>
        <w:numPr>
          <w:ilvl w:val="0"/>
          <w:numId w:val="30"/>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Telecommunications – Yarra Ranges Council received 1,627 internet speed tests between September and November from residents and businesses. This information was gathered in response to ongoing commentary from the community about the poor internet service they have experienced during the pandemic. Given the increased need by the community and businesses for reliable and fast internet during the pandemic, this data will provide the evidence base to support Yarra Ranges positioning for an advocacy program.</w:t>
      </w:r>
    </w:p>
    <w:p w14:paraId="326A8B0C" w14:textId="77777777" w:rsidR="00D86AF9" w:rsidRPr="00EA0CE4" w:rsidRDefault="00D86AF9" w:rsidP="002870AC">
      <w:pPr>
        <w:pStyle w:val="ListParagraph"/>
        <w:numPr>
          <w:ilvl w:val="0"/>
          <w:numId w:val="30"/>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Recent data for Yarra Ranges shows a 30% increase in mental health video conference consultations and an 18% increase in mental health telephone consultations, for the twelve months to June compared to the twelve months to May. The general demand for telehealth services rose by 51% for video consultations and 282% for telephone consultations between March and May 2020. These figures illustrate a shift in demand from face to face consultations to on-line and telephone consultations.</w:t>
      </w:r>
    </w:p>
    <w:p w14:paraId="3C6507FA" w14:textId="77777777" w:rsidR="00D86AF9" w:rsidRPr="00EA0CE4" w:rsidRDefault="00D86AF9" w:rsidP="002870AC">
      <w:pPr>
        <w:pStyle w:val="ListParagraph"/>
        <w:numPr>
          <w:ilvl w:val="0"/>
          <w:numId w:val="30"/>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Service providers were concerned about difficulties with online delivery, including lack of engagement with Zoom classes; and difficulty in providing telehealth services to people with complex needs.</w:t>
      </w:r>
    </w:p>
    <w:p w14:paraId="2E7D178F" w14:textId="77777777" w:rsidR="00D86AF9" w:rsidRPr="00EA0CE4" w:rsidRDefault="00D86AF9" w:rsidP="002870AC">
      <w:pPr>
        <w:spacing w:before="120" w:after="120" w:line="24" w:lineRule="atLeast"/>
        <w:ind w:right="95"/>
        <w:rPr>
          <w:rFonts w:asciiTheme="minorHAnsi" w:hAnsiTheme="minorHAnsi" w:cstheme="minorHAnsi"/>
          <w:b/>
          <w:sz w:val="32"/>
          <w:szCs w:val="24"/>
        </w:rPr>
      </w:pPr>
      <w:r w:rsidRPr="00EA0CE4">
        <w:rPr>
          <w:rFonts w:asciiTheme="minorHAnsi" w:hAnsiTheme="minorHAnsi" w:cstheme="minorHAnsi"/>
          <w:b/>
          <w:sz w:val="32"/>
          <w:szCs w:val="24"/>
        </w:rPr>
        <w:t>Key outcomes</w:t>
      </w:r>
    </w:p>
    <w:p w14:paraId="0FFD9E85" w14:textId="77777777" w:rsidR="00D86AF9" w:rsidRPr="00EA0CE4" w:rsidRDefault="00D86AF9" w:rsidP="002870AC">
      <w:pPr>
        <w:pStyle w:val="ListParagraph"/>
        <w:numPr>
          <w:ilvl w:val="0"/>
          <w:numId w:val="37"/>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Impacted households, families, and individuals have the information needed to make decisions.</w:t>
      </w:r>
    </w:p>
    <w:p w14:paraId="0FB7186E" w14:textId="77777777" w:rsidR="00D86AF9" w:rsidRPr="00EA0CE4" w:rsidRDefault="00D86AF9" w:rsidP="002870AC">
      <w:pPr>
        <w:pStyle w:val="ListParagraph"/>
        <w:numPr>
          <w:ilvl w:val="0"/>
          <w:numId w:val="37"/>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Impacted households, families, and individuals are enabled to affect their own recovery through appropriate supports and income sources.</w:t>
      </w:r>
    </w:p>
    <w:p w14:paraId="7E30EBB4" w14:textId="77777777" w:rsidR="00D86AF9" w:rsidRPr="00EA0CE4" w:rsidRDefault="00D86AF9" w:rsidP="002870AC">
      <w:pPr>
        <w:pStyle w:val="ListParagraph"/>
        <w:numPr>
          <w:ilvl w:val="0"/>
          <w:numId w:val="37"/>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Impacted households, families, and individuals have access to digital tools and platforms.</w:t>
      </w:r>
    </w:p>
    <w:p w14:paraId="35CF5DFD" w14:textId="77777777" w:rsidR="00893CB1" w:rsidRPr="00FC3DB7" w:rsidRDefault="00893CB1" w:rsidP="002870AC">
      <w:pPr>
        <w:spacing w:before="120" w:after="120" w:line="24" w:lineRule="atLeast"/>
        <w:ind w:right="95"/>
        <w:rPr>
          <w:rFonts w:asciiTheme="minorHAnsi" w:hAnsiTheme="minorHAnsi" w:cstheme="minorHAnsi"/>
          <w:sz w:val="24"/>
          <w:szCs w:val="24"/>
        </w:rPr>
      </w:pPr>
    </w:p>
    <w:p w14:paraId="6F5587A7" w14:textId="77777777" w:rsidR="00893CB1" w:rsidRPr="00EA0CE4" w:rsidRDefault="00893CB1" w:rsidP="002870AC">
      <w:pPr>
        <w:pStyle w:val="Heading2"/>
        <w:spacing w:before="120" w:after="120" w:line="24" w:lineRule="atLeast"/>
        <w:ind w:left="0"/>
        <w:rPr>
          <w:rFonts w:asciiTheme="minorHAnsi" w:hAnsiTheme="minorHAnsi" w:cstheme="minorHAnsi"/>
          <w:b w:val="0"/>
          <w:szCs w:val="24"/>
        </w:rPr>
      </w:pPr>
      <w:bookmarkStart w:id="18" w:name="_Toc82613976"/>
      <w:r w:rsidRPr="00EA0CE4">
        <w:rPr>
          <w:rFonts w:asciiTheme="minorHAnsi" w:hAnsiTheme="minorHAnsi" w:cstheme="minorHAnsi"/>
          <w:b w:val="0"/>
          <w:szCs w:val="24"/>
        </w:rPr>
        <w:t>Objective 3</w:t>
      </w:r>
      <w:bookmarkEnd w:id="18"/>
    </w:p>
    <w:p w14:paraId="3F41FC37" w14:textId="77777777" w:rsidR="00893CB1" w:rsidRPr="00FC3DB7" w:rsidRDefault="00893CB1"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sz w:val="24"/>
          <w:szCs w:val="24"/>
        </w:rPr>
        <w:t>Community members feel sufficiently safe and secure following the pandemic to engage in social activities and interactions with other members of the community.</w:t>
      </w:r>
    </w:p>
    <w:p w14:paraId="7ACF6D4D" w14:textId="77777777" w:rsidR="00893CB1" w:rsidRPr="00EA0CE4" w:rsidRDefault="00893CB1" w:rsidP="002870AC">
      <w:pPr>
        <w:spacing w:before="120" w:after="120" w:line="24" w:lineRule="atLeast"/>
        <w:ind w:right="95"/>
        <w:rPr>
          <w:rFonts w:asciiTheme="minorHAnsi" w:hAnsiTheme="minorHAnsi" w:cstheme="minorHAnsi"/>
          <w:b/>
          <w:sz w:val="32"/>
          <w:szCs w:val="24"/>
        </w:rPr>
      </w:pPr>
      <w:r w:rsidRPr="00EA0CE4">
        <w:rPr>
          <w:rFonts w:asciiTheme="minorHAnsi" w:hAnsiTheme="minorHAnsi" w:cstheme="minorHAnsi"/>
          <w:b/>
          <w:sz w:val="32"/>
          <w:szCs w:val="24"/>
        </w:rPr>
        <w:t>Supporting data</w:t>
      </w:r>
    </w:p>
    <w:p w14:paraId="02A11624" w14:textId="77777777" w:rsidR="00893CB1" w:rsidRPr="00EA0CE4" w:rsidRDefault="00893CB1" w:rsidP="002870AC">
      <w:pPr>
        <w:pStyle w:val="ListParagraph"/>
        <w:numPr>
          <w:ilvl w:val="0"/>
          <w:numId w:val="30"/>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Council snapshot data collected in August 2020 identified youth homelessness as a prominent theme. The youth development team had received direct contact regarding six local young (aged 16 to 23) people in need of emergency support in one week which is very unusual.</w:t>
      </w:r>
    </w:p>
    <w:p w14:paraId="78DB1D98" w14:textId="77777777" w:rsidR="00893CB1" w:rsidRPr="00EA0CE4" w:rsidRDefault="00893CB1" w:rsidP="002870AC">
      <w:pPr>
        <w:pStyle w:val="ListParagraph"/>
        <w:numPr>
          <w:ilvl w:val="0"/>
          <w:numId w:val="30"/>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Providers of homelessness services in the Yarra Ranges have indicated that generally there has been less required of them during pandemic with many of the homeless being housed. The State Government provided funding to house around 2,000 homeless people across Melbourne during the pandemic. However, there are concerns from the homeless sector that some people will be forced back onto the streets when the program is due to end in April 2021.</w:t>
      </w:r>
    </w:p>
    <w:p w14:paraId="090B4B1B" w14:textId="77777777" w:rsidR="00893CB1" w:rsidRPr="00EA0CE4" w:rsidRDefault="00893CB1" w:rsidP="002870AC">
      <w:pPr>
        <w:pStyle w:val="ListParagraph"/>
        <w:numPr>
          <w:ilvl w:val="0"/>
          <w:numId w:val="30"/>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There is a significant concern among local service providers surrounding on-going funding and resource issues, e.g. lack of resources to develop grant applications, increase in demand, loss of volunteers, loss of income to pay recurring costs and general funding needs.</w:t>
      </w:r>
    </w:p>
    <w:p w14:paraId="114D112B" w14:textId="77777777" w:rsidR="00893CB1" w:rsidRPr="00EA0CE4" w:rsidRDefault="00893CB1" w:rsidP="002870AC">
      <w:pPr>
        <w:pStyle w:val="ListParagraph"/>
        <w:numPr>
          <w:ilvl w:val="0"/>
          <w:numId w:val="30"/>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Service usage reduces during lockdown - flow on to escalation of issues and deferred referrals for children / young people experiencing mental health and disabilities.</w:t>
      </w:r>
    </w:p>
    <w:p w14:paraId="75CB55A2" w14:textId="77777777" w:rsidR="00893CB1" w:rsidRPr="00EA0CE4" w:rsidRDefault="00893CB1" w:rsidP="002870AC">
      <w:pPr>
        <w:spacing w:before="120" w:after="120" w:line="24" w:lineRule="atLeast"/>
        <w:rPr>
          <w:rFonts w:asciiTheme="minorHAnsi" w:hAnsiTheme="minorHAnsi" w:cstheme="minorHAnsi"/>
          <w:b/>
          <w:sz w:val="32"/>
          <w:szCs w:val="24"/>
        </w:rPr>
      </w:pPr>
      <w:r w:rsidRPr="00EA0CE4">
        <w:rPr>
          <w:rFonts w:asciiTheme="minorHAnsi" w:hAnsiTheme="minorHAnsi" w:cstheme="minorHAnsi"/>
          <w:b/>
          <w:sz w:val="32"/>
          <w:szCs w:val="24"/>
        </w:rPr>
        <w:t>Key</w:t>
      </w:r>
      <w:r w:rsidRPr="00EA0CE4">
        <w:rPr>
          <w:rFonts w:asciiTheme="minorHAnsi" w:hAnsiTheme="minorHAnsi" w:cstheme="minorHAnsi"/>
          <w:b/>
          <w:spacing w:val="-7"/>
          <w:sz w:val="32"/>
          <w:szCs w:val="24"/>
        </w:rPr>
        <w:t xml:space="preserve"> </w:t>
      </w:r>
      <w:r w:rsidRPr="00EA0CE4">
        <w:rPr>
          <w:rFonts w:asciiTheme="minorHAnsi" w:hAnsiTheme="minorHAnsi" w:cstheme="minorHAnsi"/>
          <w:b/>
          <w:sz w:val="32"/>
          <w:szCs w:val="24"/>
        </w:rPr>
        <w:t>outcomes</w:t>
      </w:r>
    </w:p>
    <w:p w14:paraId="14A12E20" w14:textId="77777777" w:rsidR="00893CB1" w:rsidRPr="00EA0CE4" w:rsidRDefault="00893CB1" w:rsidP="002870AC">
      <w:pPr>
        <w:pStyle w:val="ListParagraph"/>
        <w:numPr>
          <w:ilvl w:val="0"/>
          <w:numId w:val="38"/>
        </w:numPr>
        <w:tabs>
          <w:tab w:val="left" w:pos="230"/>
        </w:tabs>
        <w:spacing w:before="120" w:after="120" w:line="24" w:lineRule="atLeast"/>
        <w:rPr>
          <w:rFonts w:asciiTheme="minorHAnsi" w:hAnsiTheme="minorHAnsi" w:cstheme="minorHAnsi"/>
          <w:sz w:val="24"/>
          <w:szCs w:val="24"/>
        </w:rPr>
      </w:pPr>
      <w:r w:rsidRPr="00EA0CE4">
        <w:rPr>
          <w:rFonts w:asciiTheme="minorHAnsi" w:hAnsiTheme="minorHAnsi" w:cstheme="minorHAnsi"/>
          <w:sz w:val="24"/>
          <w:szCs w:val="24"/>
        </w:rPr>
        <w:t>Risks</w:t>
      </w:r>
      <w:r w:rsidRPr="00EA0CE4">
        <w:rPr>
          <w:rFonts w:asciiTheme="minorHAnsi" w:hAnsiTheme="minorHAnsi" w:cstheme="minorHAnsi"/>
          <w:spacing w:val="-7"/>
          <w:sz w:val="24"/>
          <w:szCs w:val="24"/>
        </w:rPr>
        <w:t xml:space="preserve"> </w:t>
      </w:r>
      <w:r w:rsidRPr="00EA0CE4">
        <w:rPr>
          <w:rFonts w:asciiTheme="minorHAnsi" w:hAnsiTheme="minorHAnsi" w:cstheme="minorHAnsi"/>
          <w:sz w:val="24"/>
          <w:szCs w:val="24"/>
        </w:rPr>
        <w:t>for</w:t>
      </w:r>
      <w:r w:rsidRPr="00EA0CE4">
        <w:rPr>
          <w:rFonts w:asciiTheme="minorHAnsi" w:hAnsiTheme="minorHAnsi" w:cstheme="minorHAnsi"/>
          <w:spacing w:val="-6"/>
          <w:sz w:val="24"/>
          <w:szCs w:val="24"/>
        </w:rPr>
        <w:t xml:space="preserve"> </w:t>
      </w:r>
      <w:r w:rsidRPr="00EA0CE4">
        <w:rPr>
          <w:rFonts w:asciiTheme="minorHAnsi" w:hAnsiTheme="minorHAnsi" w:cstheme="minorHAnsi"/>
          <w:sz w:val="24"/>
          <w:szCs w:val="24"/>
        </w:rPr>
        <w:t>community</w:t>
      </w:r>
      <w:r w:rsidRPr="00EA0CE4">
        <w:rPr>
          <w:rFonts w:asciiTheme="minorHAnsi" w:hAnsiTheme="minorHAnsi" w:cstheme="minorHAnsi"/>
          <w:spacing w:val="-6"/>
          <w:sz w:val="24"/>
          <w:szCs w:val="24"/>
        </w:rPr>
        <w:t xml:space="preserve"> </w:t>
      </w:r>
      <w:r w:rsidRPr="00EA0CE4">
        <w:rPr>
          <w:rFonts w:asciiTheme="minorHAnsi" w:hAnsiTheme="minorHAnsi" w:cstheme="minorHAnsi"/>
          <w:sz w:val="24"/>
          <w:szCs w:val="24"/>
        </w:rPr>
        <w:t>transmission</w:t>
      </w:r>
      <w:r w:rsidRPr="00EA0CE4">
        <w:rPr>
          <w:rFonts w:asciiTheme="minorHAnsi" w:hAnsiTheme="minorHAnsi" w:cstheme="minorHAnsi"/>
          <w:spacing w:val="-6"/>
          <w:sz w:val="24"/>
          <w:szCs w:val="24"/>
        </w:rPr>
        <w:t xml:space="preserve"> </w:t>
      </w:r>
      <w:r w:rsidRPr="00EA0CE4">
        <w:rPr>
          <w:rFonts w:asciiTheme="minorHAnsi" w:hAnsiTheme="minorHAnsi" w:cstheme="minorHAnsi"/>
          <w:sz w:val="24"/>
          <w:szCs w:val="24"/>
        </w:rPr>
        <w:t>of</w:t>
      </w:r>
      <w:r w:rsidRPr="00EA0CE4">
        <w:rPr>
          <w:rFonts w:asciiTheme="minorHAnsi" w:hAnsiTheme="minorHAnsi" w:cstheme="minorHAnsi"/>
          <w:spacing w:val="-6"/>
          <w:sz w:val="24"/>
          <w:szCs w:val="24"/>
        </w:rPr>
        <w:t xml:space="preserve"> </w:t>
      </w:r>
      <w:r w:rsidRPr="00EA0CE4">
        <w:rPr>
          <w:rFonts w:asciiTheme="minorHAnsi" w:hAnsiTheme="minorHAnsi" w:cstheme="minorHAnsi"/>
          <w:sz w:val="24"/>
          <w:szCs w:val="24"/>
        </w:rPr>
        <w:t>COVID-19</w:t>
      </w:r>
      <w:r w:rsidRPr="00EA0CE4">
        <w:rPr>
          <w:rFonts w:asciiTheme="minorHAnsi" w:hAnsiTheme="minorHAnsi" w:cstheme="minorHAnsi"/>
          <w:spacing w:val="-7"/>
          <w:sz w:val="24"/>
          <w:szCs w:val="24"/>
        </w:rPr>
        <w:t xml:space="preserve"> </w:t>
      </w:r>
      <w:r w:rsidRPr="00EA0CE4">
        <w:rPr>
          <w:rFonts w:asciiTheme="minorHAnsi" w:hAnsiTheme="minorHAnsi" w:cstheme="minorHAnsi"/>
          <w:sz w:val="24"/>
          <w:szCs w:val="24"/>
        </w:rPr>
        <w:t>minimized.</w:t>
      </w:r>
    </w:p>
    <w:p w14:paraId="06734849" w14:textId="77777777" w:rsidR="00893CB1" w:rsidRPr="00EA0CE4" w:rsidRDefault="00893CB1" w:rsidP="002870AC">
      <w:pPr>
        <w:pStyle w:val="ListParagraph"/>
        <w:numPr>
          <w:ilvl w:val="0"/>
          <w:numId w:val="38"/>
        </w:numPr>
        <w:tabs>
          <w:tab w:val="left" w:pos="241"/>
        </w:tabs>
        <w:spacing w:before="120" w:after="120" w:line="24" w:lineRule="atLeast"/>
        <w:rPr>
          <w:rFonts w:asciiTheme="minorHAnsi" w:hAnsiTheme="minorHAnsi" w:cstheme="minorHAnsi"/>
          <w:sz w:val="24"/>
          <w:szCs w:val="24"/>
        </w:rPr>
      </w:pPr>
      <w:r w:rsidRPr="00EA0CE4">
        <w:rPr>
          <w:rFonts w:asciiTheme="minorHAnsi" w:hAnsiTheme="minorHAnsi" w:cstheme="minorHAnsi"/>
          <w:sz w:val="24"/>
          <w:szCs w:val="24"/>
        </w:rPr>
        <w:t>Community</w:t>
      </w:r>
      <w:r w:rsidRPr="00EA0CE4">
        <w:rPr>
          <w:rFonts w:asciiTheme="minorHAnsi" w:hAnsiTheme="minorHAnsi" w:cstheme="minorHAnsi"/>
          <w:spacing w:val="-7"/>
          <w:sz w:val="24"/>
          <w:szCs w:val="24"/>
        </w:rPr>
        <w:t xml:space="preserve"> </w:t>
      </w:r>
      <w:r w:rsidRPr="00EA0CE4">
        <w:rPr>
          <w:rFonts w:asciiTheme="minorHAnsi" w:hAnsiTheme="minorHAnsi" w:cstheme="minorHAnsi"/>
          <w:sz w:val="24"/>
          <w:szCs w:val="24"/>
        </w:rPr>
        <w:t>members</w:t>
      </w:r>
      <w:r w:rsidRPr="00EA0CE4">
        <w:rPr>
          <w:rFonts w:asciiTheme="minorHAnsi" w:hAnsiTheme="minorHAnsi" w:cstheme="minorHAnsi"/>
          <w:spacing w:val="-7"/>
          <w:sz w:val="24"/>
          <w:szCs w:val="24"/>
        </w:rPr>
        <w:t xml:space="preserve"> </w:t>
      </w:r>
      <w:r w:rsidRPr="00EA0CE4">
        <w:rPr>
          <w:rFonts w:asciiTheme="minorHAnsi" w:hAnsiTheme="minorHAnsi" w:cstheme="minorHAnsi"/>
          <w:sz w:val="24"/>
          <w:szCs w:val="24"/>
        </w:rPr>
        <w:t>can</w:t>
      </w:r>
      <w:r w:rsidRPr="00EA0CE4">
        <w:rPr>
          <w:rFonts w:asciiTheme="minorHAnsi" w:hAnsiTheme="minorHAnsi" w:cstheme="minorHAnsi"/>
          <w:spacing w:val="-7"/>
          <w:sz w:val="24"/>
          <w:szCs w:val="24"/>
        </w:rPr>
        <w:t xml:space="preserve"> </w:t>
      </w:r>
      <w:r w:rsidRPr="00EA0CE4">
        <w:rPr>
          <w:rFonts w:asciiTheme="minorHAnsi" w:hAnsiTheme="minorHAnsi" w:cstheme="minorHAnsi"/>
          <w:sz w:val="24"/>
          <w:szCs w:val="24"/>
        </w:rPr>
        <w:t>manage</w:t>
      </w:r>
      <w:r w:rsidRPr="00EA0CE4">
        <w:rPr>
          <w:rFonts w:asciiTheme="minorHAnsi" w:hAnsiTheme="minorHAnsi" w:cstheme="minorHAnsi"/>
          <w:spacing w:val="-6"/>
          <w:sz w:val="24"/>
          <w:szCs w:val="24"/>
        </w:rPr>
        <w:t xml:space="preserve"> </w:t>
      </w:r>
      <w:r w:rsidRPr="00EA0CE4">
        <w:rPr>
          <w:rFonts w:asciiTheme="minorHAnsi" w:hAnsiTheme="minorHAnsi" w:cstheme="minorHAnsi"/>
          <w:sz w:val="24"/>
          <w:szCs w:val="24"/>
        </w:rPr>
        <w:t>their</w:t>
      </w:r>
      <w:r w:rsidRPr="00EA0CE4">
        <w:rPr>
          <w:rFonts w:asciiTheme="minorHAnsi" w:hAnsiTheme="minorHAnsi" w:cstheme="minorHAnsi"/>
          <w:spacing w:val="-6"/>
          <w:sz w:val="24"/>
          <w:szCs w:val="24"/>
        </w:rPr>
        <w:t xml:space="preserve"> </w:t>
      </w:r>
      <w:r w:rsidRPr="00EA0CE4">
        <w:rPr>
          <w:rFonts w:asciiTheme="minorHAnsi" w:hAnsiTheme="minorHAnsi" w:cstheme="minorHAnsi"/>
          <w:sz w:val="24"/>
          <w:szCs w:val="24"/>
        </w:rPr>
        <w:t>own</w:t>
      </w:r>
      <w:r w:rsidRPr="00EA0CE4">
        <w:rPr>
          <w:rFonts w:asciiTheme="minorHAnsi" w:hAnsiTheme="minorHAnsi" w:cstheme="minorHAnsi"/>
          <w:spacing w:val="-6"/>
          <w:sz w:val="24"/>
          <w:szCs w:val="24"/>
        </w:rPr>
        <w:t xml:space="preserve"> </w:t>
      </w:r>
      <w:r w:rsidRPr="00EA0CE4">
        <w:rPr>
          <w:rFonts w:asciiTheme="minorHAnsi" w:hAnsiTheme="minorHAnsi" w:cstheme="minorHAnsi"/>
          <w:sz w:val="24"/>
          <w:szCs w:val="24"/>
        </w:rPr>
        <w:t>safety.</w:t>
      </w:r>
    </w:p>
    <w:p w14:paraId="0FA8D703" w14:textId="77777777" w:rsidR="00893CB1" w:rsidRPr="00EA0CE4" w:rsidRDefault="00893CB1" w:rsidP="002870AC">
      <w:pPr>
        <w:pStyle w:val="ListParagraph"/>
        <w:numPr>
          <w:ilvl w:val="0"/>
          <w:numId w:val="38"/>
        </w:numPr>
        <w:tabs>
          <w:tab w:val="left" w:pos="217"/>
        </w:tabs>
        <w:spacing w:before="120" w:after="120" w:line="24" w:lineRule="atLeast"/>
        <w:rPr>
          <w:rFonts w:asciiTheme="minorHAnsi" w:hAnsiTheme="minorHAnsi" w:cstheme="minorHAnsi"/>
          <w:sz w:val="24"/>
          <w:szCs w:val="24"/>
        </w:rPr>
      </w:pPr>
      <w:r w:rsidRPr="00EA0CE4">
        <w:rPr>
          <w:rFonts w:asciiTheme="minorHAnsi" w:hAnsiTheme="minorHAnsi" w:cstheme="minorHAnsi"/>
          <w:sz w:val="24"/>
          <w:szCs w:val="24"/>
        </w:rPr>
        <w:t>Community</w:t>
      </w:r>
      <w:r w:rsidRPr="00EA0CE4">
        <w:rPr>
          <w:rFonts w:asciiTheme="minorHAnsi" w:hAnsiTheme="minorHAnsi" w:cstheme="minorHAnsi"/>
          <w:spacing w:val="-8"/>
          <w:sz w:val="24"/>
          <w:szCs w:val="24"/>
        </w:rPr>
        <w:t xml:space="preserve"> </w:t>
      </w:r>
      <w:r w:rsidRPr="00EA0CE4">
        <w:rPr>
          <w:rFonts w:asciiTheme="minorHAnsi" w:hAnsiTheme="minorHAnsi" w:cstheme="minorHAnsi"/>
          <w:sz w:val="24"/>
          <w:szCs w:val="24"/>
        </w:rPr>
        <w:t>members</w:t>
      </w:r>
      <w:r w:rsidRPr="00EA0CE4">
        <w:rPr>
          <w:rFonts w:asciiTheme="minorHAnsi" w:hAnsiTheme="minorHAnsi" w:cstheme="minorHAnsi"/>
          <w:spacing w:val="-8"/>
          <w:sz w:val="24"/>
          <w:szCs w:val="24"/>
        </w:rPr>
        <w:t xml:space="preserve"> </w:t>
      </w:r>
      <w:r w:rsidRPr="00EA0CE4">
        <w:rPr>
          <w:rFonts w:asciiTheme="minorHAnsi" w:hAnsiTheme="minorHAnsi" w:cstheme="minorHAnsi"/>
          <w:sz w:val="24"/>
          <w:szCs w:val="24"/>
        </w:rPr>
        <w:t>are</w:t>
      </w:r>
      <w:r w:rsidRPr="00EA0CE4">
        <w:rPr>
          <w:rFonts w:asciiTheme="minorHAnsi" w:hAnsiTheme="minorHAnsi" w:cstheme="minorHAnsi"/>
          <w:spacing w:val="-7"/>
          <w:sz w:val="24"/>
          <w:szCs w:val="24"/>
        </w:rPr>
        <w:t xml:space="preserve"> </w:t>
      </w:r>
      <w:r w:rsidRPr="00EA0CE4">
        <w:rPr>
          <w:rFonts w:asciiTheme="minorHAnsi" w:hAnsiTheme="minorHAnsi" w:cstheme="minorHAnsi"/>
          <w:sz w:val="24"/>
          <w:szCs w:val="24"/>
        </w:rPr>
        <w:t>confident</w:t>
      </w:r>
      <w:r w:rsidRPr="00EA0CE4">
        <w:rPr>
          <w:rFonts w:asciiTheme="minorHAnsi" w:hAnsiTheme="minorHAnsi" w:cstheme="minorHAnsi"/>
          <w:spacing w:val="-8"/>
          <w:sz w:val="24"/>
          <w:szCs w:val="24"/>
        </w:rPr>
        <w:t xml:space="preserve"> </w:t>
      </w:r>
      <w:r w:rsidRPr="00EA0CE4">
        <w:rPr>
          <w:rFonts w:asciiTheme="minorHAnsi" w:hAnsiTheme="minorHAnsi" w:cstheme="minorHAnsi"/>
          <w:sz w:val="24"/>
          <w:szCs w:val="24"/>
        </w:rPr>
        <w:t>in</w:t>
      </w:r>
      <w:r w:rsidRPr="00EA0CE4">
        <w:rPr>
          <w:rFonts w:asciiTheme="minorHAnsi" w:hAnsiTheme="minorHAnsi" w:cstheme="minorHAnsi"/>
          <w:spacing w:val="-8"/>
          <w:sz w:val="24"/>
          <w:szCs w:val="24"/>
        </w:rPr>
        <w:t xml:space="preserve"> </w:t>
      </w:r>
      <w:r w:rsidRPr="00EA0CE4">
        <w:rPr>
          <w:rFonts w:asciiTheme="minorHAnsi" w:hAnsiTheme="minorHAnsi" w:cstheme="minorHAnsi"/>
          <w:sz w:val="24"/>
          <w:szCs w:val="24"/>
        </w:rPr>
        <w:t>returning</w:t>
      </w:r>
      <w:r w:rsidRPr="00EA0CE4">
        <w:rPr>
          <w:rFonts w:asciiTheme="minorHAnsi" w:hAnsiTheme="minorHAnsi" w:cstheme="minorHAnsi"/>
          <w:spacing w:val="-7"/>
          <w:sz w:val="24"/>
          <w:szCs w:val="24"/>
        </w:rPr>
        <w:t xml:space="preserve"> </w:t>
      </w:r>
      <w:r w:rsidRPr="00EA0CE4">
        <w:rPr>
          <w:rFonts w:asciiTheme="minorHAnsi" w:hAnsiTheme="minorHAnsi" w:cstheme="minorHAnsi"/>
          <w:sz w:val="24"/>
          <w:szCs w:val="24"/>
        </w:rPr>
        <w:t>to</w:t>
      </w:r>
      <w:r w:rsidRPr="00EA0CE4">
        <w:rPr>
          <w:rFonts w:asciiTheme="minorHAnsi" w:hAnsiTheme="minorHAnsi" w:cstheme="minorHAnsi"/>
          <w:spacing w:val="-8"/>
          <w:sz w:val="24"/>
          <w:szCs w:val="24"/>
        </w:rPr>
        <w:t xml:space="preserve"> </w:t>
      </w:r>
      <w:r w:rsidRPr="00EA0CE4">
        <w:rPr>
          <w:rFonts w:asciiTheme="minorHAnsi" w:hAnsiTheme="minorHAnsi" w:cstheme="minorHAnsi"/>
          <w:sz w:val="24"/>
          <w:szCs w:val="24"/>
        </w:rPr>
        <w:t>daily</w:t>
      </w:r>
      <w:r w:rsidRPr="00EA0CE4">
        <w:rPr>
          <w:rFonts w:asciiTheme="minorHAnsi" w:hAnsiTheme="minorHAnsi" w:cstheme="minorHAnsi"/>
          <w:spacing w:val="-8"/>
          <w:sz w:val="24"/>
          <w:szCs w:val="24"/>
        </w:rPr>
        <w:t xml:space="preserve"> </w:t>
      </w:r>
      <w:r w:rsidRPr="00EA0CE4">
        <w:rPr>
          <w:rFonts w:asciiTheme="minorHAnsi" w:hAnsiTheme="minorHAnsi" w:cstheme="minorHAnsi"/>
          <w:sz w:val="24"/>
          <w:szCs w:val="24"/>
        </w:rPr>
        <w:t>community</w:t>
      </w:r>
      <w:r w:rsidRPr="00EA0CE4">
        <w:rPr>
          <w:rFonts w:asciiTheme="minorHAnsi" w:hAnsiTheme="minorHAnsi" w:cstheme="minorHAnsi"/>
          <w:spacing w:val="-8"/>
          <w:sz w:val="24"/>
          <w:szCs w:val="24"/>
        </w:rPr>
        <w:t xml:space="preserve"> </w:t>
      </w:r>
      <w:r w:rsidRPr="00EA0CE4">
        <w:rPr>
          <w:rFonts w:asciiTheme="minorHAnsi" w:hAnsiTheme="minorHAnsi" w:cstheme="minorHAnsi"/>
          <w:sz w:val="24"/>
          <w:szCs w:val="24"/>
        </w:rPr>
        <w:t>activity.</w:t>
      </w:r>
    </w:p>
    <w:p w14:paraId="5B4D544C" w14:textId="77777777" w:rsidR="00EA0CE4" w:rsidRDefault="00EA0CE4" w:rsidP="002870AC">
      <w:pPr>
        <w:spacing w:before="120" w:after="120" w:line="24" w:lineRule="atLeast"/>
        <w:rPr>
          <w:rFonts w:asciiTheme="minorHAnsi" w:hAnsiTheme="minorHAnsi" w:cstheme="minorHAnsi"/>
          <w:sz w:val="24"/>
          <w:szCs w:val="24"/>
        </w:rPr>
      </w:pPr>
    </w:p>
    <w:p w14:paraId="40A7C904" w14:textId="77777777" w:rsidR="00893CB1" w:rsidRPr="002870AC" w:rsidRDefault="00893CB1" w:rsidP="002870AC">
      <w:pPr>
        <w:pStyle w:val="Heading1"/>
        <w:spacing w:before="120" w:after="120" w:line="24" w:lineRule="atLeast"/>
        <w:rPr>
          <w:rFonts w:ascii="Calibri" w:hAnsi="Calibri" w:cs="Calibri"/>
          <w:sz w:val="40"/>
          <w:szCs w:val="40"/>
        </w:rPr>
      </w:pPr>
      <w:bookmarkStart w:id="19" w:name="_Toc82613977"/>
      <w:r w:rsidRPr="002870AC">
        <w:rPr>
          <w:rFonts w:ascii="Calibri" w:hAnsi="Calibri" w:cs="Calibri"/>
          <w:sz w:val="40"/>
          <w:szCs w:val="40"/>
        </w:rPr>
        <w:t>Recovery Governance</w:t>
      </w:r>
      <w:bookmarkEnd w:id="19"/>
    </w:p>
    <w:p w14:paraId="7FD77D62" w14:textId="77777777" w:rsidR="00893CB1" w:rsidRPr="00FC3DB7" w:rsidRDefault="00893CB1" w:rsidP="002870AC">
      <w:pPr>
        <w:tabs>
          <w:tab w:val="left" w:pos="217"/>
        </w:tabs>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To support the identified recovery outcomes and ensure their success, an emphasis on effective recovery coordination within Council and the broader municipality is a high priority. With 55 townships and settlements across Yarra Ranges impacted by the COVID-19 public health event, effective co-ordination of recovery will aim to reduce duplication of effort and community fatigue.</w:t>
      </w:r>
    </w:p>
    <w:p w14:paraId="08F21E21" w14:textId="77777777" w:rsidR="00893CB1" w:rsidRPr="00FC3DB7" w:rsidRDefault="00893CB1" w:rsidP="002870AC">
      <w:pPr>
        <w:tabs>
          <w:tab w:val="left" w:pos="217"/>
        </w:tabs>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 xml:space="preserve">Yarra Ranges will co-ordinate recovery through the Yarra Ranges COVID-19 Pandemic Recovery Committee, chaired by the Pandemic Recovery Manager. The Recovery </w:t>
      </w:r>
      <w:r w:rsidRPr="00FC3DB7">
        <w:rPr>
          <w:rFonts w:asciiTheme="minorHAnsi" w:hAnsiTheme="minorHAnsi" w:cstheme="minorHAnsi"/>
          <w:sz w:val="24"/>
          <w:szCs w:val="24"/>
        </w:rPr>
        <w:lastRenderedPageBreak/>
        <w:t>Committee will be supported by the Pandemic Management Team and reports to Council’s Executive Leadership Team (see figure 2). Updates will be provided to Council, members of the Yarra Ranges Municipal Emergency Planning Committee (MEMPC), Yarra Ranges Municipal Relief and Recovery Sub Committee and emergency partners at the regional and state level. Reporting arrangements may evolve as medium to long term COVID-19 recovery activities emerge.</w:t>
      </w:r>
    </w:p>
    <w:p w14:paraId="4B7A7F7A" w14:textId="77777777" w:rsidR="00893CB1" w:rsidRPr="00FC3DB7" w:rsidRDefault="00893CB1" w:rsidP="002870AC">
      <w:pPr>
        <w:tabs>
          <w:tab w:val="left" w:pos="217"/>
        </w:tabs>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 xml:space="preserve">The governance structure below, </w:t>
      </w:r>
      <w:proofErr w:type="spellStart"/>
      <w:r w:rsidRPr="00FC3DB7">
        <w:rPr>
          <w:rFonts w:asciiTheme="minorHAnsi" w:hAnsiTheme="minorHAnsi" w:cstheme="minorHAnsi"/>
          <w:sz w:val="24"/>
          <w:szCs w:val="24"/>
        </w:rPr>
        <w:t>recognises</w:t>
      </w:r>
      <w:proofErr w:type="spellEnd"/>
      <w:r w:rsidRPr="00FC3DB7">
        <w:rPr>
          <w:rFonts w:asciiTheme="minorHAnsi" w:hAnsiTheme="minorHAnsi" w:cstheme="minorHAnsi"/>
          <w:sz w:val="24"/>
          <w:szCs w:val="24"/>
        </w:rPr>
        <w:t xml:space="preserve"> Council’s </w:t>
      </w:r>
      <w:proofErr w:type="spellStart"/>
      <w:r w:rsidRPr="00FC3DB7">
        <w:rPr>
          <w:rFonts w:asciiTheme="minorHAnsi" w:hAnsiTheme="minorHAnsi" w:cstheme="minorHAnsi"/>
          <w:sz w:val="24"/>
          <w:szCs w:val="24"/>
        </w:rPr>
        <w:t>organisational</w:t>
      </w:r>
      <w:proofErr w:type="spellEnd"/>
      <w:r w:rsidRPr="00FC3DB7">
        <w:rPr>
          <w:rFonts w:asciiTheme="minorHAnsi" w:hAnsiTheme="minorHAnsi" w:cstheme="minorHAnsi"/>
          <w:sz w:val="24"/>
          <w:szCs w:val="24"/>
        </w:rPr>
        <w:t xml:space="preserve"> recovery focus and provides the opportunity to connect and identify Council service delivery priorities that can effectively support community recovery outcomes. This connection will allow for Council service areas to </w:t>
      </w:r>
      <w:proofErr w:type="spellStart"/>
      <w:r w:rsidRPr="00FC3DB7">
        <w:rPr>
          <w:rFonts w:asciiTheme="minorHAnsi" w:hAnsiTheme="minorHAnsi" w:cstheme="minorHAnsi"/>
          <w:sz w:val="24"/>
          <w:szCs w:val="24"/>
        </w:rPr>
        <w:t>prioritise</w:t>
      </w:r>
      <w:proofErr w:type="spellEnd"/>
      <w:r w:rsidRPr="00FC3DB7">
        <w:rPr>
          <w:rFonts w:asciiTheme="minorHAnsi" w:hAnsiTheme="minorHAnsi" w:cstheme="minorHAnsi"/>
          <w:sz w:val="24"/>
          <w:szCs w:val="24"/>
        </w:rPr>
        <w:t xml:space="preserve"> recovery activities across the medium to long term recovery stages.</w:t>
      </w:r>
    </w:p>
    <w:p w14:paraId="35793A98" w14:textId="77777777" w:rsidR="00893CB1" w:rsidRPr="00FC3DB7" w:rsidRDefault="00893CB1" w:rsidP="002870AC">
      <w:pPr>
        <w:spacing w:before="120" w:after="120" w:line="24" w:lineRule="atLeast"/>
        <w:ind w:right="95"/>
        <w:rPr>
          <w:rFonts w:asciiTheme="minorHAnsi" w:hAnsiTheme="minorHAnsi" w:cstheme="minorHAnsi"/>
          <w:sz w:val="24"/>
          <w:szCs w:val="24"/>
        </w:rPr>
      </w:pPr>
    </w:p>
    <w:p w14:paraId="06C9B9CE" w14:textId="77777777" w:rsidR="00893CB1" w:rsidRPr="002870AC" w:rsidRDefault="00893CB1" w:rsidP="002870AC">
      <w:pPr>
        <w:pStyle w:val="Heading1"/>
        <w:spacing w:before="120" w:after="120" w:line="24" w:lineRule="atLeast"/>
        <w:rPr>
          <w:rFonts w:ascii="Calibri" w:hAnsi="Calibri" w:cs="Calibri"/>
          <w:sz w:val="40"/>
          <w:szCs w:val="40"/>
        </w:rPr>
      </w:pPr>
      <w:bookmarkStart w:id="20" w:name="_Toc82613978"/>
      <w:r w:rsidRPr="002870AC">
        <w:rPr>
          <w:rFonts w:ascii="Calibri" w:hAnsi="Calibri" w:cs="Calibri"/>
          <w:sz w:val="40"/>
          <w:szCs w:val="40"/>
        </w:rPr>
        <w:t>Pandemic Recovery Governance Str</w:t>
      </w:r>
      <w:r w:rsidR="009A22A0" w:rsidRPr="002870AC">
        <w:rPr>
          <w:rFonts w:ascii="Calibri" w:hAnsi="Calibri" w:cs="Calibri"/>
          <w:sz w:val="40"/>
          <w:szCs w:val="40"/>
        </w:rPr>
        <w:t>u</w:t>
      </w:r>
      <w:r w:rsidRPr="002870AC">
        <w:rPr>
          <w:rFonts w:ascii="Calibri" w:hAnsi="Calibri" w:cs="Calibri"/>
          <w:sz w:val="40"/>
          <w:szCs w:val="40"/>
        </w:rPr>
        <w:t>cture</w:t>
      </w:r>
      <w:bookmarkEnd w:id="20"/>
    </w:p>
    <w:p w14:paraId="3B5670D0" w14:textId="77777777" w:rsidR="00893CB1" w:rsidRPr="00EA0CE4" w:rsidRDefault="00893CB1" w:rsidP="002870AC">
      <w:pPr>
        <w:spacing w:before="120" w:after="120" w:line="24" w:lineRule="atLeast"/>
        <w:ind w:right="95"/>
        <w:rPr>
          <w:rFonts w:asciiTheme="minorHAnsi" w:hAnsiTheme="minorHAnsi" w:cstheme="minorHAnsi"/>
          <w:sz w:val="30"/>
          <w:szCs w:val="30"/>
        </w:rPr>
      </w:pPr>
      <w:r w:rsidRPr="00EA0CE4">
        <w:rPr>
          <w:rFonts w:asciiTheme="minorHAnsi" w:hAnsiTheme="minorHAnsi" w:cstheme="minorHAnsi"/>
          <w:sz w:val="30"/>
          <w:szCs w:val="30"/>
        </w:rPr>
        <w:t>Executive Leadership Team</w:t>
      </w:r>
    </w:p>
    <w:p w14:paraId="77F63E27" w14:textId="77777777" w:rsidR="00893CB1" w:rsidRPr="00EA0CE4" w:rsidRDefault="00893CB1" w:rsidP="002870AC">
      <w:pPr>
        <w:pStyle w:val="ListParagraph"/>
        <w:numPr>
          <w:ilvl w:val="0"/>
          <w:numId w:val="41"/>
        </w:numPr>
        <w:spacing w:before="120" w:after="120" w:line="24" w:lineRule="atLeast"/>
        <w:ind w:right="95"/>
        <w:rPr>
          <w:rFonts w:asciiTheme="minorHAnsi" w:hAnsiTheme="minorHAnsi" w:cstheme="minorHAnsi"/>
          <w:sz w:val="28"/>
          <w:szCs w:val="24"/>
        </w:rPr>
      </w:pPr>
      <w:r w:rsidRPr="00EA0CE4">
        <w:rPr>
          <w:rFonts w:asciiTheme="minorHAnsi" w:hAnsiTheme="minorHAnsi" w:cstheme="minorHAnsi"/>
          <w:sz w:val="28"/>
          <w:szCs w:val="24"/>
        </w:rPr>
        <w:t>Pandemic Management Team</w:t>
      </w:r>
      <w:r w:rsidR="009A22A0" w:rsidRPr="00EA0CE4">
        <w:rPr>
          <w:rFonts w:asciiTheme="minorHAnsi" w:hAnsiTheme="minorHAnsi" w:cstheme="minorHAnsi"/>
          <w:sz w:val="28"/>
          <w:szCs w:val="24"/>
        </w:rPr>
        <w:t>:</w:t>
      </w:r>
      <w:r w:rsidRPr="00EA0CE4">
        <w:rPr>
          <w:rFonts w:asciiTheme="minorHAnsi" w:hAnsiTheme="minorHAnsi" w:cstheme="minorHAnsi"/>
          <w:sz w:val="28"/>
          <w:szCs w:val="24"/>
        </w:rPr>
        <w:t xml:space="preserve"> Public health, Communications, Monitoring, Evaluation, Research, Administrative Support</w:t>
      </w:r>
    </w:p>
    <w:p w14:paraId="771B228E" w14:textId="77777777" w:rsidR="009A22A0" w:rsidRPr="00EA0CE4" w:rsidRDefault="009A22A0" w:rsidP="002870AC">
      <w:pPr>
        <w:pStyle w:val="ListParagraph"/>
        <w:numPr>
          <w:ilvl w:val="0"/>
          <w:numId w:val="40"/>
        </w:numPr>
        <w:spacing w:before="120" w:after="120" w:line="24" w:lineRule="atLeast"/>
        <w:ind w:left="1800" w:right="95"/>
        <w:rPr>
          <w:rFonts w:asciiTheme="minorHAnsi" w:hAnsiTheme="minorHAnsi" w:cstheme="minorHAnsi"/>
          <w:sz w:val="26"/>
          <w:szCs w:val="26"/>
        </w:rPr>
      </w:pPr>
      <w:proofErr w:type="spellStart"/>
      <w:r w:rsidRPr="00EA0CE4">
        <w:rPr>
          <w:rFonts w:asciiTheme="minorHAnsi" w:hAnsiTheme="minorHAnsi" w:cstheme="minorHAnsi"/>
          <w:sz w:val="26"/>
          <w:szCs w:val="26"/>
        </w:rPr>
        <w:t>Organisational</w:t>
      </w:r>
      <w:proofErr w:type="spellEnd"/>
      <w:r w:rsidRPr="00EA0CE4">
        <w:rPr>
          <w:rFonts w:asciiTheme="minorHAnsi" w:hAnsiTheme="minorHAnsi" w:cstheme="minorHAnsi"/>
          <w:sz w:val="26"/>
          <w:szCs w:val="26"/>
        </w:rPr>
        <w:t xml:space="preserve"> Recovery Structure</w:t>
      </w:r>
    </w:p>
    <w:p w14:paraId="756B8CC1" w14:textId="77777777" w:rsidR="009A22A0" w:rsidRPr="00EA0CE4" w:rsidRDefault="009A22A0" w:rsidP="002870AC">
      <w:pPr>
        <w:pStyle w:val="ListParagraph"/>
        <w:numPr>
          <w:ilvl w:val="0"/>
          <w:numId w:val="40"/>
        </w:numPr>
        <w:spacing w:before="120" w:after="120" w:line="24" w:lineRule="atLeast"/>
        <w:ind w:left="1800" w:right="95"/>
        <w:rPr>
          <w:rFonts w:asciiTheme="minorHAnsi" w:hAnsiTheme="minorHAnsi" w:cstheme="minorHAnsi"/>
          <w:sz w:val="26"/>
          <w:szCs w:val="26"/>
        </w:rPr>
      </w:pPr>
      <w:r w:rsidRPr="00EA0CE4">
        <w:rPr>
          <w:rFonts w:asciiTheme="minorHAnsi" w:hAnsiTheme="minorHAnsi" w:cstheme="minorHAnsi"/>
          <w:sz w:val="26"/>
          <w:szCs w:val="26"/>
        </w:rPr>
        <w:t>COVID-19 Pandemic Recovery Committee</w:t>
      </w:r>
    </w:p>
    <w:p w14:paraId="3A03B55C" w14:textId="77777777" w:rsidR="009A22A0" w:rsidRPr="00EA0CE4" w:rsidRDefault="009A22A0" w:rsidP="007A0D66">
      <w:pPr>
        <w:pStyle w:val="ListParagraph"/>
        <w:numPr>
          <w:ilvl w:val="0"/>
          <w:numId w:val="4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 xml:space="preserve">Social Recovery Sub Committee </w:t>
      </w:r>
      <w:r w:rsidRPr="00EA0CE4">
        <w:rPr>
          <w:rFonts w:asciiTheme="minorHAnsi" w:hAnsiTheme="minorHAnsi" w:cstheme="minorHAnsi"/>
          <w:sz w:val="24"/>
          <w:szCs w:val="24"/>
        </w:rPr>
        <w:t>– Project Working Groups</w:t>
      </w:r>
    </w:p>
    <w:p w14:paraId="3B515DF8" w14:textId="77777777" w:rsidR="009A22A0" w:rsidRPr="00EA0CE4" w:rsidRDefault="009A22A0" w:rsidP="007A0D66">
      <w:pPr>
        <w:pStyle w:val="ListParagraph"/>
        <w:numPr>
          <w:ilvl w:val="0"/>
          <w:numId w:val="4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 xml:space="preserve">Economic Recovery Sub Committee </w:t>
      </w:r>
      <w:r w:rsidRPr="00EA0CE4">
        <w:rPr>
          <w:rFonts w:asciiTheme="minorHAnsi" w:hAnsiTheme="minorHAnsi" w:cstheme="minorHAnsi"/>
          <w:sz w:val="24"/>
          <w:szCs w:val="24"/>
        </w:rPr>
        <w:t>– Project Working Groups</w:t>
      </w:r>
    </w:p>
    <w:p w14:paraId="3B8EBAE0" w14:textId="77777777" w:rsidR="009A22A0" w:rsidRPr="00EA0CE4" w:rsidRDefault="009A22A0" w:rsidP="007A0D66">
      <w:pPr>
        <w:pStyle w:val="ListParagraph"/>
        <w:numPr>
          <w:ilvl w:val="0"/>
          <w:numId w:val="46"/>
        </w:numPr>
        <w:spacing w:before="120" w:after="120" w:line="24" w:lineRule="atLeast"/>
        <w:ind w:right="95"/>
        <w:rPr>
          <w:rFonts w:asciiTheme="minorHAnsi" w:hAnsiTheme="minorHAnsi" w:cstheme="minorHAnsi"/>
          <w:sz w:val="24"/>
          <w:szCs w:val="24"/>
        </w:rPr>
      </w:pPr>
      <w:r w:rsidRPr="00EA0CE4">
        <w:rPr>
          <w:rFonts w:asciiTheme="minorHAnsi" w:hAnsiTheme="minorHAnsi" w:cstheme="minorHAnsi"/>
          <w:sz w:val="24"/>
          <w:szCs w:val="24"/>
        </w:rPr>
        <w:t>Recovery communications Campaign Team</w:t>
      </w:r>
    </w:p>
    <w:p w14:paraId="6DA3FDA9" w14:textId="77777777" w:rsidR="009A22A0" w:rsidRPr="00FC3DB7" w:rsidRDefault="009A22A0" w:rsidP="002870AC">
      <w:pPr>
        <w:spacing w:before="120" w:after="120" w:line="24" w:lineRule="atLeast"/>
        <w:ind w:right="95"/>
        <w:rPr>
          <w:rFonts w:asciiTheme="minorHAnsi" w:hAnsiTheme="minorHAnsi" w:cstheme="minorHAnsi"/>
          <w:sz w:val="24"/>
          <w:szCs w:val="24"/>
        </w:rPr>
      </w:pPr>
    </w:p>
    <w:p w14:paraId="12377368" w14:textId="77777777" w:rsidR="009A22A0" w:rsidRPr="002870AC" w:rsidRDefault="009A22A0" w:rsidP="002870AC">
      <w:pPr>
        <w:pStyle w:val="Heading1"/>
        <w:spacing w:before="120" w:after="120" w:line="24" w:lineRule="atLeast"/>
        <w:rPr>
          <w:rFonts w:ascii="Calibri" w:hAnsi="Calibri" w:cs="Calibri"/>
          <w:sz w:val="40"/>
          <w:szCs w:val="40"/>
        </w:rPr>
      </w:pPr>
      <w:bookmarkStart w:id="21" w:name="_Toc82613979"/>
      <w:r w:rsidRPr="002870AC">
        <w:rPr>
          <w:rFonts w:ascii="Calibri" w:hAnsi="Calibri" w:cs="Calibri"/>
          <w:sz w:val="40"/>
          <w:szCs w:val="40"/>
        </w:rPr>
        <mc:AlternateContent>
          <mc:Choice Requires="wps">
            <w:drawing>
              <wp:anchor distT="0" distB="0" distL="114300" distR="114300" simplePos="0" relativeHeight="251664384" behindDoc="0" locked="0" layoutInCell="1" allowOverlap="1" wp14:anchorId="726F111F" wp14:editId="29F0DA1C">
                <wp:simplePos x="0" y="0"/>
                <wp:positionH relativeFrom="page">
                  <wp:posOffset>4434840</wp:posOffset>
                </wp:positionH>
                <wp:positionV relativeFrom="paragraph">
                  <wp:posOffset>332740</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897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397B"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2pt,26.2pt" to="349.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" strokecolor="#f89728" strokeweight="1pt">
                <w10:wrap anchorx="page"/>
              </v:line>
            </w:pict>
          </mc:Fallback>
        </mc:AlternateContent>
      </w:r>
      <w:bookmarkStart w:id="22" w:name="_TOC_250003"/>
      <w:r w:rsidRPr="002870AC">
        <w:rPr>
          <w:rFonts w:ascii="Calibri" w:hAnsi="Calibri" w:cs="Calibri"/>
          <w:sz w:val="40"/>
          <w:szCs w:val="40"/>
        </w:rPr>
        <w:t xml:space="preserve">Recovery </w:t>
      </w:r>
      <w:bookmarkEnd w:id="22"/>
      <w:r w:rsidRPr="002870AC">
        <w:rPr>
          <w:rFonts w:ascii="Calibri" w:hAnsi="Calibri" w:cs="Calibri"/>
          <w:sz w:val="40"/>
          <w:szCs w:val="40"/>
        </w:rPr>
        <w:t>Implementation</w:t>
      </w:r>
      <w:bookmarkEnd w:id="21"/>
    </w:p>
    <w:p w14:paraId="745306E3" w14:textId="77777777" w:rsidR="009A22A0" w:rsidRPr="00FC3DB7" w:rsidRDefault="009A22A0" w:rsidP="002870AC">
      <w:pPr>
        <w:pStyle w:val="BodyText"/>
        <w:spacing w:before="120" w:after="120" w:line="24" w:lineRule="atLeast"/>
        <w:ind w:right="38"/>
        <w:jc w:val="both"/>
        <w:rPr>
          <w:rFonts w:asciiTheme="minorHAnsi" w:hAnsiTheme="minorHAnsi" w:cstheme="minorHAnsi"/>
        </w:rPr>
      </w:pPr>
      <w:r w:rsidRPr="00FC3DB7">
        <w:rPr>
          <w:rFonts w:asciiTheme="minorHAnsi" w:hAnsiTheme="minorHAnsi" w:cstheme="minorHAnsi"/>
          <w:spacing w:val="-2"/>
        </w:rPr>
        <w:t>Given</w:t>
      </w:r>
      <w:r w:rsidRPr="00FC3DB7">
        <w:rPr>
          <w:rFonts w:asciiTheme="minorHAnsi" w:hAnsiTheme="minorHAnsi" w:cstheme="minorHAnsi"/>
          <w:spacing w:val="-13"/>
        </w:rPr>
        <w:t xml:space="preserve"> </w:t>
      </w:r>
      <w:r w:rsidRPr="00FC3DB7">
        <w:rPr>
          <w:rFonts w:asciiTheme="minorHAnsi" w:hAnsiTheme="minorHAnsi" w:cstheme="minorHAnsi"/>
          <w:spacing w:val="-2"/>
        </w:rPr>
        <w:t>the</w:t>
      </w:r>
      <w:r w:rsidRPr="00FC3DB7">
        <w:rPr>
          <w:rFonts w:asciiTheme="minorHAnsi" w:hAnsiTheme="minorHAnsi" w:cstheme="minorHAnsi"/>
          <w:spacing w:val="-13"/>
        </w:rPr>
        <w:t xml:space="preserve"> </w:t>
      </w:r>
      <w:r w:rsidRPr="00FC3DB7">
        <w:rPr>
          <w:rFonts w:asciiTheme="minorHAnsi" w:hAnsiTheme="minorHAnsi" w:cstheme="minorHAnsi"/>
          <w:spacing w:val="-2"/>
        </w:rPr>
        <w:t>scale</w:t>
      </w:r>
      <w:r w:rsidRPr="00FC3DB7">
        <w:rPr>
          <w:rFonts w:asciiTheme="minorHAnsi" w:hAnsiTheme="minorHAnsi" w:cstheme="minorHAnsi"/>
          <w:spacing w:val="-13"/>
        </w:rPr>
        <w:t xml:space="preserve"> </w:t>
      </w:r>
      <w:r w:rsidRPr="00FC3DB7">
        <w:rPr>
          <w:rFonts w:asciiTheme="minorHAnsi" w:hAnsiTheme="minorHAnsi" w:cstheme="minorHAnsi"/>
          <w:spacing w:val="-2"/>
        </w:rPr>
        <w:t>of</w:t>
      </w:r>
      <w:r w:rsidRPr="00FC3DB7">
        <w:rPr>
          <w:rFonts w:asciiTheme="minorHAnsi" w:hAnsiTheme="minorHAnsi" w:cstheme="minorHAnsi"/>
          <w:spacing w:val="-13"/>
        </w:rPr>
        <w:t xml:space="preserve"> </w:t>
      </w:r>
      <w:r w:rsidRPr="00FC3DB7">
        <w:rPr>
          <w:rFonts w:asciiTheme="minorHAnsi" w:hAnsiTheme="minorHAnsi" w:cstheme="minorHAnsi"/>
          <w:spacing w:val="-1"/>
        </w:rPr>
        <w:t>impact</w:t>
      </w:r>
      <w:r w:rsidRPr="00FC3DB7">
        <w:rPr>
          <w:rFonts w:asciiTheme="minorHAnsi" w:hAnsiTheme="minorHAnsi" w:cstheme="minorHAnsi"/>
          <w:spacing w:val="-13"/>
        </w:rPr>
        <w:t xml:space="preserve"> </w:t>
      </w:r>
      <w:r w:rsidRPr="00FC3DB7">
        <w:rPr>
          <w:rFonts w:asciiTheme="minorHAnsi" w:hAnsiTheme="minorHAnsi" w:cstheme="minorHAnsi"/>
          <w:spacing w:val="-1"/>
        </w:rPr>
        <w:t>the</w:t>
      </w:r>
      <w:r w:rsidRPr="00FC3DB7">
        <w:rPr>
          <w:rFonts w:asciiTheme="minorHAnsi" w:hAnsiTheme="minorHAnsi" w:cstheme="minorHAnsi"/>
          <w:spacing w:val="-13"/>
        </w:rPr>
        <w:t xml:space="preserve"> </w:t>
      </w:r>
      <w:r w:rsidRPr="00FC3DB7">
        <w:rPr>
          <w:rFonts w:asciiTheme="minorHAnsi" w:hAnsiTheme="minorHAnsi" w:cstheme="minorHAnsi"/>
          <w:spacing w:val="-1"/>
        </w:rPr>
        <w:t>COVID</w:t>
      </w:r>
      <w:r w:rsidRPr="00FC3DB7">
        <w:rPr>
          <w:rFonts w:asciiTheme="minorHAnsi" w:hAnsiTheme="minorHAnsi" w:cstheme="minorHAnsi"/>
          <w:spacing w:val="-13"/>
        </w:rPr>
        <w:t xml:space="preserve"> </w:t>
      </w:r>
      <w:r w:rsidRPr="00FC3DB7">
        <w:rPr>
          <w:rFonts w:asciiTheme="minorHAnsi" w:hAnsiTheme="minorHAnsi" w:cstheme="minorHAnsi"/>
          <w:spacing w:val="-1"/>
        </w:rPr>
        <w:t>pandemic</w:t>
      </w:r>
      <w:r w:rsidRPr="00FC3DB7">
        <w:rPr>
          <w:rFonts w:asciiTheme="minorHAnsi" w:hAnsiTheme="minorHAnsi" w:cstheme="minorHAnsi"/>
          <w:spacing w:val="-13"/>
        </w:rPr>
        <w:t xml:space="preserve"> </w:t>
      </w:r>
      <w:r w:rsidRPr="00FC3DB7">
        <w:rPr>
          <w:rFonts w:asciiTheme="minorHAnsi" w:hAnsiTheme="minorHAnsi" w:cstheme="minorHAnsi"/>
          <w:spacing w:val="-1"/>
        </w:rPr>
        <w:t>has</w:t>
      </w:r>
      <w:r w:rsidRPr="00FC3DB7">
        <w:rPr>
          <w:rFonts w:asciiTheme="minorHAnsi" w:hAnsiTheme="minorHAnsi" w:cstheme="minorHAnsi"/>
          <w:spacing w:val="-13"/>
        </w:rPr>
        <w:t xml:space="preserve"> </w:t>
      </w:r>
      <w:r w:rsidRPr="00FC3DB7">
        <w:rPr>
          <w:rFonts w:asciiTheme="minorHAnsi" w:hAnsiTheme="minorHAnsi" w:cstheme="minorHAnsi"/>
          <w:spacing w:val="-1"/>
        </w:rPr>
        <w:t>had</w:t>
      </w:r>
      <w:r w:rsidRPr="00FC3DB7">
        <w:rPr>
          <w:rFonts w:asciiTheme="minorHAnsi" w:hAnsiTheme="minorHAnsi" w:cstheme="minorHAnsi"/>
          <w:spacing w:val="-13"/>
        </w:rPr>
        <w:t xml:space="preserve"> </w:t>
      </w:r>
      <w:r w:rsidRPr="00FC3DB7">
        <w:rPr>
          <w:rFonts w:asciiTheme="minorHAnsi" w:hAnsiTheme="minorHAnsi" w:cstheme="minorHAnsi"/>
          <w:spacing w:val="-1"/>
        </w:rPr>
        <w:t>on</w:t>
      </w:r>
      <w:r w:rsidRPr="00FC3DB7">
        <w:rPr>
          <w:rFonts w:asciiTheme="minorHAnsi" w:hAnsiTheme="minorHAnsi" w:cstheme="minorHAnsi"/>
          <w:spacing w:val="-13"/>
        </w:rPr>
        <w:t xml:space="preserve"> </w:t>
      </w:r>
      <w:r w:rsidRPr="00FC3DB7">
        <w:rPr>
          <w:rFonts w:asciiTheme="minorHAnsi" w:hAnsiTheme="minorHAnsi" w:cstheme="minorHAnsi"/>
          <w:spacing w:val="-1"/>
        </w:rPr>
        <w:t>the</w:t>
      </w:r>
      <w:r w:rsidRPr="00FC3DB7">
        <w:rPr>
          <w:rFonts w:asciiTheme="minorHAnsi" w:hAnsiTheme="minorHAnsi" w:cstheme="minorHAnsi"/>
          <w:spacing w:val="-13"/>
        </w:rPr>
        <w:t xml:space="preserve"> </w:t>
      </w:r>
      <w:r w:rsidRPr="00FC3DB7">
        <w:rPr>
          <w:rFonts w:asciiTheme="minorHAnsi" w:hAnsiTheme="minorHAnsi" w:cstheme="minorHAnsi"/>
          <w:spacing w:val="-1"/>
        </w:rPr>
        <w:t>Yarra</w:t>
      </w:r>
      <w:r w:rsidRPr="00FC3DB7">
        <w:rPr>
          <w:rFonts w:asciiTheme="minorHAnsi" w:hAnsiTheme="minorHAnsi" w:cstheme="minorHAnsi"/>
          <w:spacing w:val="-13"/>
        </w:rPr>
        <w:t xml:space="preserve"> </w:t>
      </w:r>
      <w:r w:rsidRPr="00FC3DB7">
        <w:rPr>
          <w:rFonts w:asciiTheme="minorHAnsi" w:hAnsiTheme="minorHAnsi" w:cstheme="minorHAnsi"/>
          <w:spacing w:val="-1"/>
        </w:rPr>
        <w:t>Ranges</w:t>
      </w:r>
      <w:r w:rsidRPr="00FC3DB7">
        <w:rPr>
          <w:rFonts w:asciiTheme="minorHAnsi" w:hAnsiTheme="minorHAnsi" w:cstheme="minorHAnsi"/>
          <w:spacing w:val="-13"/>
        </w:rPr>
        <w:t xml:space="preserve"> </w:t>
      </w:r>
      <w:r w:rsidRPr="00FC3DB7">
        <w:rPr>
          <w:rFonts w:asciiTheme="minorHAnsi" w:hAnsiTheme="minorHAnsi" w:cstheme="minorHAnsi"/>
          <w:spacing w:val="-1"/>
        </w:rPr>
        <w:t>community,</w:t>
      </w:r>
      <w:r w:rsidRPr="00FC3DB7">
        <w:rPr>
          <w:rFonts w:asciiTheme="minorHAnsi" w:hAnsiTheme="minorHAnsi" w:cstheme="minorHAnsi"/>
          <w:spacing w:val="-13"/>
        </w:rPr>
        <w:t xml:space="preserve"> </w:t>
      </w:r>
      <w:r w:rsidRPr="00FC3DB7">
        <w:rPr>
          <w:rFonts w:asciiTheme="minorHAnsi" w:hAnsiTheme="minorHAnsi" w:cstheme="minorHAnsi"/>
          <w:spacing w:val="-1"/>
        </w:rPr>
        <w:t>it</w:t>
      </w:r>
      <w:r w:rsidRPr="00FC3DB7">
        <w:rPr>
          <w:rFonts w:asciiTheme="minorHAnsi" w:hAnsiTheme="minorHAnsi" w:cstheme="minorHAnsi"/>
          <w:spacing w:val="-51"/>
        </w:rPr>
        <w:t xml:space="preserve"> </w:t>
      </w:r>
      <w:r w:rsidRPr="00FC3DB7">
        <w:rPr>
          <w:rFonts w:asciiTheme="minorHAnsi" w:hAnsiTheme="minorHAnsi" w:cstheme="minorHAnsi"/>
          <w:spacing w:val="-1"/>
        </w:rPr>
        <w:t>is</w:t>
      </w:r>
      <w:r w:rsidRPr="00FC3DB7">
        <w:rPr>
          <w:rFonts w:asciiTheme="minorHAnsi" w:hAnsiTheme="minorHAnsi" w:cstheme="minorHAnsi"/>
          <w:spacing w:val="30"/>
        </w:rPr>
        <w:t xml:space="preserve"> </w:t>
      </w:r>
      <w:r w:rsidRPr="00FC3DB7">
        <w:rPr>
          <w:rFonts w:asciiTheme="minorHAnsi" w:hAnsiTheme="minorHAnsi" w:cstheme="minorHAnsi"/>
          <w:spacing w:val="-1"/>
        </w:rPr>
        <w:t>essential</w:t>
      </w:r>
      <w:r w:rsidRPr="00FC3DB7">
        <w:rPr>
          <w:rFonts w:asciiTheme="minorHAnsi" w:hAnsiTheme="minorHAnsi" w:cstheme="minorHAnsi"/>
          <w:spacing w:val="-13"/>
        </w:rPr>
        <w:t xml:space="preserve"> </w:t>
      </w:r>
      <w:r w:rsidRPr="00FC3DB7">
        <w:rPr>
          <w:rFonts w:asciiTheme="minorHAnsi" w:hAnsiTheme="minorHAnsi" w:cstheme="minorHAnsi"/>
          <w:spacing w:val="-1"/>
        </w:rPr>
        <w:t>that</w:t>
      </w:r>
      <w:r w:rsidRPr="00FC3DB7">
        <w:rPr>
          <w:rFonts w:asciiTheme="minorHAnsi" w:hAnsiTheme="minorHAnsi" w:cstheme="minorHAnsi"/>
          <w:spacing w:val="-13"/>
        </w:rPr>
        <w:t xml:space="preserve"> </w:t>
      </w:r>
      <w:r w:rsidRPr="00FC3DB7">
        <w:rPr>
          <w:rFonts w:asciiTheme="minorHAnsi" w:hAnsiTheme="minorHAnsi" w:cstheme="minorHAnsi"/>
          <w:spacing w:val="-1"/>
        </w:rPr>
        <w:t>all</w:t>
      </w:r>
      <w:r w:rsidRPr="00FC3DB7">
        <w:rPr>
          <w:rFonts w:asciiTheme="minorHAnsi" w:hAnsiTheme="minorHAnsi" w:cstheme="minorHAnsi"/>
          <w:spacing w:val="-11"/>
        </w:rPr>
        <w:t xml:space="preserve"> </w:t>
      </w:r>
      <w:r w:rsidRPr="00FC3DB7">
        <w:rPr>
          <w:rFonts w:asciiTheme="minorHAnsi" w:hAnsiTheme="minorHAnsi" w:cstheme="minorHAnsi"/>
          <w:spacing w:val="-1"/>
        </w:rPr>
        <w:t>recovery</w:t>
      </w:r>
      <w:r w:rsidRPr="00FC3DB7">
        <w:rPr>
          <w:rFonts w:asciiTheme="minorHAnsi" w:hAnsiTheme="minorHAnsi" w:cstheme="minorHAnsi"/>
          <w:spacing w:val="-13"/>
        </w:rPr>
        <w:t xml:space="preserve"> </w:t>
      </w:r>
      <w:r w:rsidRPr="00FC3DB7">
        <w:rPr>
          <w:rFonts w:asciiTheme="minorHAnsi" w:hAnsiTheme="minorHAnsi" w:cstheme="minorHAnsi"/>
          <w:spacing w:val="-1"/>
        </w:rPr>
        <w:t>activities</w:t>
      </w:r>
      <w:r w:rsidRPr="00FC3DB7">
        <w:rPr>
          <w:rFonts w:asciiTheme="minorHAnsi" w:hAnsiTheme="minorHAnsi" w:cstheme="minorHAnsi"/>
          <w:spacing w:val="-12"/>
        </w:rPr>
        <w:t xml:space="preserve"> </w:t>
      </w:r>
      <w:r w:rsidRPr="00FC3DB7">
        <w:rPr>
          <w:rFonts w:asciiTheme="minorHAnsi" w:hAnsiTheme="minorHAnsi" w:cstheme="minorHAnsi"/>
          <w:spacing w:val="-1"/>
        </w:rPr>
        <w:t>initiated</w:t>
      </w:r>
      <w:r w:rsidRPr="00FC3DB7">
        <w:rPr>
          <w:rFonts w:asciiTheme="minorHAnsi" w:hAnsiTheme="minorHAnsi" w:cstheme="minorHAnsi"/>
          <w:spacing w:val="-12"/>
        </w:rPr>
        <w:t xml:space="preserve"> </w:t>
      </w:r>
      <w:r w:rsidRPr="00FC3DB7">
        <w:rPr>
          <w:rFonts w:asciiTheme="minorHAnsi" w:hAnsiTheme="minorHAnsi" w:cstheme="minorHAnsi"/>
          <w:spacing w:val="-1"/>
        </w:rPr>
        <w:t>and</w:t>
      </w:r>
      <w:r w:rsidRPr="00FC3DB7">
        <w:rPr>
          <w:rFonts w:asciiTheme="minorHAnsi" w:hAnsiTheme="minorHAnsi" w:cstheme="minorHAnsi"/>
          <w:spacing w:val="-11"/>
        </w:rPr>
        <w:t xml:space="preserve"> </w:t>
      </w:r>
      <w:r w:rsidRPr="00FC3DB7">
        <w:rPr>
          <w:rFonts w:asciiTheme="minorHAnsi" w:hAnsiTheme="minorHAnsi" w:cstheme="minorHAnsi"/>
          <w:spacing w:val="-1"/>
        </w:rPr>
        <w:t>supported</w:t>
      </w:r>
      <w:r w:rsidRPr="00FC3DB7">
        <w:rPr>
          <w:rFonts w:asciiTheme="minorHAnsi" w:hAnsiTheme="minorHAnsi" w:cstheme="minorHAnsi"/>
          <w:spacing w:val="-12"/>
        </w:rPr>
        <w:t xml:space="preserve"> </w:t>
      </w:r>
      <w:r w:rsidRPr="00FC3DB7">
        <w:rPr>
          <w:rFonts w:asciiTheme="minorHAnsi" w:hAnsiTheme="minorHAnsi" w:cstheme="minorHAnsi"/>
          <w:spacing w:val="-1"/>
        </w:rPr>
        <w:t>by</w:t>
      </w:r>
      <w:r w:rsidRPr="00FC3DB7">
        <w:rPr>
          <w:rFonts w:asciiTheme="minorHAnsi" w:hAnsiTheme="minorHAnsi" w:cstheme="minorHAnsi"/>
          <w:spacing w:val="-13"/>
        </w:rPr>
        <w:t xml:space="preserve"> </w:t>
      </w:r>
      <w:r w:rsidRPr="00FC3DB7">
        <w:rPr>
          <w:rFonts w:asciiTheme="minorHAnsi" w:hAnsiTheme="minorHAnsi" w:cstheme="minorHAnsi"/>
          <w:spacing w:val="-1"/>
        </w:rPr>
        <w:t>Council</w:t>
      </w:r>
      <w:r w:rsidRPr="00FC3DB7">
        <w:rPr>
          <w:rFonts w:asciiTheme="minorHAnsi" w:hAnsiTheme="minorHAnsi" w:cstheme="minorHAnsi"/>
          <w:spacing w:val="-11"/>
        </w:rPr>
        <w:t xml:space="preserve"> </w:t>
      </w:r>
      <w:r w:rsidRPr="00FC3DB7">
        <w:rPr>
          <w:rFonts w:asciiTheme="minorHAnsi" w:hAnsiTheme="minorHAnsi" w:cstheme="minorHAnsi"/>
          <w:spacing w:val="-1"/>
        </w:rPr>
        <w:t>are</w:t>
      </w:r>
      <w:r w:rsidRPr="00FC3DB7">
        <w:rPr>
          <w:rFonts w:asciiTheme="minorHAnsi" w:hAnsiTheme="minorHAnsi" w:cstheme="minorHAnsi"/>
          <w:spacing w:val="-13"/>
        </w:rPr>
        <w:t xml:space="preserve"> </w:t>
      </w:r>
      <w:r w:rsidRPr="00FC3DB7">
        <w:rPr>
          <w:rFonts w:asciiTheme="minorHAnsi" w:hAnsiTheme="minorHAnsi" w:cstheme="minorHAnsi"/>
        </w:rPr>
        <w:t>understood,</w:t>
      </w:r>
      <w:r w:rsidRPr="00FC3DB7">
        <w:rPr>
          <w:rFonts w:asciiTheme="minorHAnsi" w:hAnsiTheme="minorHAnsi" w:cstheme="minorHAnsi"/>
          <w:spacing w:val="-52"/>
        </w:rPr>
        <w:t xml:space="preserve"> </w:t>
      </w:r>
      <w:r w:rsidRPr="00FC3DB7">
        <w:rPr>
          <w:rFonts w:asciiTheme="minorHAnsi" w:hAnsiTheme="minorHAnsi" w:cstheme="minorHAnsi"/>
        </w:rPr>
        <w:t>providing us with opportunities to collaborate and coordinate for the most effective</w:t>
      </w:r>
      <w:r w:rsidRPr="00FC3DB7">
        <w:rPr>
          <w:rFonts w:asciiTheme="minorHAnsi" w:hAnsiTheme="minorHAnsi" w:cstheme="minorHAnsi"/>
          <w:spacing w:val="1"/>
        </w:rPr>
        <w:t xml:space="preserve"> </w:t>
      </w:r>
      <w:r w:rsidRPr="00FC3DB7">
        <w:rPr>
          <w:rFonts w:asciiTheme="minorHAnsi" w:hAnsiTheme="minorHAnsi" w:cstheme="minorHAnsi"/>
        </w:rPr>
        <w:t>implementation.</w:t>
      </w:r>
    </w:p>
    <w:p w14:paraId="303C35D1" w14:textId="77777777" w:rsidR="009A22A0" w:rsidRPr="00FC3DB7" w:rsidRDefault="009A22A0" w:rsidP="002870AC">
      <w:pPr>
        <w:pStyle w:val="BodyText"/>
        <w:spacing w:before="120" w:after="120" w:line="24" w:lineRule="atLeast"/>
        <w:ind w:right="38"/>
        <w:jc w:val="both"/>
        <w:rPr>
          <w:rFonts w:asciiTheme="minorHAnsi" w:hAnsiTheme="minorHAnsi" w:cstheme="minorHAnsi"/>
        </w:rPr>
      </w:pPr>
      <w:r w:rsidRPr="00FC3DB7">
        <w:rPr>
          <w:rFonts w:asciiTheme="minorHAnsi" w:hAnsiTheme="minorHAnsi" w:cstheme="minorHAnsi"/>
        </w:rPr>
        <w:t>The</w:t>
      </w:r>
      <w:r w:rsidRPr="00FC3DB7">
        <w:rPr>
          <w:rFonts w:asciiTheme="minorHAnsi" w:hAnsiTheme="minorHAnsi" w:cstheme="minorHAnsi"/>
          <w:spacing w:val="-7"/>
        </w:rPr>
        <w:t xml:space="preserve"> </w:t>
      </w:r>
      <w:r w:rsidRPr="00FC3DB7">
        <w:rPr>
          <w:rFonts w:asciiTheme="minorHAnsi" w:hAnsiTheme="minorHAnsi" w:cstheme="minorHAnsi"/>
        </w:rPr>
        <w:t>following</w:t>
      </w:r>
      <w:r w:rsidRPr="00FC3DB7">
        <w:rPr>
          <w:rFonts w:asciiTheme="minorHAnsi" w:hAnsiTheme="minorHAnsi" w:cstheme="minorHAnsi"/>
          <w:spacing w:val="-7"/>
        </w:rPr>
        <w:t xml:space="preserve"> </w:t>
      </w:r>
      <w:r w:rsidRPr="00FC3DB7">
        <w:rPr>
          <w:rFonts w:asciiTheme="minorHAnsi" w:hAnsiTheme="minorHAnsi" w:cstheme="minorHAnsi"/>
        </w:rPr>
        <w:t>diagram</w:t>
      </w:r>
      <w:r w:rsidRPr="00FC3DB7">
        <w:rPr>
          <w:rFonts w:asciiTheme="minorHAnsi" w:hAnsiTheme="minorHAnsi" w:cstheme="minorHAnsi"/>
          <w:spacing w:val="-7"/>
        </w:rPr>
        <w:t xml:space="preserve"> </w:t>
      </w:r>
      <w:r w:rsidRPr="00FC3DB7">
        <w:rPr>
          <w:rFonts w:asciiTheme="minorHAnsi" w:hAnsiTheme="minorHAnsi" w:cstheme="minorHAnsi"/>
        </w:rPr>
        <w:t>outlines</w:t>
      </w:r>
      <w:r w:rsidRPr="00FC3DB7">
        <w:rPr>
          <w:rFonts w:asciiTheme="minorHAnsi" w:hAnsiTheme="minorHAnsi" w:cstheme="minorHAnsi"/>
          <w:spacing w:val="-7"/>
        </w:rPr>
        <w:t xml:space="preserve"> </w:t>
      </w:r>
      <w:r w:rsidRPr="00FC3DB7">
        <w:rPr>
          <w:rFonts w:asciiTheme="minorHAnsi" w:hAnsiTheme="minorHAnsi" w:cstheme="minorHAnsi"/>
        </w:rPr>
        <w:t>how</w:t>
      </w:r>
      <w:r w:rsidRPr="00FC3DB7">
        <w:rPr>
          <w:rFonts w:asciiTheme="minorHAnsi" w:hAnsiTheme="minorHAnsi" w:cstheme="minorHAnsi"/>
          <w:spacing w:val="-7"/>
        </w:rPr>
        <w:t xml:space="preserve"> </w:t>
      </w:r>
      <w:r w:rsidRPr="00FC3DB7">
        <w:rPr>
          <w:rFonts w:asciiTheme="minorHAnsi" w:hAnsiTheme="minorHAnsi" w:cstheme="minorHAnsi"/>
        </w:rPr>
        <w:t>Council</w:t>
      </w:r>
      <w:r w:rsidRPr="00FC3DB7">
        <w:rPr>
          <w:rFonts w:asciiTheme="minorHAnsi" w:hAnsiTheme="minorHAnsi" w:cstheme="minorHAnsi"/>
          <w:spacing w:val="-7"/>
        </w:rPr>
        <w:t xml:space="preserve"> </w:t>
      </w:r>
      <w:r w:rsidRPr="00FC3DB7">
        <w:rPr>
          <w:rFonts w:asciiTheme="minorHAnsi" w:hAnsiTheme="minorHAnsi" w:cstheme="minorHAnsi"/>
        </w:rPr>
        <w:t>intends</w:t>
      </w:r>
      <w:r w:rsidRPr="00FC3DB7">
        <w:rPr>
          <w:rFonts w:asciiTheme="minorHAnsi" w:hAnsiTheme="minorHAnsi" w:cstheme="minorHAnsi"/>
          <w:spacing w:val="-7"/>
        </w:rPr>
        <w:t xml:space="preserve"> </w:t>
      </w:r>
      <w:r w:rsidRPr="00FC3DB7">
        <w:rPr>
          <w:rFonts w:asciiTheme="minorHAnsi" w:hAnsiTheme="minorHAnsi" w:cstheme="minorHAnsi"/>
        </w:rPr>
        <w:t>to</w:t>
      </w:r>
      <w:r w:rsidRPr="00FC3DB7">
        <w:rPr>
          <w:rFonts w:asciiTheme="minorHAnsi" w:hAnsiTheme="minorHAnsi" w:cstheme="minorHAnsi"/>
          <w:spacing w:val="-7"/>
        </w:rPr>
        <w:t xml:space="preserve"> </w:t>
      </w:r>
      <w:r w:rsidRPr="00FC3DB7">
        <w:rPr>
          <w:rFonts w:asciiTheme="minorHAnsi" w:hAnsiTheme="minorHAnsi" w:cstheme="minorHAnsi"/>
        </w:rPr>
        <w:t>operate</w:t>
      </w:r>
      <w:r w:rsidRPr="00FC3DB7">
        <w:rPr>
          <w:rFonts w:asciiTheme="minorHAnsi" w:hAnsiTheme="minorHAnsi" w:cstheme="minorHAnsi"/>
          <w:spacing w:val="-7"/>
        </w:rPr>
        <w:t xml:space="preserve"> </w:t>
      </w:r>
      <w:r w:rsidRPr="00FC3DB7">
        <w:rPr>
          <w:rFonts w:asciiTheme="minorHAnsi" w:hAnsiTheme="minorHAnsi" w:cstheme="minorHAnsi"/>
        </w:rPr>
        <w:t>internally</w:t>
      </w:r>
      <w:r w:rsidRPr="00FC3DB7">
        <w:rPr>
          <w:rFonts w:asciiTheme="minorHAnsi" w:hAnsiTheme="minorHAnsi" w:cstheme="minorHAnsi"/>
          <w:spacing w:val="-7"/>
        </w:rPr>
        <w:t xml:space="preserve"> </w:t>
      </w:r>
      <w:r w:rsidRPr="00FC3DB7">
        <w:rPr>
          <w:rFonts w:asciiTheme="minorHAnsi" w:hAnsiTheme="minorHAnsi" w:cstheme="minorHAnsi"/>
        </w:rPr>
        <w:t>to</w:t>
      </w:r>
      <w:r w:rsidRPr="00FC3DB7">
        <w:rPr>
          <w:rFonts w:asciiTheme="minorHAnsi" w:hAnsiTheme="minorHAnsi" w:cstheme="minorHAnsi"/>
          <w:spacing w:val="-7"/>
        </w:rPr>
        <w:t xml:space="preserve"> </w:t>
      </w:r>
      <w:r w:rsidRPr="00FC3DB7">
        <w:rPr>
          <w:rFonts w:asciiTheme="minorHAnsi" w:hAnsiTheme="minorHAnsi" w:cstheme="minorHAnsi"/>
        </w:rPr>
        <w:t>support</w:t>
      </w:r>
      <w:r w:rsidRPr="00FC3DB7">
        <w:rPr>
          <w:rFonts w:asciiTheme="minorHAnsi" w:hAnsiTheme="minorHAnsi" w:cstheme="minorHAnsi"/>
          <w:spacing w:val="-7"/>
        </w:rPr>
        <w:t xml:space="preserve"> </w:t>
      </w:r>
      <w:r w:rsidRPr="00FC3DB7">
        <w:rPr>
          <w:rFonts w:asciiTheme="minorHAnsi" w:hAnsiTheme="minorHAnsi" w:cstheme="minorHAnsi"/>
        </w:rPr>
        <w:t>the</w:t>
      </w:r>
      <w:r w:rsidRPr="00FC3DB7">
        <w:rPr>
          <w:rFonts w:asciiTheme="minorHAnsi" w:hAnsiTheme="minorHAnsi" w:cstheme="minorHAnsi"/>
          <w:spacing w:val="-52"/>
        </w:rPr>
        <w:t xml:space="preserve"> </w:t>
      </w:r>
      <w:r w:rsidRPr="00FC3DB7">
        <w:rPr>
          <w:rFonts w:asciiTheme="minorHAnsi" w:hAnsiTheme="minorHAnsi" w:cstheme="minorHAnsi"/>
        </w:rPr>
        <w:t>range of Recovery activities occurring within Yarra Ranges and across Council as many</w:t>
      </w:r>
      <w:r w:rsidRPr="00FC3DB7">
        <w:rPr>
          <w:rFonts w:asciiTheme="minorHAnsi" w:hAnsiTheme="minorHAnsi" w:cstheme="minorHAnsi"/>
          <w:spacing w:val="1"/>
        </w:rPr>
        <w:t xml:space="preserve"> </w:t>
      </w:r>
      <w:r w:rsidRPr="00FC3DB7">
        <w:rPr>
          <w:rFonts w:asciiTheme="minorHAnsi" w:hAnsiTheme="minorHAnsi" w:cstheme="minorHAnsi"/>
        </w:rPr>
        <w:t>departments will need to adapt services to ensure Council is meeting community needs</w:t>
      </w:r>
      <w:r w:rsidRPr="00FC3DB7">
        <w:rPr>
          <w:rFonts w:asciiTheme="minorHAnsi" w:hAnsiTheme="minorHAnsi" w:cstheme="minorHAnsi"/>
          <w:spacing w:val="-53"/>
        </w:rPr>
        <w:t xml:space="preserve"> </w:t>
      </w:r>
      <w:r w:rsidRPr="00FC3DB7">
        <w:rPr>
          <w:rFonts w:asciiTheme="minorHAnsi" w:hAnsiTheme="minorHAnsi" w:cstheme="minorHAnsi"/>
        </w:rPr>
        <w:t>during</w:t>
      </w:r>
      <w:r w:rsidRPr="00FC3DB7">
        <w:rPr>
          <w:rFonts w:asciiTheme="minorHAnsi" w:hAnsiTheme="minorHAnsi" w:cstheme="minorHAnsi"/>
          <w:spacing w:val="-2"/>
        </w:rPr>
        <w:t xml:space="preserve"> </w:t>
      </w:r>
      <w:r w:rsidRPr="00FC3DB7">
        <w:rPr>
          <w:rFonts w:asciiTheme="minorHAnsi" w:hAnsiTheme="minorHAnsi" w:cstheme="minorHAnsi"/>
        </w:rPr>
        <w:t>this time</w:t>
      </w:r>
    </w:p>
    <w:p w14:paraId="10E95670" w14:textId="77777777" w:rsidR="009A22A0" w:rsidRPr="00FC3DB7" w:rsidRDefault="009A22A0" w:rsidP="002870AC">
      <w:pPr>
        <w:spacing w:before="120" w:after="120" w:line="24" w:lineRule="atLeast"/>
        <w:ind w:right="95"/>
        <w:rPr>
          <w:rFonts w:asciiTheme="minorHAnsi" w:hAnsiTheme="minorHAnsi" w:cstheme="minorHAnsi"/>
          <w:sz w:val="24"/>
          <w:szCs w:val="24"/>
        </w:rPr>
      </w:pPr>
    </w:p>
    <w:p w14:paraId="62A5D36A" w14:textId="77777777" w:rsidR="009A22A0" w:rsidRPr="00FC3DB7" w:rsidRDefault="009A22A0" w:rsidP="002870AC">
      <w:pPr>
        <w:spacing w:before="120" w:after="120" w:line="24" w:lineRule="atLeast"/>
        <w:ind w:right="95"/>
        <w:rPr>
          <w:rFonts w:asciiTheme="minorHAnsi" w:hAnsiTheme="minorHAnsi" w:cstheme="minorHAnsi"/>
          <w:sz w:val="24"/>
          <w:szCs w:val="24"/>
        </w:rPr>
      </w:pPr>
      <w:r w:rsidRPr="00FC3DB7">
        <w:rPr>
          <w:rFonts w:asciiTheme="minorHAnsi" w:hAnsiTheme="minorHAnsi" w:cstheme="minorHAnsi"/>
          <w:noProof/>
          <w:sz w:val="24"/>
          <w:szCs w:val="24"/>
          <w:lang w:eastAsia="en-AU"/>
        </w:rPr>
        <w:lastRenderedPageBreak/>
        <w:drawing>
          <wp:inline distT="0" distB="0" distL="0" distR="0" wp14:anchorId="6E988269" wp14:editId="6BCFE3D6">
            <wp:extent cx="5364849" cy="3975100"/>
            <wp:effectExtent l="0" t="0" r="762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5942" cy="3998139"/>
                    </a:xfrm>
                    <a:prstGeom prst="rect">
                      <a:avLst/>
                    </a:prstGeom>
                    <a:noFill/>
                  </pic:spPr>
                </pic:pic>
              </a:graphicData>
            </a:graphic>
          </wp:inline>
        </w:drawing>
      </w:r>
    </w:p>
    <w:p w14:paraId="0EAC635A" w14:textId="77777777" w:rsidR="009A22A0" w:rsidRPr="00FC3DB7" w:rsidRDefault="009A22A0" w:rsidP="002870AC">
      <w:pPr>
        <w:spacing w:before="120" w:after="120" w:line="24" w:lineRule="atLeast"/>
        <w:ind w:right="95"/>
        <w:rPr>
          <w:rFonts w:asciiTheme="minorHAnsi" w:hAnsiTheme="minorHAnsi" w:cstheme="minorHAnsi"/>
          <w:sz w:val="24"/>
          <w:szCs w:val="24"/>
        </w:rPr>
      </w:pPr>
    </w:p>
    <w:p w14:paraId="7CEE42C0" w14:textId="77777777" w:rsidR="009A22A0" w:rsidRPr="002870AC" w:rsidRDefault="009A22A0" w:rsidP="002870AC">
      <w:pPr>
        <w:pStyle w:val="Heading1"/>
        <w:spacing w:before="120" w:after="120" w:line="24" w:lineRule="atLeast"/>
        <w:rPr>
          <w:rFonts w:ascii="Calibri" w:hAnsi="Calibri" w:cs="Calibri"/>
          <w:sz w:val="40"/>
          <w:szCs w:val="40"/>
        </w:rPr>
      </w:pPr>
      <w:bookmarkStart w:id="23" w:name="_Toc58333212"/>
      <w:bookmarkStart w:id="24" w:name="_Toc82613980"/>
      <w:r w:rsidRPr="002870AC">
        <w:rPr>
          <w:rFonts w:ascii="Calibri" w:hAnsi="Calibri" w:cs="Calibri"/>
          <w:sz w:val="40"/>
          <w:szCs w:val="40"/>
        </w:rPr>
        <w:t>COVID Recovery Fund</w:t>
      </w:r>
      <w:bookmarkEnd w:id="23"/>
      <w:bookmarkEnd w:id="24"/>
    </w:p>
    <w:p w14:paraId="5B83B456" w14:textId="76BF1D12" w:rsidR="009A22A0" w:rsidRDefault="009A22A0" w:rsidP="002870AC">
      <w:pPr>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 xml:space="preserve">The 20-21 Council Budget has provided for a $4 Million Recovery Fund to support community recovery. The COVID-19 Recovery Fund Process provides officers with guidance on their roles and responsibilities in managing the funding of community recovery initiatives and establishes clear expectations in the key areas of the process for funds approval and reporting. </w:t>
      </w:r>
    </w:p>
    <w:p w14:paraId="1CCB330D" w14:textId="77777777" w:rsidR="007A0D66" w:rsidRPr="00FC3DB7" w:rsidRDefault="007A0D66" w:rsidP="002870AC">
      <w:pPr>
        <w:spacing w:before="120" w:after="120" w:line="24" w:lineRule="atLeast"/>
        <w:rPr>
          <w:rFonts w:asciiTheme="minorHAnsi" w:hAnsiTheme="minorHAnsi" w:cstheme="minorHAnsi"/>
          <w:sz w:val="24"/>
          <w:szCs w:val="24"/>
        </w:rPr>
      </w:pPr>
    </w:p>
    <w:p w14:paraId="2B674A67" w14:textId="77777777" w:rsidR="009A22A0" w:rsidRPr="002870AC" w:rsidRDefault="009A22A0" w:rsidP="002870AC">
      <w:pPr>
        <w:pStyle w:val="Heading1"/>
        <w:spacing w:before="120" w:after="120" w:line="24" w:lineRule="atLeast"/>
        <w:rPr>
          <w:rFonts w:ascii="Calibri" w:hAnsi="Calibri" w:cs="Calibri"/>
          <w:sz w:val="40"/>
          <w:szCs w:val="40"/>
        </w:rPr>
      </w:pPr>
      <w:bookmarkStart w:id="25" w:name="_Toc58333213"/>
      <w:bookmarkStart w:id="26" w:name="_Toc82613981"/>
      <w:r w:rsidRPr="002870AC">
        <w:rPr>
          <w:rFonts w:ascii="Calibri" w:hAnsi="Calibri" w:cs="Calibri"/>
          <w:sz w:val="40"/>
          <w:szCs w:val="40"/>
        </w:rPr>
        <w:t>Monitoring Evaluation and Reporting</w:t>
      </w:r>
      <w:bookmarkEnd w:id="25"/>
      <w:bookmarkEnd w:id="26"/>
    </w:p>
    <w:p w14:paraId="2E3CCAB5" w14:textId="56D05220" w:rsidR="009A22A0" w:rsidRPr="00FC3DB7" w:rsidRDefault="009A22A0" w:rsidP="002870AC">
      <w:pPr>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 xml:space="preserve">A program logic approach will be used to help monitor the ongoing impacts of recovery activity.  This will include development of key performance indicators that guide evaluation activities. This approach will enable Council to monitor the effectiveness of COVID- 19 recovery programs and modify them accordingly. </w:t>
      </w:r>
    </w:p>
    <w:p w14:paraId="4BDAAF22" w14:textId="0C49334C" w:rsidR="009A22A0" w:rsidRPr="00FC3DB7" w:rsidRDefault="009A22A0" w:rsidP="002870AC">
      <w:pPr>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Working groups will report to each sub-committee with consolidated reports provided to the Pandemic Recovery Committee on a regular basis. Council will receive a report on a monthly basis.</w:t>
      </w:r>
    </w:p>
    <w:p w14:paraId="1F7D857E" w14:textId="77777777" w:rsidR="009A22A0" w:rsidRPr="00FC3DB7" w:rsidRDefault="009A22A0" w:rsidP="002870AC">
      <w:pPr>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 xml:space="preserve">Reporting will capture new and emerging information relating to the impacts of the pandemic, as well as the impact of Council programs and actions taken in relation to COVID recovery in Yarra Ranges over the short, medium and longer term. </w:t>
      </w:r>
      <w:proofErr w:type="gramStart"/>
      <w:r w:rsidRPr="00FC3DB7">
        <w:rPr>
          <w:rFonts w:asciiTheme="minorHAnsi" w:hAnsiTheme="minorHAnsi" w:cstheme="minorHAnsi"/>
          <w:sz w:val="24"/>
          <w:szCs w:val="24"/>
        </w:rPr>
        <w:t>.This</w:t>
      </w:r>
      <w:proofErr w:type="gramEnd"/>
      <w:r w:rsidRPr="00FC3DB7">
        <w:rPr>
          <w:rFonts w:asciiTheme="minorHAnsi" w:hAnsiTheme="minorHAnsi" w:cstheme="minorHAnsi"/>
          <w:sz w:val="24"/>
          <w:szCs w:val="24"/>
        </w:rPr>
        <w:t xml:space="preserve"> will enable action and service adaptation over the next four years.</w:t>
      </w:r>
    </w:p>
    <w:p w14:paraId="24435E5F" w14:textId="77777777" w:rsidR="009A22A0" w:rsidRPr="002870AC" w:rsidRDefault="009A22A0" w:rsidP="002870AC">
      <w:pPr>
        <w:pStyle w:val="Heading1"/>
        <w:spacing w:before="120" w:after="120" w:line="24" w:lineRule="atLeast"/>
        <w:rPr>
          <w:rFonts w:ascii="Calibri" w:hAnsi="Calibri" w:cs="Calibri"/>
          <w:sz w:val="40"/>
          <w:szCs w:val="40"/>
        </w:rPr>
      </w:pPr>
      <w:bookmarkStart w:id="27" w:name="_Hlk65145551"/>
      <w:bookmarkStart w:id="28" w:name="_Toc58333214"/>
      <w:bookmarkStart w:id="29" w:name="_Toc82613982"/>
      <w:r w:rsidRPr="002870AC">
        <w:rPr>
          <w:rFonts w:ascii="Calibri" w:hAnsi="Calibri" w:cs="Calibri"/>
          <w:sz w:val="40"/>
          <w:szCs w:val="40"/>
        </w:rPr>
        <w:lastRenderedPageBreak/>
        <w:t>Communications</w:t>
      </w:r>
      <w:bookmarkEnd w:id="28"/>
      <w:bookmarkEnd w:id="29"/>
    </w:p>
    <w:p w14:paraId="4788202D" w14:textId="77777777" w:rsidR="009A22A0" w:rsidRPr="00FC3DB7" w:rsidRDefault="009A22A0" w:rsidP="002870AC">
      <w:pPr>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 xml:space="preserve">Council will develop and implement a Recovery Communications Plan to keep our communities, partners, </w:t>
      </w:r>
      <w:proofErr w:type="spellStart"/>
      <w:r w:rsidRPr="00FC3DB7">
        <w:rPr>
          <w:rFonts w:asciiTheme="minorHAnsi" w:hAnsiTheme="minorHAnsi" w:cstheme="minorHAnsi"/>
          <w:sz w:val="24"/>
          <w:szCs w:val="24"/>
        </w:rPr>
        <w:t>Councillors</w:t>
      </w:r>
      <w:proofErr w:type="spellEnd"/>
      <w:r w:rsidRPr="00FC3DB7">
        <w:rPr>
          <w:rFonts w:asciiTheme="minorHAnsi" w:hAnsiTheme="minorHAnsi" w:cstheme="minorHAnsi"/>
          <w:sz w:val="24"/>
          <w:szCs w:val="24"/>
        </w:rPr>
        <w:t xml:space="preserve"> and staff informed about what is being done, why it is being done, when it is being done and what the intended outcome is. </w:t>
      </w:r>
    </w:p>
    <w:p w14:paraId="4C474AFE" w14:textId="77777777" w:rsidR="009A22A0" w:rsidRPr="00FC3DB7" w:rsidRDefault="009A22A0" w:rsidP="002870AC">
      <w:pPr>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Council's Communication Plan will build on best practice principles of effective communication in recovery by:</w:t>
      </w:r>
    </w:p>
    <w:p w14:paraId="6614DAA6" w14:textId="77777777" w:rsidR="009A22A0" w:rsidRPr="00FC3DB7" w:rsidRDefault="009A22A0" w:rsidP="002870AC">
      <w:pPr>
        <w:pStyle w:val="ListParagraph"/>
        <w:widowControl/>
        <w:numPr>
          <w:ilvl w:val="0"/>
          <w:numId w:val="13"/>
        </w:numPr>
        <w:autoSpaceDE/>
        <w:autoSpaceDN/>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establishing a two-way dialogue where possible and seeking input and feedback during the recovery program;</w:t>
      </w:r>
    </w:p>
    <w:p w14:paraId="4914ED1E" w14:textId="77777777" w:rsidR="009A22A0" w:rsidRPr="00FC3DB7" w:rsidRDefault="009A22A0" w:rsidP="002870AC">
      <w:pPr>
        <w:pStyle w:val="ListParagraph"/>
        <w:widowControl/>
        <w:numPr>
          <w:ilvl w:val="0"/>
          <w:numId w:val="13"/>
        </w:numPr>
        <w:autoSpaceDE/>
        <w:autoSpaceDN/>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ensuring information is accessible to diverse audiences by using a range of media and using existed and trusted channels;</w:t>
      </w:r>
    </w:p>
    <w:p w14:paraId="42D9776F" w14:textId="77777777" w:rsidR="009A22A0" w:rsidRPr="00FC3DB7" w:rsidRDefault="009A22A0" w:rsidP="002870AC">
      <w:pPr>
        <w:pStyle w:val="ListParagraph"/>
        <w:widowControl/>
        <w:numPr>
          <w:ilvl w:val="0"/>
          <w:numId w:val="13"/>
        </w:numPr>
        <w:autoSpaceDE/>
        <w:autoSpaceDN/>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where appropriate, ensuring communication is coordinated and consistent with relevant </w:t>
      </w:r>
      <w:proofErr w:type="spellStart"/>
      <w:r w:rsidRPr="00FC3DB7">
        <w:rPr>
          <w:rFonts w:asciiTheme="minorHAnsi" w:hAnsiTheme="minorHAnsi" w:cstheme="minorHAnsi"/>
          <w:sz w:val="24"/>
          <w:szCs w:val="24"/>
        </w:rPr>
        <w:t>organisations</w:t>
      </w:r>
      <w:proofErr w:type="spellEnd"/>
      <w:r w:rsidRPr="00FC3DB7">
        <w:rPr>
          <w:rFonts w:asciiTheme="minorHAnsi" w:hAnsiTheme="minorHAnsi" w:cstheme="minorHAnsi"/>
          <w:sz w:val="24"/>
          <w:szCs w:val="24"/>
        </w:rPr>
        <w:t>;</w:t>
      </w:r>
    </w:p>
    <w:p w14:paraId="2BC7A781" w14:textId="77777777" w:rsidR="009A22A0" w:rsidRPr="00FC3DB7" w:rsidRDefault="009A22A0" w:rsidP="002870AC">
      <w:pPr>
        <w:pStyle w:val="ListParagraph"/>
        <w:widowControl/>
        <w:numPr>
          <w:ilvl w:val="0"/>
          <w:numId w:val="13"/>
        </w:numPr>
        <w:autoSpaceDE/>
        <w:autoSpaceDN/>
        <w:spacing w:before="120" w:after="120" w:line="24" w:lineRule="atLeast"/>
        <w:rPr>
          <w:rFonts w:asciiTheme="minorHAnsi" w:hAnsiTheme="minorHAnsi" w:cstheme="minorHAnsi"/>
          <w:sz w:val="24"/>
          <w:szCs w:val="24"/>
        </w:rPr>
      </w:pPr>
      <w:r w:rsidRPr="00FC3DB7">
        <w:rPr>
          <w:rFonts w:asciiTheme="minorHAnsi" w:hAnsiTheme="minorHAnsi" w:cstheme="minorHAnsi"/>
          <w:sz w:val="24"/>
          <w:szCs w:val="24"/>
        </w:rPr>
        <w:t xml:space="preserve">repeating key messages in order to </w:t>
      </w:r>
      <w:proofErr w:type="spellStart"/>
      <w:r w:rsidRPr="00FC3DB7">
        <w:rPr>
          <w:rFonts w:asciiTheme="minorHAnsi" w:hAnsiTheme="minorHAnsi" w:cstheme="minorHAnsi"/>
          <w:sz w:val="24"/>
          <w:szCs w:val="24"/>
        </w:rPr>
        <w:t>maximise</w:t>
      </w:r>
      <w:proofErr w:type="spellEnd"/>
      <w:r w:rsidRPr="00FC3DB7">
        <w:rPr>
          <w:rFonts w:asciiTheme="minorHAnsi" w:hAnsiTheme="minorHAnsi" w:cstheme="minorHAnsi"/>
          <w:sz w:val="24"/>
          <w:szCs w:val="24"/>
        </w:rPr>
        <w:t xml:space="preserve"> the reach to community members whose receptiveness to information will vary; and   </w:t>
      </w:r>
    </w:p>
    <w:p w14:paraId="1AB6EBB4" w14:textId="37A85C67" w:rsidR="00EA0CE4" w:rsidRPr="007A0D66" w:rsidRDefault="009A22A0" w:rsidP="002870AC">
      <w:pPr>
        <w:pStyle w:val="ListParagraph"/>
        <w:widowControl/>
        <w:numPr>
          <w:ilvl w:val="0"/>
          <w:numId w:val="13"/>
        </w:numPr>
        <w:autoSpaceDE/>
        <w:autoSpaceDN/>
        <w:spacing w:before="120" w:after="120" w:line="24" w:lineRule="atLeast"/>
        <w:ind w:left="357" w:hanging="357"/>
        <w:rPr>
          <w:rFonts w:asciiTheme="minorHAnsi" w:hAnsiTheme="minorHAnsi" w:cstheme="minorHAnsi"/>
          <w:sz w:val="24"/>
          <w:szCs w:val="24"/>
        </w:rPr>
      </w:pPr>
      <w:r w:rsidRPr="00FC3DB7">
        <w:rPr>
          <w:rFonts w:asciiTheme="minorHAnsi" w:hAnsiTheme="minorHAnsi" w:cstheme="minorHAnsi"/>
          <w:sz w:val="24"/>
          <w:szCs w:val="24"/>
        </w:rPr>
        <w:t>providing relevant, timely and targeted information that supports capacity building and empowers the community and individuals to influence their own recovery.</w:t>
      </w:r>
      <w:bookmarkEnd w:id="27"/>
    </w:p>
    <w:p w14:paraId="767D250A" w14:textId="77777777" w:rsidR="00EA0CE4" w:rsidRDefault="00EA0CE4" w:rsidP="002870AC">
      <w:pPr>
        <w:spacing w:before="120" w:after="120" w:line="24" w:lineRule="atLeast"/>
        <w:rPr>
          <w:rFonts w:asciiTheme="minorHAnsi" w:hAnsiTheme="minorHAnsi" w:cstheme="minorHAnsi"/>
          <w:b/>
          <w:sz w:val="40"/>
          <w:szCs w:val="24"/>
        </w:rPr>
      </w:pPr>
    </w:p>
    <w:p w14:paraId="3A02E9DE" w14:textId="77777777" w:rsidR="009A22A0" w:rsidRPr="002870AC" w:rsidRDefault="009A22A0" w:rsidP="002870AC">
      <w:pPr>
        <w:pStyle w:val="Heading1"/>
        <w:spacing w:before="120" w:after="120" w:line="24" w:lineRule="atLeast"/>
        <w:rPr>
          <w:rFonts w:ascii="Calibri" w:hAnsi="Calibri" w:cs="Calibri"/>
          <w:sz w:val="40"/>
          <w:szCs w:val="40"/>
        </w:rPr>
      </w:pPr>
      <w:bookmarkStart w:id="30" w:name="_Toc82613983"/>
      <w:r w:rsidRPr="002870AC">
        <w:rPr>
          <w:rFonts w:ascii="Calibri" w:hAnsi="Calibri" w:cs="Calibri"/>
          <w:sz w:val="40"/>
          <w:szCs w:val="40"/>
        </w:rPr>
        <w:t>References</w:t>
      </w:r>
      <w:bookmarkEnd w:id="30"/>
    </w:p>
    <w:p w14:paraId="1CD2BF98" w14:textId="77777777" w:rsidR="009A22A0" w:rsidRPr="00EA0CE4" w:rsidRDefault="009A22A0" w:rsidP="002870AC">
      <w:pPr>
        <w:pStyle w:val="ListParagraph"/>
        <w:numPr>
          <w:ilvl w:val="0"/>
          <w:numId w:val="43"/>
        </w:numPr>
        <w:spacing w:before="120" w:after="120" w:line="24" w:lineRule="atLeast"/>
        <w:rPr>
          <w:rFonts w:asciiTheme="minorHAnsi" w:hAnsiTheme="minorHAnsi" w:cstheme="minorHAnsi"/>
          <w:sz w:val="24"/>
          <w:szCs w:val="24"/>
        </w:rPr>
      </w:pPr>
      <w:r w:rsidRPr="00EA0CE4">
        <w:rPr>
          <w:rFonts w:asciiTheme="minorHAnsi" w:hAnsiTheme="minorHAnsi" w:cstheme="minorHAnsi"/>
          <w:sz w:val="24"/>
          <w:szCs w:val="24"/>
        </w:rPr>
        <w:t>COVID-19 Impact Report Executive Summary Update Dec 2020</w:t>
      </w:r>
    </w:p>
    <w:p w14:paraId="5C0CEACE" w14:textId="77777777" w:rsidR="009A22A0" w:rsidRPr="00EA0CE4" w:rsidRDefault="009A22A0" w:rsidP="002870AC">
      <w:pPr>
        <w:pStyle w:val="ListParagraph"/>
        <w:numPr>
          <w:ilvl w:val="0"/>
          <w:numId w:val="43"/>
        </w:numPr>
        <w:spacing w:before="120" w:after="120" w:line="24" w:lineRule="atLeast"/>
        <w:rPr>
          <w:rFonts w:asciiTheme="minorHAnsi" w:hAnsiTheme="minorHAnsi" w:cstheme="minorHAnsi"/>
          <w:sz w:val="24"/>
          <w:szCs w:val="24"/>
        </w:rPr>
      </w:pPr>
      <w:r w:rsidRPr="00EA0CE4">
        <w:rPr>
          <w:rFonts w:asciiTheme="minorHAnsi" w:hAnsiTheme="minorHAnsi" w:cstheme="minorHAnsi"/>
          <w:sz w:val="24"/>
          <w:szCs w:val="24"/>
        </w:rPr>
        <w:t>Yarra Ranges Municipal Relief and Recovery Plan, 2020</w:t>
      </w:r>
    </w:p>
    <w:p w14:paraId="7698D0B3" w14:textId="77777777" w:rsidR="009A22A0" w:rsidRPr="00EA0CE4" w:rsidRDefault="009A22A0" w:rsidP="002870AC">
      <w:pPr>
        <w:pStyle w:val="ListParagraph"/>
        <w:numPr>
          <w:ilvl w:val="0"/>
          <w:numId w:val="43"/>
        </w:numPr>
        <w:spacing w:before="120" w:after="120" w:line="24" w:lineRule="atLeast"/>
        <w:rPr>
          <w:rFonts w:asciiTheme="minorHAnsi" w:hAnsiTheme="minorHAnsi" w:cstheme="minorHAnsi"/>
          <w:sz w:val="24"/>
          <w:szCs w:val="24"/>
        </w:rPr>
      </w:pPr>
      <w:r w:rsidRPr="00EA0CE4">
        <w:rPr>
          <w:rFonts w:asciiTheme="minorHAnsi" w:hAnsiTheme="minorHAnsi" w:cstheme="minorHAnsi"/>
          <w:sz w:val="24"/>
          <w:szCs w:val="24"/>
        </w:rPr>
        <w:t>AIDR, Recovery Monitoring and Evaluation Framework, 2018</w:t>
      </w:r>
    </w:p>
    <w:p w14:paraId="5F8B6A7F" w14:textId="77777777" w:rsidR="009A22A0" w:rsidRPr="00FC3DB7" w:rsidRDefault="009A22A0" w:rsidP="009A22A0">
      <w:pPr>
        <w:ind w:right="95"/>
        <w:rPr>
          <w:rFonts w:asciiTheme="minorHAnsi" w:hAnsiTheme="minorHAnsi" w:cstheme="minorHAnsi"/>
          <w:sz w:val="24"/>
          <w:szCs w:val="24"/>
        </w:rPr>
        <w:sectPr w:rsidR="009A22A0" w:rsidRPr="00FC3DB7" w:rsidSect="00FC3DB7">
          <w:type w:val="continuous"/>
          <w:pgSz w:w="11906" w:h="16838"/>
          <w:pgMar w:top="1440" w:right="1440" w:bottom="1440" w:left="1560" w:header="708" w:footer="708" w:gutter="0"/>
          <w:cols w:space="708"/>
          <w:docGrid w:linePitch="360"/>
        </w:sectPr>
      </w:pPr>
    </w:p>
    <w:p w14:paraId="02817391" w14:textId="77777777" w:rsidR="009A22A0" w:rsidRPr="002870AC" w:rsidRDefault="009A22A0" w:rsidP="0006329D">
      <w:pPr>
        <w:pStyle w:val="Heading1"/>
        <w:rPr>
          <w:rFonts w:ascii="Calibri" w:hAnsi="Calibri" w:cs="Calibri"/>
          <w:sz w:val="40"/>
          <w:szCs w:val="40"/>
        </w:rPr>
      </w:pPr>
      <w:bookmarkStart w:id="31" w:name="_Toc58333216"/>
      <w:bookmarkStart w:id="32" w:name="_Toc82613984"/>
      <w:r w:rsidRPr="002870AC">
        <w:rPr>
          <w:rFonts w:ascii="Calibri" w:hAnsi="Calibri" w:cs="Calibri"/>
          <w:sz w:val="40"/>
          <w:szCs w:val="40"/>
        </w:rPr>
        <w:lastRenderedPageBreak/>
        <w:t>Appendices</w:t>
      </w:r>
      <w:bookmarkEnd w:id="31"/>
      <w:bookmarkEnd w:id="32"/>
      <w:r w:rsidRPr="002870AC">
        <w:rPr>
          <w:rFonts w:ascii="Calibri" w:hAnsi="Calibri" w:cs="Calibri"/>
          <w:sz w:val="40"/>
          <w:szCs w:val="40"/>
        </w:rPr>
        <w:t xml:space="preserve"> </w:t>
      </w:r>
    </w:p>
    <w:p w14:paraId="3B3B2498" w14:textId="77777777" w:rsidR="009A22A0" w:rsidRPr="00FC3DB7" w:rsidRDefault="009A22A0" w:rsidP="009A22A0">
      <w:pPr>
        <w:rPr>
          <w:rFonts w:asciiTheme="minorHAnsi" w:hAnsiTheme="minorHAnsi" w:cstheme="minorHAnsi"/>
          <w:sz w:val="24"/>
          <w:szCs w:val="24"/>
        </w:rPr>
      </w:pPr>
    </w:p>
    <w:p w14:paraId="66F7A76C" w14:textId="77777777" w:rsidR="009A22A0" w:rsidRPr="00EA0CE4" w:rsidRDefault="009A22A0" w:rsidP="009A22A0">
      <w:pPr>
        <w:rPr>
          <w:rFonts w:asciiTheme="minorHAnsi" w:hAnsiTheme="minorHAnsi" w:cstheme="minorHAnsi"/>
          <w:b/>
          <w:bCs/>
          <w:sz w:val="24"/>
          <w:szCs w:val="24"/>
        </w:rPr>
      </w:pPr>
      <w:r w:rsidRPr="00EA0CE4">
        <w:rPr>
          <w:rFonts w:asciiTheme="minorHAnsi" w:hAnsiTheme="minorHAnsi" w:cstheme="minorHAnsi"/>
          <w:b/>
          <w:bCs/>
          <w:sz w:val="24"/>
          <w:szCs w:val="24"/>
        </w:rPr>
        <w:t xml:space="preserve">Checklist to ensure diversity, gender and safety is reflected in Council’s approach to community recovery </w:t>
      </w:r>
    </w:p>
    <w:p w14:paraId="45DEC0A9" w14:textId="77777777" w:rsidR="009A22A0" w:rsidRPr="00EA0CE4" w:rsidRDefault="009A22A0" w:rsidP="009A22A0">
      <w:pPr>
        <w:rPr>
          <w:rFonts w:asciiTheme="minorHAnsi" w:hAnsiTheme="minorHAnsi" w:cstheme="minorHAnsi"/>
          <w:b/>
          <w:bCs/>
          <w:sz w:val="24"/>
          <w:szCs w:val="24"/>
        </w:rPr>
      </w:pPr>
    </w:p>
    <w:p w14:paraId="0D91F8DA" w14:textId="77777777" w:rsidR="009A22A0" w:rsidRPr="00EA0CE4" w:rsidRDefault="009A22A0" w:rsidP="009A22A0">
      <w:pPr>
        <w:spacing w:after="200" w:line="276" w:lineRule="auto"/>
        <w:rPr>
          <w:rFonts w:asciiTheme="minorHAnsi" w:hAnsiTheme="minorHAnsi" w:cstheme="minorHAnsi"/>
          <w:b/>
          <w:bCs/>
          <w:sz w:val="24"/>
          <w:szCs w:val="24"/>
        </w:rPr>
      </w:pPr>
      <w:r w:rsidRPr="00EA0CE4">
        <w:rPr>
          <w:rFonts w:asciiTheme="minorHAnsi" w:hAnsiTheme="minorHAnsi" w:cstheme="minorHAnsi"/>
          <w:sz w:val="24"/>
          <w:szCs w:val="24"/>
        </w:rPr>
        <w:t>The following checklist will be used to guide the Yarra Ranges Council Pandemic Recovery Committee in ensuring recovery planning (including impact assessment), activity design and evaluation processes consider the needs of vulnerable, newly vulnerable and harder to reach members of the Yarra Ranges community.</w:t>
      </w:r>
    </w:p>
    <w:p w14:paraId="3404746D" w14:textId="77777777" w:rsidR="009A22A0" w:rsidRPr="00EA0CE4" w:rsidRDefault="009A22A0" w:rsidP="009A22A0">
      <w:pPr>
        <w:rPr>
          <w:rFonts w:asciiTheme="minorHAnsi" w:hAnsiTheme="minorHAnsi" w:cstheme="minorHAnsi"/>
          <w:b/>
          <w:bCs/>
          <w:sz w:val="24"/>
          <w:szCs w:val="24"/>
        </w:rPr>
      </w:pPr>
    </w:p>
    <w:p w14:paraId="29F33A0A" w14:textId="77777777" w:rsidR="009A22A0" w:rsidRPr="00EA0CE4" w:rsidRDefault="009A22A0" w:rsidP="009A22A0">
      <w:pPr>
        <w:rPr>
          <w:rFonts w:asciiTheme="minorHAnsi" w:hAnsiTheme="minorHAnsi" w:cstheme="minorHAnsi"/>
          <w:b/>
          <w:bCs/>
          <w:sz w:val="24"/>
          <w:szCs w:val="24"/>
        </w:rPr>
      </w:pPr>
      <w:r w:rsidRPr="00EA0CE4">
        <w:rPr>
          <w:rFonts w:asciiTheme="minorHAnsi" w:hAnsiTheme="minorHAnsi" w:cstheme="minorHAnsi"/>
          <w:b/>
          <w:bCs/>
          <w:sz w:val="24"/>
          <w:szCs w:val="24"/>
        </w:rPr>
        <w:t>General</w:t>
      </w:r>
    </w:p>
    <w:p w14:paraId="73064D33"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investigated the demographics and characteristics of the communities affected by disaster to inform recovery planning and activity design?</w:t>
      </w:r>
    </w:p>
    <w:p w14:paraId="53CC86E0" w14:textId="77777777" w:rsidR="009A22A0" w:rsidRPr="00EA0CE4" w:rsidRDefault="009A22A0" w:rsidP="009A22A0">
      <w:pPr>
        <w:pStyle w:val="ListParagraph"/>
        <w:widowControl/>
        <w:numPr>
          <w:ilvl w:val="0"/>
          <w:numId w:val="14"/>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identified and included, where practical, community leaders and members who are representative of Aboriginal communities, age groups, people with a disability, ethnic groups, gender identities, race, religions, sexual orientations?</w:t>
      </w:r>
    </w:p>
    <w:p w14:paraId="685F2833" w14:textId="77777777" w:rsidR="009A22A0" w:rsidRPr="00EA0CE4" w:rsidRDefault="009A22A0" w:rsidP="009A22A0">
      <w:pPr>
        <w:pStyle w:val="ListParagraph"/>
        <w:widowControl/>
        <w:numPr>
          <w:ilvl w:val="0"/>
          <w:numId w:val="14"/>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Do you have strategies for including and supporting people with carer responsibilities so they can fully participate in consultation and activities?</w:t>
      </w:r>
    </w:p>
    <w:p w14:paraId="25960ACA" w14:textId="77777777" w:rsidR="009A22A0" w:rsidRPr="00EA0CE4" w:rsidRDefault="009A22A0" w:rsidP="009A22A0">
      <w:pPr>
        <w:pStyle w:val="ListParagraph"/>
        <w:widowControl/>
        <w:numPr>
          <w:ilvl w:val="0"/>
          <w:numId w:val="14"/>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identified strategies to ensure that messaging reaches those most in need?</w:t>
      </w:r>
    </w:p>
    <w:p w14:paraId="0828AE32" w14:textId="77777777" w:rsidR="009A22A0" w:rsidRPr="00EA0CE4" w:rsidRDefault="009A22A0" w:rsidP="009A22A0">
      <w:pPr>
        <w:pStyle w:val="ListParagraph"/>
        <w:widowControl/>
        <w:numPr>
          <w:ilvl w:val="0"/>
          <w:numId w:val="14"/>
        </w:numPr>
        <w:autoSpaceDE/>
        <w:autoSpaceDN/>
        <w:spacing w:after="200" w:line="276" w:lineRule="auto"/>
        <w:rPr>
          <w:rFonts w:asciiTheme="minorHAnsi" w:hAnsiTheme="minorHAnsi" w:cstheme="minorHAnsi"/>
          <w:sz w:val="24"/>
          <w:szCs w:val="24"/>
        </w:rPr>
      </w:pPr>
      <w:bookmarkStart w:id="33" w:name="_Hlk65145766"/>
      <w:r w:rsidRPr="00EA0CE4">
        <w:rPr>
          <w:rFonts w:asciiTheme="minorHAnsi" w:hAnsiTheme="minorHAnsi" w:cstheme="minorHAnsi"/>
          <w:sz w:val="24"/>
          <w:szCs w:val="24"/>
        </w:rPr>
        <w:t xml:space="preserve">Is the COVID communications to community accessible to people from a CALD background or in plain English? </w:t>
      </w:r>
    </w:p>
    <w:bookmarkEnd w:id="33"/>
    <w:p w14:paraId="1BAF5A3B" w14:textId="77777777" w:rsidR="009A22A0" w:rsidRPr="00EA0CE4" w:rsidRDefault="009A22A0" w:rsidP="009A22A0">
      <w:pPr>
        <w:rPr>
          <w:rFonts w:asciiTheme="minorHAnsi" w:hAnsiTheme="minorHAnsi" w:cstheme="minorHAnsi"/>
          <w:b/>
          <w:bCs/>
          <w:sz w:val="24"/>
          <w:szCs w:val="24"/>
        </w:rPr>
      </w:pPr>
    </w:p>
    <w:p w14:paraId="31254767" w14:textId="77777777" w:rsidR="009A22A0" w:rsidRPr="00EA0CE4" w:rsidRDefault="009A22A0" w:rsidP="009A22A0">
      <w:pPr>
        <w:rPr>
          <w:rFonts w:asciiTheme="minorHAnsi" w:hAnsiTheme="minorHAnsi" w:cstheme="minorHAnsi"/>
          <w:b/>
          <w:bCs/>
          <w:sz w:val="24"/>
          <w:szCs w:val="24"/>
        </w:rPr>
      </w:pPr>
      <w:r w:rsidRPr="00EA0CE4">
        <w:rPr>
          <w:rFonts w:asciiTheme="minorHAnsi" w:hAnsiTheme="minorHAnsi" w:cstheme="minorHAnsi"/>
          <w:b/>
          <w:bCs/>
          <w:sz w:val="24"/>
          <w:szCs w:val="24"/>
        </w:rPr>
        <w:t>Gender</w:t>
      </w:r>
    </w:p>
    <w:p w14:paraId="7E30F635" w14:textId="77777777" w:rsidR="009A22A0" w:rsidRPr="00EA0CE4" w:rsidRDefault="009A22A0" w:rsidP="009A22A0">
      <w:pPr>
        <w:pStyle w:val="ListParagraph"/>
        <w:widowControl/>
        <w:numPr>
          <w:ilvl w:val="0"/>
          <w:numId w:val="14"/>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identified ways to involve a representative group of women, men and gender non-binary people in all aspects of emergency management?</w:t>
      </w:r>
    </w:p>
    <w:p w14:paraId="37624D82" w14:textId="77777777" w:rsidR="009A22A0" w:rsidRPr="00EA0CE4" w:rsidRDefault="009A22A0" w:rsidP="009A22A0">
      <w:pPr>
        <w:pStyle w:val="ListParagraph"/>
        <w:widowControl/>
        <w:numPr>
          <w:ilvl w:val="0"/>
          <w:numId w:val="14"/>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consulted with community leaders that are representative of women, men and gender non-binary identities?</w:t>
      </w:r>
    </w:p>
    <w:p w14:paraId="5144509D" w14:textId="77777777" w:rsidR="009A22A0" w:rsidRPr="00EA0CE4" w:rsidRDefault="009A22A0" w:rsidP="009A22A0">
      <w:pPr>
        <w:pStyle w:val="ListParagraph"/>
        <w:widowControl/>
        <w:numPr>
          <w:ilvl w:val="0"/>
          <w:numId w:val="14"/>
        </w:numPr>
        <w:tabs>
          <w:tab w:val="left" w:pos="9387"/>
        </w:tabs>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considered the social, cultural and economic restrictions on women that prevent them from effectively engaging with disaster decision-making?</w:t>
      </w:r>
    </w:p>
    <w:p w14:paraId="44D56F73"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lastRenderedPageBreak/>
        <w:t xml:space="preserve">Have you developed means to always collect gender disaggregated data, particularly in the context of observing who turns up to public meetings, workshops, events and who is accessing recovery support systems and services? </w:t>
      </w:r>
    </w:p>
    <w:p w14:paraId="4B217581"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 xml:space="preserve">Do you offer gender-identification options of woman/man/gender non-binary (meaning intersex/unspecified/undetermined) in written forms (including evaluation </w:t>
      </w:r>
      <w:proofErr w:type="gramStart"/>
      <w:r w:rsidRPr="00EA0CE4">
        <w:rPr>
          <w:rFonts w:asciiTheme="minorHAnsi" w:hAnsiTheme="minorHAnsi" w:cstheme="minorHAnsi"/>
          <w:sz w:val="24"/>
          <w:szCs w:val="24"/>
        </w:rPr>
        <w:t>forms)  and</w:t>
      </w:r>
      <w:proofErr w:type="gramEnd"/>
      <w:r w:rsidRPr="00EA0CE4">
        <w:rPr>
          <w:rFonts w:asciiTheme="minorHAnsi" w:hAnsiTheme="minorHAnsi" w:cstheme="minorHAnsi"/>
          <w:sz w:val="24"/>
          <w:szCs w:val="24"/>
        </w:rPr>
        <w:t xml:space="preserve"> ask self-identification questions in verbal interviews (</w:t>
      </w:r>
      <w:proofErr w:type="spellStart"/>
      <w:r w:rsidRPr="00EA0CE4">
        <w:rPr>
          <w:rFonts w:asciiTheme="minorHAnsi" w:hAnsiTheme="minorHAnsi" w:cstheme="minorHAnsi"/>
          <w:sz w:val="24"/>
          <w:szCs w:val="24"/>
        </w:rPr>
        <w:t>ie</w:t>
      </w:r>
      <w:proofErr w:type="spellEnd"/>
      <w:r w:rsidRPr="00EA0CE4">
        <w:rPr>
          <w:rFonts w:asciiTheme="minorHAnsi" w:hAnsiTheme="minorHAnsi" w:cstheme="minorHAnsi"/>
          <w:sz w:val="24"/>
          <w:szCs w:val="24"/>
        </w:rPr>
        <w:t>. how would you describe your gender?)</w:t>
      </w:r>
    </w:p>
    <w:p w14:paraId="5DA5B0D3"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collected, or do you have access to, gender-disaggregated data for analysis, reporting, activity design and evaluation?</w:t>
      </w:r>
    </w:p>
    <w:p w14:paraId="387D7C20"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How have the specific needs of men, women and gender non-binary people been considered in activity design?</w:t>
      </w:r>
    </w:p>
    <w:p w14:paraId="410F9990"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identified people in your organisation with gender expertise to advise where necessary on design and review of activities?</w:t>
      </w:r>
    </w:p>
    <w:p w14:paraId="0E82FD29"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Have you reviewed (and updated) communications and resources, and checked for references to gender stereotypes or assumptions about capability based on gender?</w:t>
      </w:r>
    </w:p>
    <w:p w14:paraId="5236CB2F" w14:textId="77777777" w:rsidR="009A22A0" w:rsidRPr="00EA0CE4" w:rsidRDefault="009A22A0" w:rsidP="009A22A0">
      <w:pPr>
        <w:pStyle w:val="ListParagraph"/>
        <w:widowControl/>
        <w:numPr>
          <w:ilvl w:val="0"/>
          <w:numId w:val="15"/>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 xml:space="preserve">Have you provided gender and family violence response training and education to employees and volunteers working in design and implementation of emergency recovery actions? </w:t>
      </w:r>
      <w:r w:rsidRPr="00EA0CE4">
        <w:rPr>
          <w:rStyle w:val="EndnoteReference"/>
          <w:rFonts w:asciiTheme="minorHAnsi" w:hAnsiTheme="minorHAnsi" w:cstheme="minorHAnsi"/>
          <w:sz w:val="24"/>
          <w:szCs w:val="24"/>
        </w:rPr>
        <w:endnoteReference w:id="1"/>
      </w:r>
    </w:p>
    <w:p w14:paraId="1B1DBA3F" w14:textId="77777777" w:rsidR="009A22A0" w:rsidRPr="00EA0CE4" w:rsidRDefault="009A22A0" w:rsidP="009A22A0">
      <w:pPr>
        <w:rPr>
          <w:rFonts w:asciiTheme="minorHAnsi" w:hAnsiTheme="minorHAnsi" w:cstheme="minorHAnsi"/>
          <w:b/>
          <w:sz w:val="24"/>
          <w:szCs w:val="24"/>
        </w:rPr>
      </w:pPr>
      <w:r w:rsidRPr="00EA0CE4">
        <w:rPr>
          <w:rFonts w:asciiTheme="minorHAnsi" w:hAnsiTheme="minorHAnsi" w:cstheme="minorHAnsi"/>
          <w:b/>
          <w:sz w:val="24"/>
          <w:szCs w:val="24"/>
        </w:rPr>
        <w:t>Safety and Wellbeing of Children and Young People</w:t>
      </w:r>
    </w:p>
    <w:p w14:paraId="5E7EB324" w14:textId="77777777" w:rsidR="009A22A0" w:rsidRPr="00EA0CE4" w:rsidRDefault="009A22A0" w:rsidP="009A22A0">
      <w:pPr>
        <w:pStyle w:val="ListParagraph"/>
        <w:widowControl/>
        <w:numPr>
          <w:ilvl w:val="0"/>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 xml:space="preserve">Are the voices of children and young people included in engagement, planning and evaluation processes? </w:t>
      </w:r>
    </w:p>
    <w:p w14:paraId="3DAB4505" w14:textId="77777777" w:rsidR="009A22A0" w:rsidRPr="00EA0CE4" w:rsidRDefault="009A22A0" w:rsidP="009A22A0">
      <w:pPr>
        <w:pStyle w:val="ListParagraph"/>
        <w:widowControl/>
        <w:numPr>
          <w:ilvl w:val="0"/>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 xml:space="preserve">Are governance and staff members responsible for recovery aware of Council's Child Safety and Wellbeing Policy and trained in Child safety? </w:t>
      </w:r>
    </w:p>
    <w:p w14:paraId="6E839B98" w14:textId="77777777" w:rsidR="009A22A0" w:rsidRPr="00EA0CE4" w:rsidRDefault="009A22A0" w:rsidP="009A22A0">
      <w:pPr>
        <w:pStyle w:val="ListParagraph"/>
        <w:widowControl/>
        <w:numPr>
          <w:ilvl w:val="0"/>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 xml:space="preserve">Are key Recovery/ frontline staff able to identify if a child is at risk or showing signs of abuse or neglect and know where and how to report? </w:t>
      </w:r>
    </w:p>
    <w:p w14:paraId="49F4FAB3" w14:textId="77777777" w:rsidR="009A22A0" w:rsidRPr="00EA0CE4" w:rsidRDefault="009A22A0" w:rsidP="009A22A0">
      <w:pPr>
        <w:pStyle w:val="ListParagraph"/>
        <w:widowControl/>
        <w:numPr>
          <w:ilvl w:val="0"/>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Do all front-line staff have adequate screening including current WWCC?</w:t>
      </w:r>
    </w:p>
    <w:p w14:paraId="56426ED5" w14:textId="77777777" w:rsidR="009A22A0" w:rsidRPr="00EA0CE4" w:rsidRDefault="009A22A0" w:rsidP="009A22A0">
      <w:pPr>
        <w:pStyle w:val="ListParagraph"/>
        <w:widowControl/>
        <w:numPr>
          <w:ilvl w:val="0"/>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Are all planned activities and events planned to acknowledge the specific needs of the following children/ young people?</w:t>
      </w:r>
    </w:p>
    <w:p w14:paraId="4DA2B7FF" w14:textId="77777777" w:rsidR="009A22A0" w:rsidRPr="00EA0CE4" w:rsidRDefault="009A22A0" w:rsidP="009A22A0">
      <w:pPr>
        <w:pStyle w:val="ListParagraph"/>
        <w:widowControl/>
        <w:numPr>
          <w:ilvl w:val="2"/>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the cultural safety of Aboriginal Children</w:t>
      </w:r>
    </w:p>
    <w:p w14:paraId="76798A93" w14:textId="77777777" w:rsidR="009A22A0" w:rsidRPr="00EA0CE4" w:rsidRDefault="009A22A0" w:rsidP="009A22A0">
      <w:pPr>
        <w:pStyle w:val="ListParagraph"/>
        <w:widowControl/>
        <w:numPr>
          <w:ilvl w:val="2"/>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the cultural safety of children from culturally and/or linguistically diverse backgrounds</w:t>
      </w:r>
    </w:p>
    <w:p w14:paraId="2FC61A8C" w14:textId="77777777" w:rsidR="009A22A0" w:rsidRPr="00EA0CE4" w:rsidRDefault="009A22A0" w:rsidP="009A22A0">
      <w:pPr>
        <w:pStyle w:val="ListParagraph"/>
        <w:widowControl/>
        <w:numPr>
          <w:ilvl w:val="2"/>
          <w:numId w:val="16"/>
        </w:numPr>
        <w:autoSpaceDE/>
        <w:autoSpaceDN/>
        <w:spacing w:after="200" w:line="276" w:lineRule="auto"/>
        <w:rPr>
          <w:rFonts w:asciiTheme="minorHAnsi" w:hAnsiTheme="minorHAnsi" w:cstheme="minorHAnsi"/>
          <w:sz w:val="24"/>
          <w:szCs w:val="24"/>
        </w:rPr>
      </w:pPr>
      <w:r w:rsidRPr="00EA0CE4">
        <w:rPr>
          <w:rFonts w:asciiTheme="minorHAnsi" w:hAnsiTheme="minorHAnsi" w:cstheme="minorHAnsi"/>
          <w:sz w:val="24"/>
          <w:szCs w:val="24"/>
        </w:rPr>
        <w:t>the safety of children with a disability.</w:t>
      </w:r>
    </w:p>
    <w:p w14:paraId="5DF52B20" w14:textId="77777777" w:rsidR="009A22A0" w:rsidRPr="00FC3DB7" w:rsidRDefault="009A22A0" w:rsidP="009A22A0">
      <w:pPr>
        <w:ind w:right="95"/>
        <w:rPr>
          <w:rFonts w:asciiTheme="minorHAnsi" w:hAnsiTheme="minorHAnsi" w:cstheme="minorHAnsi"/>
          <w:sz w:val="24"/>
          <w:szCs w:val="24"/>
        </w:rPr>
      </w:pPr>
    </w:p>
    <w:sectPr w:rsidR="009A22A0" w:rsidRPr="00FC3DB7" w:rsidSect="009A22A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B100" w14:textId="77777777" w:rsidR="009A22A0" w:rsidRDefault="009A22A0" w:rsidP="009A22A0">
      <w:r>
        <w:separator/>
      </w:r>
    </w:p>
  </w:endnote>
  <w:endnote w:type="continuationSeparator" w:id="0">
    <w:p w14:paraId="4977D07A" w14:textId="77777777" w:rsidR="009A22A0" w:rsidRDefault="009A22A0" w:rsidP="009A22A0">
      <w:r>
        <w:continuationSeparator/>
      </w:r>
    </w:p>
  </w:endnote>
  <w:endnote w:id="1">
    <w:p w14:paraId="60703FA3" w14:textId="77777777" w:rsidR="009A22A0" w:rsidRDefault="009A22A0" w:rsidP="009A22A0">
      <w:pPr>
        <w:pStyle w:val="EndnoteText"/>
      </w:pPr>
    </w:p>
    <w:p w14:paraId="4D463332" w14:textId="77777777" w:rsidR="009A22A0" w:rsidRDefault="009A22A0" w:rsidP="009A22A0">
      <w:pPr>
        <w:pStyle w:val="BodyText"/>
        <w:spacing w:before="205" w:line="235" w:lineRule="auto"/>
        <w:ind w:right="1708"/>
      </w:pPr>
      <w:r>
        <w:t>*Checklist questions are based on questions outlined in the Gender and Emergency</w:t>
      </w:r>
      <w:r>
        <w:rPr>
          <w:spacing w:val="1"/>
        </w:rPr>
        <w:t xml:space="preserve"> </w:t>
      </w:r>
      <w:r>
        <w:t>Management</w:t>
      </w:r>
      <w:r>
        <w:rPr>
          <w:spacing w:val="-4"/>
        </w:rPr>
        <w:t xml:space="preserve"> </w:t>
      </w:r>
      <w:r>
        <w:t>Action</w:t>
      </w:r>
      <w:r>
        <w:rPr>
          <w:spacing w:val="-4"/>
        </w:rPr>
        <w:t xml:space="preserve"> </w:t>
      </w:r>
      <w:r>
        <w:t>Checklist,</w:t>
      </w:r>
      <w:r>
        <w:rPr>
          <w:spacing w:val="-4"/>
        </w:rPr>
        <w:t xml:space="preserve"> </w:t>
      </w:r>
      <w:r>
        <w:t>designed</w:t>
      </w:r>
      <w:r>
        <w:rPr>
          <w:spacing w:val="-5"/>
        </w:rPr>
        <w:t xml:space="preserve"> </w:t>
      </w:r>
      <w:r>
        <w:t>by</w:t>
      </w:r>
      <w:r>
        <w:rPr>
          <w:spacing w:val="-4"/>
        </w:rPr>
        <w:t xml:space="preserve"> </w:t>
      </w:r>
      <w:r>
        <w:t>members</w:t>
      </w:r>
      <w:r>
        <w:rPr>
          <w:spacing w:val="-4"/>
        </w:rPr>
        <w:t xml:space="preserve"> </w:t>
      </w:r>
      <w:r>
        <w:t>of</w:t>
      </w:r>
      <w:r>
        <w:rPr>
          <w:spacing w:val="-5"/>
        </w:rPr>
        <w:t xml:space="preserve"> </w:t>
      </w:r>
      <w:r>
        <w:t>the</w:t>
      </w:r>
      <w:r>
        <w:rPr>
          <w:spacing w:val="-4"/>
        </w:rPr>
        <w:t xml:space="preserve"> </w:t>
      </w:r>
      <w:r>
        <w:t>Gender</w:t>
      </w:r>
      <w:r>
        <w:rPr>
          <w:spacing w:val="-4"/>
        </w:rPr>
        <w:t xml:space="preserve"> </w:t>
      </w:r>
      <w:r>
        <w:t>&amp;</w:t>
      </w:r>
      <w:r>
        <w:rPr>
          <w:spacing w:val="-5"/>
        </w:rPr>
        <w:t xml:space="preserve"> </w:t>
      </w:r>
      <w:r>
        <w:t>Disaster</w:t>
      </w:r>
      <w:r>
        <w:rPr>
          <w:spacing w:val="-4"/>
        </w:rPr>
        <w:t xml:space="preserve"> </w:t>
      </w:r>
      <w:r>
        <w:t>Pod,</w:t>
      </w:r>
      <w:r>
        <w:rPr>
          <w:spacing w:val="-4"/>
        </w:rPr>
        <w:t xml:space="preserve"> </w:t>
      </w:r>
      <w:r>
        <w:t>an</w:t>
      </w:r>
      <w:r>
        <w:rPr>
          <w:spacing w:val="-52"/>
        </w:rPr>
        <w:t xml:space="preserve"> </w:t>
      </w:r>
      <w:r>
        <w:t>initiative</w:t>
      </w:r>
      <w:r>
        <w:rPr>
          <w:spacing w:val="-1"/>
        </w:rPr>
        <w:t xml:space="preserve"> </w:t>
      </w:r>
      <w:r>
        <w:t>of</w:t>
      </w:r>
      <w:r>
        <w:rPr>
          <w:spacing w:val="-1"/>
        </w:rPr>
        <w:t xml:space="preserve"> </w:t>
      </w:r>
      <w:r>
        <w:t>WHGNE, WHIN &amp;</w:t>
      </w:r>
      <w:r>
        <w:rPr>
          <w:spacing w:val="-1"/>
        </w:rPr>
        <w:t xml:space="preserve"> </w:t>
      </w:r>
      <w:r>
        <w:t>MUDRI</w:t>
      </w:r>
    </w:p>
    <w:p w14:paraId="1926DCFC" w14:textId="77777777" w:rsidR="009A22A0" w:rsidRDefault="009A22A0" w:rsidP="009A22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209132"/>
      <w:docPartObj>
        <w:docPartGallery w:val="Page Numbers (Bottom of Page)"/>
        <w:docPartUnique/>
      </w:docPartObj>
    </w:sdtPr>
    <w:sdtEndPr>
      <w:rPr>
        <w:noProof/>
      </w:rPr>
    </w:sdtEndPr>
    <w:sdtContent>
      <w:p w14:paraId="10C36123" w14:textId="644F3C87" w:rsidR="0006329D" w:rsidRDefault="000632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C204A" w14:textId="77777777" w:rsidR="0006329D" w:rsidRDefault="0006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23CA" w14:textId="77777777" w:rsidR="009A22A0" w:rsidRDefault="009A22A0" w:rsidP="009A22A0">
      <w:r>
        <w:separator/>
      </w:r>
    </w:p>
  </w:footnote>
  <w:footnote w:type="continuationSeparator" w:id="0">
    <w:p w14:paraId="1711AE80" w14:textId="77777777" w:rsidR="009A22A0" w:rsidRDefault="009A22A0" w:rsidP="009A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889"/>
    <w:multiLevelType w:val="hybridMultilevel"/>
    <w:tmpl w:val="EED2B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2C20DF"/>
    <w:multiLevelType w:val="hybridMultilevel"/>
    <w:tmpl w:val="0376254C"/>
    <w:lvl w:ilvl="0" w:tplc="B68CC6E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E188C"/>
    <w:multiLevelType w:val="hybridMultilevel"/>
    <w:tmpl w:val="E17CF6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D3F83"/>
    <w:multiLevelType w:val="hybridMultilevel"/>
    <w:tmpl w:val="921A7748"/>
    <w:lvl w:ilvl="0" w:tplc="0C090001">
      <w:start w:val="1"/>
      <w:numFmt w:val="bullet"/>
      <w:lvlText w:val=""/>
      <w:lvlJc w:val="left"/>
      <w:pPr>
        <w:ind w:left="720" w:hanging="360"/>
      </w:pPr>
      <w:rPr>
        <w:rFonts w:ascii="Symbol" w:hAnsi="Symbol" w:hint="default"/>
      </w:rPr>
    </w:lvl>
    <w:lvl w:ilvl="1" w:tplc="A0243656">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F2D83"/>
    <w:multiLevelType w:val="hybridMultilevel"/>
    <w:tmpl w:val="74F0A224"/>
    <w:lvl w:ilvl="0" w:tplc="7818A464">
      <w:start w:val="1"/>
      <w:numFmt w:val="lowerLetter"/>
      <w:lvlText w:val="%1."/>
      <w:lvlJc w:val="left"/>
      <w:pPr>
        <w:ind w:left="1079" w:hanging="720"/>
      </w:pPr>
      <w:rPr>
        <w:rFonts w:hint="default"/>
      </w:r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5" w15:restartNumberingAfterBreak="0">
    <w:nsid w:val="07CB35BF"/>
    <w:multiLevelType w:val="hybridMultilevel"/>
    <w:tmpl w:val="CE8A07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FF12B7"/>
    <w:multiLevelType w:val="hybridMultilevel"/>
    <w:tmpl w:val="61824E66"/>
    <w:lvl w:ilvl="0" w:tplc="B68CC6E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F1C1E"/>
    <w:multiLevelType w:val="hybridMultilevel"/>
    <w:tmpl w:val="8E329DF4"/>
    <w:lvl w:ilvl="0" w:tplc="7818A4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0540C5"/>
    <w:multiLevelType w:val="hybridMultilevel"/>
    <w:tmpl w:val="3392C544"/>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7837FE"/>
    <w:multiLevelType w:val="hybridMultilevel"/>
    <w:tmpl w:val="AD6A5458"/>
    <w:lvl w:ilvl="0" w:tplc="B68CC6EC">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CB1E1F"/>
    <w:multiLevelType w:val="hybridMultilevel"/>
    <w:tmpl w:val="3DE6351C"/>
    <w:lvl w:ilvl="0" w:tplc="7818A4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1A04E7"/>
    <w:multiLevelType w:val="hybridMultilevel"/>
    <w:tmpl w:val="A05A16FC"/>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562B3"/>
    <w:multiLevelType w:val="hybridMultilevel"/>
    <w:tmpl w:val="2E76E05A"/>
    <w:lvl w:ilvl="0" w:tplc="C3260C9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27173A"/>
    <w:multiLevelType w:val="hybridMultilevel"/>
    <w:tmpl w:val="71321B04"/>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423DC"/>
    <w:multiLevelType w:val="hybridMultilevel"/>
    <w:tmpl w:val="DB6A058A"/>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8A567F"/>
    <w:multiLevelType w:val="hybridMultilevel"/>
    <w:tmpl w:val="3E0824AE"/>
    <w:lvl w:ilvl="0" w:tplc="A3B6220C">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37635E"/>
    <w:multiLevelType w:val="hybridMultilevel"/>
    <w:tmpl w:val="941205A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5BD7084"/>
    <w:multiLevelType w:val="hybridMultilevel"/>
    <w:tmpl w:val="97D0892E"/>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4240BA"/>
    <w:multiLevelType w:val="hybridMultilevel"/>
    <w:tmpl w:val="CE644988"/>
    <w:lvl w:ilvl="0" w:tplc="3E5249A6">
      <w:start w:val="1"/>
      <w:numFmt w:val="lowerLetter"/>
      <w:lvlText w:val="%1."/>
      <w:lvlJc w:val="left"/>
      <w:pPr>
        <w:ind w:left="229" w:hanging="230"/>
      </w:pPr>
      <w:rPr>
        <w:rFonts w:ascii="Calibri" w:eastAsia="Calibri" w:hAnsi="Calibri" w:cs="Calibri" w:hint="default"/>
        <w:b w:val="0"/>
        <w:bCs w:val="0"/>
        <w:i w:val="0"/>
        <w:iCs w:val="0"/>
        <w:w w:val="100"/>
        <w:sz w:val="24"/>
        <w:szCs w:val="24"/>
        <w:lang w:val="en-US" w:eastAsia="en-US" w:bidi="ar-SA"/>
      </w:rPr>
    </w:lvl>
    <w:lvl w:ilvl="1" w:tplc="B6B495B4">
      <w:numFmt w:val="bullet"/>
      <w:lvlText w:val="•"/>
      <w:lvlJc w:val="left"/>
      <w:pPr>
        <w:ind w:left="960" w:hanging="230"/>
      </w:pPr>
      <w:rPr>
        <w:rFonts w:hint="default"/>
        <w:lang w:val="en-US" w:eastAsia="en-US" w:bidi="ar-SA"/>
      </w:rPr>
    </w:lvl>
    <w:lvl w:ilvl="2" w:tplc="C278F296">
      <w:numFmt w:val="bullet"/>
      <w:lvlText w:val="•"/>
      <w:lvlJc w:val="left"/>
      <w:pPr>
        <w:ind w:left="1701" w:hanging="230"/>
      </w:pPr>
      <w:rPr>
        <w:rFonts w:hint="default"/>
        <w:lang w:val="en-US" w:eastAsia="en-US" w:bidi="ar-SA"/>
      </w:rPr>
    </w:lvl>
    <w:lvl w:ilvl="3" w:tplc="01F69EF4">
      <w:numFmt w:val="bullet"/>
      <w:lvlText w:val="•"/>
      <w:lvlJc w:val="left"/>
      <w:pPr>
        <w:ind w:left="2442" w:hanging="230"/>
      </w:pPr>
      <w:rPr>
        <w:rFonts w:hint="default"/>
        <w:lang w:val="en-US" w:eastAsia="en-US" w:bidi="ar-SA"/>
      </w:rPr>
    </w:lvl>
    <w:lvl w:ilvl="4" w:tplc="A38CA2E2">
      <w:numFmt w:val="bullet"/>
      <w:lvlText w:val="•"/>
      <w:lvlJc w:val="left"/>
      <w:pPr>
        <w:ind w:left="3183" w:hanging="230"/>
      </w:pPr>
      <w:rPr>
        <w:rFonts w:hint="default"/>
        <w:lang w:val="en-US" w:eastAsia="en-US" w:bidi="ar-SA"/>
      </w:rPr>
    </w:lvl>
    <w:lvl w:ilvl="5" w:tplc="4DD0B160">
      <w:numFmt w:val="bullet"/>
      <w:lvlText w:val="•"/>
      <w:lvlJc w:val="left"/>
      <w:pPr>
        <w:ind w:left="3924" w:hanging="230"/>
      </w:pPr>
      <w:rPr>
        <w:rFonts w:hint="default"/>
        <w:lang w:val="en-US" w:eastAsia="en-US" w:bidi="ar-SA"/>
      </w:rPr>
    </w:lvl>
    <w:lvl w:ilvl="6" w:tplc="409E5396">
      <w:numFmt w:val="bullet"/>
      <w:lvlText w:val="•"/>
      <w:lvlJc w:val="left"/>
      <w:pPr>
        <w:ind w:left="4665" w:hanging="230"/>
      </w:pPr>
      <w:rPr>
        <w:rFonts w:hint="default"/>
        <w:lang w:val="en-US" w:eastAsia="en-US" w:bidi="ar-SA"/>
      </w:rPr>
    </w:lvl>
    <w:lvl w:ilvl="7" w:tplc="00843CA8">
      <w:numFmt w:val="bullet"/>
      <w:lvlText w:val="•"/>
      <w:lvlJc w:val="left"/>
      <w:pPr>
        <w:ind w:left="5406" w:hanging="230"/>
      </w:pPr>
      <w:rPr>
        <w:rFonts w:hint="default"/>
        <w:lang w:val="en-US" w:eastAsia="en-US" w:bidi="ar-SA"/>
      </w:rPr>
    </w:lvl>
    <w:lvl w:ilvl="8" w:tplc="8A80FC20">
      <w:numFmt w:val="bullet"/>
      <w:lvlText w:val="•"/>
      <w:lvlJc w:val="left"/>
      <w:pPr>
        <w:ind w:left="6146" w:hanging="230"/>
      </w:pPr>
      <w:rPr>
        <w:rFonts w:hint="default"/>
        <w:lang w:val="en-US" w:eastAsia="en-US" w:bidi="ar-SA"/>
      </w:rPr>
    </w:lvl>
  </w:abstractNum>
  <w:abstractNum w:abstractNumId="19" w15:restartNumberingAfterBreak="0">
    <w:nsid w:val="2A703CAC"/>
    <w:multiLevelType w:val="hybridMultilevel"/>
    <w:tmpl w:val="C1AA487A"/>
    <w:lvl w:ilvl="0" w:tplc="B68CC6E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01373E"/>
    <w:multiLevelType w:val="hybridMultilevel"/>
    <w:tmpl w:val="CE8A07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056145"/>
    <w:multiLevelType w:val="hybridMultilevel"/>
    <w:tmpl w:val="D0C0F8A4"/>
    <w:lvl w:ilvl="0" w:tplc="B68CC6EC">
      <w:numFmt w:val="bullet"/>
      <w:lvlText w:val="•"/>
      <w:lvlJc w:val="left"/>
      <w:pPr>
        <w:ind w:left="2520" w:hanging="360"/>
      </w:pPr>
      <w:rPr>
        <w:rFonts w:ascii="Calibri" w:eastAsia="Calibr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2D1A0AD2"/>
    <w:multiLevelType w:val="hybridMultilevel"/>
    <w:tmpl w:val="9D0C4214"/>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30804A7F"/>
    <w:multiLevelType w:val="hybridMultilevel"/>
    <w:tmpl w:val="443AD062"/>
    <w:lvl w:ilvl="0" w:tplc="7818A4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05162E"/>
    <w:multiLevelType w:val="hybridMultilevel"/>
    <w:tmpl w:val="15D0286C"/>
    <w:lvl w:ilvl="0" w:tplc="0D1C674A">
      <w:numFmt w:val="bullet"/>
      <w:lvlText w:val="-"/>
      <w:lvlJc w:val="left"/>
      <w:pPr>
        <w:ind w:left="2837" w:hanging="128"/>
      </w:pPr>
      <w:rPr>
        <w:rFonts w:ascii="Calibri" w:eastAsia="Calibri" w:hAnsi="Calibri" w:cs="Calibri" w:hint="default"/>
        <w:b w:val="0"/>
        <w:bCs w:val="0"/>
        <w:i w:val="0"/>
        <w:iCs w:val="0"/>
        <w:w w:val="100"/>
        <w:sz w:val="24"/>
        <w:szCs w:val="24"/>
        <w:lang w:val="en-US" w:eastAsia="en-US" w:bidi="ar-SA"/>
      </w:rPr>
    </w:lvl>
    <w:lvl w:ilvl="1" w:tplc="F4922500">
      <w:numFmt w:val="bullet"/>
      <w:lvlText w:val="•"/>
      <w:lvlJc w:val="left"/>
      <w:pPr>
        <w:ind w:left="12955" w:hanging="174"/>
      </w:pPr>
      <w:rPr>
        <w:rFonts w:ascii="Calibri" w:eastAsia="Calibri" w:hAnsi="Calibri" w:cs="Calibri" w:hint="default"/>
        <w:b w:val="0"/>
        <w:bCs w:val="0"/>
        <w:i w:val="0"/>
        <w:iCs w:val="0"/>
        <w:w w:val="100"/>
        <w:sz w:val="24"/>
        <w:szCs w:val="24"/>
        <w:lang w:val="en-US" w:eastAsia="en-US" w:bidi="ar-SA"/>
      </w:rPr>
    </w:lvl>
    <w:lvl w:ilvl="2" w:tplc="BB426312">
      <w:numFmt w:val="bullet"/>
      <w:lvlText w:val="•"/>
      <w:lvlJc w:val="left"/>
      <w:pPr>
        <w:ind w:left="13061" w:hanging="174"/>
      </w:pPr>
      <w:rPr>
        <w:rFonts w:ascii="Calibri" w:eastAsia="Calibri" w:hAnsi="Calibri" w:cs="Calibri" w:hint="default"/>
        <w:b w:val="0"/>
        <w:bCs w:val="0"/>
        <w:i w:val="0"/>
        <w:iCs w:val="0"/>
        <w:w w:val="100"/>
        <w:sz w:val="24"/>
        <w:szCs w:val="24"/>
        <w:lang w:val="en-US" w:eastAsia="en-US" w:bidi="ar-SA"/>
      </w:rPr>
    </w:lvl>
    <w:lvl w:ilvl="3" w:tplc="411A0982">
      <w:numFmt w:val="bullet"/>
      <w:lvlText w:val="•"/>
      <w:lvlJc w:val="left"/>
      <w:pPr>
        <w:ind w:left="13157" w:hanging="174"/>
      </w:pPr>
      <w:rPr>
        <w:rFonts w:ascii="Calibri" w:eastAsia="Calibri" w:hAnsi="Calibri" w:cs="Calibri" w:hint="default"/>
        <w:b w:val="0"/>
        <w:bCs w:val="0"/>
        <w:i w:val="0"/>
        <w:iCs w:val="0"/>
        <w:w w:val="100"/>
        <w:sz w:val="24"/>
        <w:szCs w:val="24"/>
        <w:lang w:val="en-US" w:eastAsia="en-US" w:bidi="ar-SA"/>
      </w:rPr>
    </w:lvl>
    <w:lvl w:ilvl="4" w:tplc="1CB0DF9A">
      <w:numFmt w:val="bullet"/>
      <w:lvlText w:val="•"/>
      <w:lvlJc w:val="left"/>
      <w:pPr>
        <w:ind w:left="12637" w:hanging="174"/>
      </w:pPr>
      <w:rPr>
        <w:rFonts w:hint="default"/>
        <w:lang w:val="en-US" w:eastAsia="en-US" w:bidi="ar-SA"/>
      </w:rPr>
    </w:lvl>
    <w:lvl w:ilvl="5" w:tplc="C4C692F0">
      <w:numFmt w:val="bullet"/>
      <w:lvlText w:val="•"/>
      <w:lvlJc w:val="left"/>
      <w:pPr>
        <w:ind w:left="12115" w:hanging="174"/>
      </w:pPr>
      <w:rPr>
        <w:rFonts w:hint="default"/>
        <w:lang w:val="en-US" w:eastAsia="en-US" w:bidi="ar-SA"/>
      </w:rPr>
    </w:lvl>
    <w:lvl w:ilvl="6" w:tplc="7E40F756">
      <w:numFmt w:val="bullet"/>
      <w:lvlText w:val="•"/>
      <w:lvlJc w:val="left"/>
      <w:pPr>
        <w:ind w:left="11593" w:hanging="174"/>
      </w:pPr>
      <w:rPr>
        <w:rFonts w:hint="default"/>
        <w:lang w:val="en-US" w:eastAsia="en-US" w:bidi="ar-SA"/>
      </w:rPr>
    </w:lvl>
    <w:lvl w:ilvl="7" w:tplc="36048A84">
      <w:numFmt w:val="bullet"/>
      <w:lvlText w:val="•"/>
      <w:lvlJc w:val="left"/>
      <w:pPr>
        <w:ind w:left="11071" w:hanging="174"/>
      </w:pPr>
      <w:rPr>
        <w:rFonts w:hint="default"/>
        <w:lang w:val="en-US" w:eastAsia="en-US" w:bidi="ar-SA"/>
      </w:rPr>
    </w:lvl>
    <w:lvl w:ilvl="8" w:tplc="8EBE86F6">
      <w:numFmt w:val="bullet"/>
      <w:lvlText w:val="•"/>
      <w:lvlJc w:val="left"/>
      <w:pPr>
        <w:ind w:left="10549" w:hanging="174"/>
      </w:pPr>
      <w:rPr>
        <w:rFonts w:hint="default"/>
        <w:lang w:val="en-US" w:eastAsia="en-US" w:bidi="ar-SA"/>
      </w:rPr>
    </w:lvl>
  </w:abstractNum>
  <w:abstractNum w:abstractNumId="25" w15:restartNumberingAfterBreak="0">
    <w:nsid w:val="336E5150"/>
    <w:multiLevelType w:val="hybridMultilevel"/>
    <w:tmpl w:val="7638DD16"/>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7A0217"/>
    <w:multiLevelType w:val="hybridMultilevel"/>
    <w:tmpl w:val="DC82E92E"/>
    <w:lvl w:ilvl="0" w:tplc="0C090019">
      <w:start w:val="1"/>
      <w:numFmt w:val="lowerLetter"/>
      <w:lvlText w:val="%1."/>
      <w:lvlJc w:val="left"/>
      <w:pPr>
        <w:ind w:left="622" w:hanging="360"/>
      </w:pPr>
    </w:lvl>
    <w:lvl w:ilvl="1" w:tplc="0C090019" w:tentative="1">
      <w:start w:val="1"/>
      <w:numFmt w:val="lowerLetter"/>
      <w:lvlText w:val="%2."/>
      <w:lvlJc w:val="left"/>
      <w:pPr>
        <w:ind w:left="1342" w:hanging="360"/>
      </w:pPr>
    </w:lvl>
    <w:lvl w:ilvl="2" w:tplc="0C09001B" w:tentative="1">
      <w:start w:val="1"/>
      <w:numFmt w:val="lowerRoman"/>
      <w:lvlText w:val="%3."/>
      <w:lvlJc w:val="right"/>
      <w:pPr>
        <w:ind w:left="2062" w:hanging="180"/>
      </w:pPr>
    </w:lvl>
    <w:lvl w:ilvl="3" w:tplc="0C09000F" w:tentative="1">
      <w:start w:val="1"/>
      <w:numFmt w:val="decimal"/>
      <w:lvlText w:val="%4."/>
      <w:lvlJc w:val="left"/>
      <w:pPr>
        <w:ind w:left="2782" w:hanging="360"/>
      </w:pPr>
    </w:lvl>
    <w:lvl w:ilvl="4" w:tplc="0C090019" w:tentative="1">
      <w:start w:val="1"/>
      <w:numFmt w:val="lowerLetter"/>
      <w:lvlText w:val="%5."/>
      <w:lvlJc w:val="left"/>
      <w:pPr>
        <w:ind w:left="3502" w:hanging="360"/>
      </w:pPr>
    </w:lvl>
    <w:lvl w:ilvl="5" w:tplc="0C09001B" w:tentative="1">
      <w:start w:val="1"/>
      <w:numFmt w:val="lowerRoman"/>
      <w:lvlText w:val="%6."/>
      <w:lvlJc w:val="right"/>
      <w:pPr>
        <w:ind w:left="4222" w:hanging="180"/>
      </w:pPr>
    </w:lvl>
    <w:lvl w:ilvl="6" w:tplc="0C09000F" w:tentative="1">
      <w:start w:val="1"/>
      <w:numFmt w:val="decimal"/>
      <w:lvlText w:val="%7."/>
      <w:lvlJc w:val="left"/>
      <w:pPr>
        <w:ind w:left="4942" w:hanging="360"/>
      </w:pPr>
    </w:lvl>
    <w:lvl w:ilvl="7" w:tplc="0C090019" w:tentative="1">
      <w:start w:val="1"/>
      <w:numFmt w:val="lowerLetter"/>
      <w:lvlText w:val="%8."/>
      <w:lvlJc w:val="left"/>
      <w:pPr>
        <w:ind w:left="5662" w:hanging="360"/>
      </w:pPr>
    </w:lvl>
    <w:lvl w:ilvl="8" w:tplc="0C09001B" w:tentative="1">
      <w:start w:val="1"/>
      <w:numFmt w:val="lowerRoman"/>
      <w:lvlText w:val="%9."/>
      <w:lvlJc w:val="right"/>
      <w:pPr>
        <w:ind w:left="6382" w:hanging="180"/>
      </w:pPr>
    </w:lvl>
  </w:abstractNum>
  <w:abstractNum w:abstractNumId="27" w15:restartNumberingAfterBreak="0">
    <w:nsid w:val="3A76739E"/>
    <w:multiLevelType w:val="hybridMultilevel"/>
    <w:tmpl w:val="748CB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B0C09BF"/>
    <w:multiLevelType w:val="hybridMultilevel"/>
    <w:tmpl w:val="0BC27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196188"/>
    <w:multiLevelType w:val="hybridMultilevel"/>
    <w:tmpl w:val="E0FCC8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C81480"/>
    <w:multiLevelType w:val="hybridMultilevel"/>
    <w:tmpl w:val="332A4DCE"/>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BB1A2C"/>
    <w:multiLevelType w:val="hybridMultilevel"/>
    <w:tmpl w:val="9FC00122"/>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065410"/>
    <w:multiLevelType w:val="hybridMultilevel"/>
    <w:tmpl w:val="698CB710"/>
    <w:lvl w:ilvl="0" w:tplc="87C06146">
      <w:start w:val="1"/>
      <w:numFmt w:val="lowerLetter"/>
      <w:lvlText w:val="%1."/>
      <w:lvlJc w:val="left"/>
      <w:pPr>
        <w:ind w:left="261" w:hanging="262"/>
      </w:pPr>
      <w:rPr>
        <w:rFonts w:ascii="Calibri" w:eastAsia="Calibri" w:hAnsi="Calibri" w:cs="Calibri" w:hint="default"/>
        <w:b w:val="0"/>
        <w:bCs w:val="0"/>
        <w:i w:val="0"/>
        <w:iCs w:val="0"/>
        <w:w w:val="100"/>
        <w:sz w:val="24"/>
        <w:szCs w:val="24"/>
        <w:lang w:val="en-US" w:eastAsia="en-US" w:bidi="ar-SA"/>
      </w:rPr>
    </w:lvl>
    <w:lvl w:ilvl="1" w:tplc="49026418">
      <w:numFmt w:val="bullet"/>
      <w:lvlText w:val="•"/>
      <w:lvlJc w:val="left"/>
      <w:pPr>
        <w:ind w:left="1090" w:hanging="262"/>
      </w:pPr>
      <w:rPr>
        <w:rFonts w:hint="default"/>
        <w:lang w:val="en-US" w:eastAsia="en-US" w:bidi="ar-SA"/>
      </w:rPr>
    </w:lvl>
    <w:lvl w:ilvl="2" w:tplc="4A5ACBF0">
      <w:numFmt w:val="bullet"/>
      <w:lvlText w:val="•"/>
      <w:lvlJc w:val="left"/>
      <w:pPr>
        <w:ind w:left="1920" w:hanging="262"/>
      </w:pPr>
      <w:rPr>
        <w:rFonts w:hint="default"/>
        <w:lang w:val="en-US" w:eastAsia="en-US" w:bidi="ar-SA"/>
      </w:rPr>
    </w:lvl>
    <w:lvl w:ilvl="3" w:tplc="5C603FC6">
      <w:numFmt w:val="bullet"/>
      <w:lvlText w:val="•"/>
      <w:lvlJc w:val="left"/>
      <w:pPr>
        <w:ind w:left="2751" w:hanging="262"/>
      </w:pPr>
      <w:rPr>
        <w:rFonts w:hint="default"/>
        <w:lang w:val="en-US" w:eastAsia="en-US" w:bidi="ar-SA"/>
      </w:rPr>
    </w:lvl>
    <w:lvl w:ilvl="4" w:tplc="03320E4A">
      <w:numFmt w:val="bullet"/>
      <w:lvlText w:val="•"/>
      <w:lvlJc w:val="left"/>
      <w:pPr>
        <w:ind w:left="3581" w:hanging="262"/>
      </w:pPr>
      <w:rPr>
        <w:rFonts w:hint="default"/>
        <w:lang w:val="en-US" w:eastAsia="en-US" w:bidi="ar-SA"/>
      </w:rPr>
    </w:lvl>
    <w:lvl w:ilvl="5" w:tplc="88383904">
      <w:numFmt w:val="bullet"/>
      <w:lvlText w:val="•"/>
      <w:lvlJc w:val="left"/>
      <w:pPr>
        <w:ind w:left="4412" w:hanging="262"/>
      </w:pPr>
      <w:rPr>
        <w:rFonts w:hint="default"/>
        <w:lang w:val="en-US" w:eastAsia="en-US" w:bidi="ar-SA"/>
      </w:rPr>
    </w:lvl>
    <w:lvl w:ilvl="6" w:tplc="E17C0EFC">
      <w:numFmt w:val="bullet"/>
      <w:lvlText w:val="•"/>
      <w:lvlJc w:val="left"/>
      <w:pPr>
        <w:ind w:left="5242" w:hanging="262"/>
      </w:pPr>
      <w:rPr>
        <w:rFonts w:hint="default"/>
        <w:lang w:val="en-US" w:eastAsia="en-US" w:bidi="ar-SA"/>
      </w:rPr>
    </w:lvl>
    <w:lvl w:ilvl="7" w:tplc="5B9E4EA2">
      <w:numFmt w:val="bullet"/>
      <w:lvlText w:val="•"/>
      <w:lvlJc w:val="left"/>
      <w:pPr>
        <w:ind w:left="6073" w:hanging="262"/>
      </w:pPr>
      <w:rPr>
        <w:rFonts w:hint="default"/>
        <w:lang w:val="en-US" w:eastAsia="en-US" w:bidi="ar-SA"/>
      </w:rPr>
    </w:lvl>
    <w:lvl w:ilvl="8" w:tplc="099016D4">
      <w:numFmt w:val="bullet"/>
      <w:lvlText w:val="•"/>
      <w:lvlJc w:val="left"/>
      <w:pPr>
        <w:ind w:left="6903" w:hanging="262"/>
      </w:pPr>
      <w:rPr>
        <w:rFonts w:hint="default"/>
        <w:lang w:val="en-US" w:eastAsia="en-US" w:bidi="ar-SA"/>
      </w:rPr>
    </w:lvl>
  </w:abstractNum>
  <w:abstractNum w:abstractNumId="33" w15:restartNumberingAfterBreak="0">
    <w:nsid w:val="430F659B"/>
    <w:multiLevelType w:val="hybridMultilevel"/>
    <w:tmpl w:val="93DE5670"/>
    <w:lvl w:ilvl="0" w:tplc="7818A4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162B02"/>
    <w:multiLevelType w:val="hybridMultilevel"/>
    <w:tmpl w:val="57EC85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126371"/>
    <w:multiLevelType w:val="hybridMultilevel"/>
    <w:tmpl w:val="6F385B3E"/>
    <w:lvl w:ilvl="0" w:tplc="B68CC6EC">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96E51B7"/>
    <w:multiLevelType w:val="hybridMultilevel"/>
    <w:tmpl w:val="1E54DD44"/>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7" w15:restartNumberingAfterBreak="0">
    <w:nsid w:val="4D84190E"/>
    <w:multiLevelType w:val="hybridMultilevel"/>
    <w:tmpl w:val="D604D1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DD54A8"/>
    <w:multiLevelType w:val="hybridMultilevel"/>
    <w:tmpl w:val="ED9E7652"/>
    <w:lvl w:ilvl="0" w:tplc="A3B6220C">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A11865"/>
    <w:multiLevelType w:val="hybridMultilevel"/>
    <w:tmpl w:val="14B4AF00"/>
    <w:lvl w:ilvl="0" w:tplc="7818A4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244CF8"/>
    <w:multiLevelType w:val="hybridMultilevel"/>
    <w:tmpl w:val="1A103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C629E8"/>
    <w:multiLevelType w:val="hybridMultilevel"/>
    <w:tmpl w:val="CB983D4C"/>
    <w:lvl w:ilvl="0" w:tplc="B68CC6E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280006"/>
    <w:multiLevelType w:val="hybridMultilevel"/>
    <w:tmpl w:val="4350DF56"/>
    <w:lvl w:ilvl="0" w:tplc="B68CC6E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12ED2"/>
    <w:multiLevelType w:val="hybridMultilevel"/>
    <w:tmpl w:val="CE8A07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42342E"/>
    <w:multiLevelType w:val="hybridMultilevel"/>
    <w:tmpl w:val="2862BC16"/>
    <w:lvl w:ilvl="0" w:tplc="7818A4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B03A5C"/>
    <w:multiLevelType w:val="hybridMultilevel"/>
    <w:tmpl w:val="134A4244"/>
    <w:lvl w:ilvl="0" w:tplc="A3B6220C">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0"/>
  </w:num>
  <w:num w:numId="4">
    <w:abstractNumId w:val="3"/>
  </w:num>
  <w:num w:numId="5">
    <w:abstractNumId w:val="40"/>
  </w:num>
  <w:num w:numId="6">
    <w:abstractNumId w:val="1"/>
  </w:num>
  <w:num w:numId="7">
    <w:abstractNumId w:val="9"/>
  </w:num>
  <w:num w:numId="8">
    <w:abstractNumId w:val="6"/>
  </w:num>
  <w:num w:numId="9">
    <w:abstractNumId w:val="35"/>
  </w:num>
  <w:num w:numId="10">
    <w:abstractNumId w:val="32"/>
  </w:num>
  <w:num w:numId="11">
    <w:abstractNumId w:val="19"/>
  </w:num>
  <w:num w:numId="12">
    <w:abstractNumId w:val="18"/>
  </w:num>
  <w:num w:numId="13">
    <w:abstractNumId w:val="28"/>
  </w:num>
  <w:num w:numId="14">
    <w:abstractNumId w:val="45"/>
  </w:num>
  <w:num w:numId="15">
    <w:abstractNumId w:val="15"/>
  </w:num>
  <w:num w:numId="16">
    <w:abstractNumId w:val="38"/>
  </w:num>
  <w:num w:numId="17">
    <w:abstractNumId w:val="42"/>
  </w:num>
  <w:num w:numId="18">
    <w:abstractNumId w:val="31"/>
  </w:num>
  <w:num w:numId="19">
    <w:abstractNumId w:val="29"/>
  </w:num>
  <w:num w:numId="20">
    <w:abstractNumId w:val="12"/>
  </w:num>
  <w:num w:numId="21">
    <w:abstractNumId w:val="14"/>
  </w:num>
  <w:num w:numId="22">
    <w:abstractNumId w:val="43"/>
  </w:num>
  <w:num w:numId="23">
    <w:abstractNumId w:val="10"/>
  </w:num>
  <w:num w:numId="24">
    <w:abstractNumId w:val="33"/>
  </w:num>
  <w:num w:numId="25">
    <w:abstractNumId w:val="26"/>
  </w:num>
  <w:num w:numId="26">
    <w:abstractNumId w:val="25"/>
  </w:num>
  <w:num w:numId="27">
    <w:abstractNumId w:val="37"/>
  </w:num>
  <w:num w:numId="28">
    <w:abstractNumId w:val="44"/>
  </w:num>
  <w:num w:numId="29">
    <w:abstractNumId w:val="17"/>
  </w:num>
  <w:num w:numId="30">
    <w:abstractNumId w:val="8"/>
  </w:num>
  <w:num w:numId="31">
    <w:abstractNumId w:val="39"/>
  </w:num>
  <w:num w:numId="32">
    <w:abstractNumId w:val="7"/>
  </w:num>
  <w:num w:numId="33">
    <w:abstractNumId w:val="23"/>
  </w:num>
  <w:num w:numId="34">
    <w:abstractNumId w:val="13"/>
  </w:num>
  <w:num w:numId="35">
    <w:abstractNumId w:val="4"/>
  </w:num>
  <w:num w:numId="36">
    <w:abstractNumId w:val="5"/>
  </w:num>
  <w:num w:numId="37">
    <w:abstractNumId w:val="20"/>
  </w:num>
  <w:num w:numId="38">
    <w:abstractNumId w:val="34"/>
  </w:num>
  <w:num w:numId="39">
    <w:abstractNumId w:val="21"/>
  </w:num>
  <w:num w:numId="40">
    <w:abstractNumId w:val="22"/>
  </w:num>
  <w:num w:numId="41">
    <w:abstractNumId w:val="16"/>
  </w:num>
  <w:num w:numId="42">
    <w:abstractNumId w:val="2"/>
  </w:num>
  <w:num w:numId="43">
    <w:abstractNumId w:val="41"/>
  </w:num>
  <w:num w:numId="44">
    <w:abstractNumId w:val="11"/>
  </w:num>
  <w:num w:numId="45">
    <w:abstractNumId w:val="3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A4"/>
    <w:rsid w:val="0006329D"/>
    <w:rsid w:val="002870AC"/>
    <w:rsid w:val="006345BA"/>
    <w:rsid w:val="007A0D66"/>
    <w:rsid w:val="00893CB1"/>
    <w:rsid w:val="00922DFE"/>
    <w:rsid w:val="009A22A0"/>
    <w:rsid w:val="00A417A4"/>
    <w:rsid w:val="00A77E54"/>
    <w:rsid w:val="00D86AF9"/>
    <w:rsid w:val="00E7352B"/>
    <w:rsid w:val="00EA0CE4"/>
    <w:rsid w:val="00FB784C"/>
    <w:rsid w:val="00FC3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23B2C887"/>
  <w15:chartTrackingRefBased/>
  <w15:docId w15:val="{3A2B7D4E-FC86-4626-9A33-C1007BE7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7A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417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417A4"/>
    <w:pPr>
      <w:ind w:left="1590"/>
      <w:outlineLvl w:val="1"/>
    </w:pPr>
    <w:rPr>
      <w:b/>
      <w:bCs/>
      <w:sz w:val="40"/>
      <w:szCs w:val="40"/>
    </w:rPr>
  </w:style>
  <w:style w:type="paragraph" w:styleId="Heading3">
    <w:name w:val="heading 3"/>
    <w:basedOn w:val="Normal"/>
    <w:next w:val="Normal"/>
    <w:link w:val="Heading3Char"/>
    <w:uiPriority w:val="9"/>
    <w:semiHidden/>
    <w:unhideWhenUsed/>
    <w:qFormat/>
    <w:rsid w:val="00A417A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86AF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17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417A4"/>
    <w:pPr>
      <w:spacing w:before="196"/>
      <w:ind w:left="3164" w:right="1582"/>
      <w:jc w:val="center"/>
    </w:pPr>
    <w:rPr>
      <w:rFonts w:ascii="Arial" w:eastAsia="Arial" w:hAnsi="Arial" w:cs="Arial"/>
      <w:b/>
      <w:bCs/>
      <w:sz w:val="80"/>
      <w:szCs w:val="80"/>
    </w:rPr>
  </w:style>
  <w:style w:type="character" w:customStyle="1" w:styleId="TitleChar">
    <w:name w:val="Title Char"/>
    <w:basedOn w:val="DefaultParagraphFont"/>
    <w:link w:val="Title"/>
    <w:uiPriority w:val="10"/>
    <w:rsid w:val="00A417A4"/>
    <w:rPr>
      <w:rFonts w:ascii="Arial" w:eastAsia="Arial" w:hAnsi="Arial" w:cs="Arial"/>
      <w:b/>
      <w:bCs/>
      <w:sz w:val="80"/>
      <w:szCs w:val="80"/>
      <w:lang w:val="en-US"/>
    </w:rPr>
  </w:style>
  <w:style w:type="paragraph" w:styleId="TOC1">
    <w:name w:val="toc 1"/>
    <w:basedOn w:val="Normal"/>
    <w:uiPriority w:val="39"/>
    <w:qFormat/>
    <w:rsid w:val="00A417A4"/>
    <w:pPr>
      <w:spacing w:before="107"/>
      <w:ind w:left="2309"/>
    </w:pPr>
    <w:rPr>
      <w:sz w:val="24"/>
      <w:szCs w:val="24"/>
    </w:rPr>
  </w:style>
  <w:style w:type="paragraph" w:styleId="TOC2">
    <w:name w:val="toc 2"/>
    <w:basedOn w:val="Normal"/>
    <w:uiPriority w:val="39"/>
    <w:qFormat/>
    <w:rsid w:val="00A417A4"/>
    <w:pPr>
      <w:spacing w:before="107"/>
      <w:ind w:left="2837" w:hanging="129"/>
    </w:pPr>
    <w:rPr>
      <w:sz w:val="24"/>
      <w:szCs w:val="24"/>
    </w:rPr>
  </w:style>
  <w:style w:type="character" w:customStyle="1" w:styleId="Heading2Char">
    <w:name w:val="Heading 2 Char"/>
    <w:basedOn w:val="DefaultParagraphFont"/>
    <w:link w:val="Heading2"/>
    <w:uiPriority w:val="9"/>
    <w:rsid w:val="00A417A4"/>
    <w:rPr>
      <w:rFonts w:ascii="Calibri" w:eastAsia="Calibri" w:hAnsi="Calibri" w:cs="Calibri"/>
      <w:b/>
      <w:bCs/>
      <w:sz w:val="40"/>
      <w:szCs w:val="40"/>
      <w:lang w:val="en-US"/>
    </w:rPr>
  </w:style>
  <w:style w:type="paragraph" w:styleId="BodyText">
    <w:name w:val="Body Text"/>
    <w:basedOn w:val="Normal"/>
    <w:link w:val="BodyTextChar"/>
    <w:uiPriority w:val="1"/>
    <w:qFormat/>
    <w:rsid w:val="00A417A4"/>
    <w:rPr>
      <w:sz w:val="24"/>
      <w:szCs w:val="24"/>
    </w:rPr>
  </w:style>
  <w:style w:type="character" w:customStyle="1" w:styleId="BodyTextChar">
    <w:name w:val="Body Text Char"/>
    <w:basedOn w:val="DefaultParagraphFont"/>
    <w:link w:val="BodyText"/>
    <w:uiPriority w:val="1"/>
    <w:rsid w:val="00A417A4"/>
    <w:rPr>
      <w:rFonts w:ascii="Calibri" w:eastAsia="Calibri" w:hAnsi="Calibri" w:cs="Calibri"/>
      <w:sz w:val="24"/>
      <w:szCs w:val="24"/>
      <w:lang w:val="en-US"/>
    </w:rPr>
  </w:style>
  <w:style w:type="character" w:customStyle="1" w:styleId="Heading6Char">
    <w:name w:val="Heading 6 Char"/>
    <w:basedOn w:val="DefaultParagraphFont"/>
    <w:link w:val="Heading6"/>
    <w:uiPriority w:val="9"/>
    <w:semiHidden/>
    <w:rsid w:val="00A417A4"/>
    <w:rPr>
      <w:rFonts w:asciiTheme="majorHAnsi" w:eastAsiaTheme="majorEastAsia" w:hAnsiTheme="majorHAnsi" w:cstheme="majorBidi"/>
      <w:color w:val="1F3763" w:themeColor="accent1" w:themeShade="7F"/>
      <w:lang w:val="en-US"/>
    </w:rPr>
  </w:style>
  <w:style w:type="character" w:customStyle="1" w:styleId="Heading1Char">
    <w:name w:val="Heading 1 Char"/>
    <w:basedOn w:val="DefaultParagraphFont"/>
    <w:link w:val="Heading1"/>
    <w:uiPriority w:val="9"/>
    <w:rsid w:val="00A417A4"/>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A417A4"/>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D86AF9"/>
    <w:pPr>
      <w:ind w:left="720"/>
      <w:contextualSpacing/>
    </w:pPr>
  </w:style>
  <w:style w:type="character" w:customStyle="1" w:styleId="Heading5Char">
    <w:name w:val="Heading 5 Char"/>
    <w:basedOn w:val="DefaultParagraphFont"/>
    <w:link w:val="Heading5"/>
    <w:uiPriority w:val="9"/>
    <w:semiHidden/>
    <w:rsid w:val="00D86AF9"/>
    <w:rPr>
      <w:rFonts w:asciiTheme="majorHAnsi" w:eastAsiaTheme="majorEastAsia" w:hAnsiTheme="majorHAnsi" w:cstheme="majorBidi"/>
      <w:color w:val="2F5496" w:themeColor="accent1" w:themeShade="BF"/>
      <w:lang w:val="en-US"/>
    </w:rPr>
  </w:style>
  <w:style w:type="paragraph" w:styleId="BalloonText">
    <w:name w:val="Balloon Text"/>
    <w:basedOn w:val="Normal"/>
    <w:link w:val="BalloonTextChar"/>
    <w:uiPriority w:val="99"/>
    <w:semiHidden/>
    <w:unhideWhenUsed/>
    <w:rsid w:val="009A2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A0"/>
    <w:rPr>
      <w:rFonts w:ascii="Segoe UI" w:eastAsia="Calibri" w:hAnsi="Segoe UI" w:cs="Segoe UI"/>
      <w:sz w:val="18"/>
      <w:szCs w:val="18"/>
      <w:lang w:val="en-US"/>
    </w:rPr>
  </w:style>
  <w:style w:type="paragraph" w:styleId="EndnoteText">
    <w:name w:val="endnote text"/>
    <w:basedOn w:val="Normal"/>
    <w:link w:val="EndnoteTextChar"/>
    <w:uiPriority w:val="99"/>
    <w:semiHidden/>
    <w:unhideWhenUsed/>
    <w:rsid w:val="009A22A0"/>
    <w:pPr>
      <w:widowControl/>
      <w:autoSpaceDE/>
      <w:autoSpaceDN/>
    </w:pPr>
    <w:rPr>
      <w:rFonts w:asciiTheme="minorHAnsi" w:eastAsiaTheme="minorHAnsi" w:hAnsiTheme="minorHAnsi" w:cstheme="minorBidi"/>
      <w:sz w:val="20"/>
      <w:szCs w:val="20"/>
      <w:lang w:val="en-AU"/>
    </w:rPr>
  </w:style>
  <w:style w:type="character" w:customStyle="1" w:styleId="EndnoteTextChar">
    <w:name w:val="Endnote Text Char"/>
    <w:basedOn w:val="DefaultParagraphFont"/>
    <w:link w:val="EndnoteText"/>
    <w:uiPriority w:val="99"/>
    <w:semiHidden/>
    <w:rsid w:val="009A22A0"/>
    <w:rPr>
      <w:sz w:val="20"/>
      <w:szCs w:val="20"/>
    </w:rPr>
  </w:style>
  <w:style w:type="character" w:styleId="EndnoteReference">
    <w:name w:val="endnote reference"/>
    <w:basedOn w:val="DefaultParagraphFont"/>
    <w:uiPriority w:val="99"/>
    <w:semiHidden/>
    <w:unhideWhenUsed/>
    <w:rsid w:val="009A22A0"/>
    <w:rPr>
      <w:vertAlign w:val="superscript"/>
    </w:rPr>
  </w:style>
  <w:style w:type="paragraph" w:styleId="Header">
    <w:name w:val="header"/>
    <w:basedOn w:val="Normal"/>
    <w:link w:val="HeaderChar"/>
    <w:uiPriority w:val="99"/>
    <w:unhideWhenUsed/>
    <w:rsid w:val="0006329D"/>
    <w:pPr>
      <w:tabs>
        <w:tab w:val="center" w:pos="4513"/>
        <w:tab w:val="right" w:pos="9026"/>
      </w:tabs>
    </w:pPr>
  </w:style>
  <w:style w:type="character" w:customStyle="1" w:styleId="HeaderChar">
    <w:name w:val="Header Char"/>
    <w:basedOn w:val="DefaultParagraphFont"/>
    <w:link w:val="Header"/>
    <w:uiPriority w:val="99"/>
    <w:rsid w:val="0006329D"/>
    <w:rPr>
      <w:rFonts w:ascii="Calibri" w:eastAsia="Calibri" w:hAnsi="Calibri" w:cs="Calibri"/>
      <w:lang w:val="en-US"/>
    </w:rPr>
  </w:style>
  <w:style w:type="paragraph" w:styleId="Footer">
    <w:name w:val="footer"/>
    <w:basedOn w:val="Normal"/>
    <w:link w:val="FooterChar"/>
    <w:uiPriority w:val="99"/>
    <w:unhideWhenUsed/>
    <w:rsid w:val="0006329D"/>
    <w:pPr>
      <w:tabs>
        <w:tab w:val="center" w:pos="4513"/>
        <w:tab w:val="right" w:pos="9026"/>
      </w:tabs>
    </w:pPr>
  </w:style>
  <w:style w:type="character" w:customStyle="1" w:styleId="FooterChar">
    <w:name w:val="Footer Char"/>
    <w:basedOn w:val="DefaultParagraphFont"/>
    <w:link w:val="Footer"/>
    <w:uiPriority w:val="99"/>
    <w:rsid w:val="0006329D"/>
    <w:rPr>
      <w:rFonts w:ascii="Calibri" w:eastAsia="Calibri" w:hAnsi="Calibri" w:cs="Calibri"/>
      <w:lang w:val="en-US"/>
    </w:rPr>
  </w:style>
  <w:style w:type="paragraph" w:styleId="TOCHeading">
    <w:name w:val="TOC Heading"/>
    <w:basedOn w:val="Heading1"/>
    <w:next w:val="Normal"/>
    <w:uiPriority w:val="39"/>
    <w:unhideWhenUsed/>
    <w:qFormat/>
    <w:rsid w:val="0006329D"/>
    <w:pPr>
      <w:widowControl/>
      <w:autoSpaceDE/>
      <w:autoSpaceDN/>
      <w:spacing w:line="259" w:lineRule="auto"/>
      <w:outlineLvl w:val="9"/>
    </w:pPr>
  </w:style>
  <w:style w:type="character" w:styleId="Hyperlink">
    <w:name w:val="Hyperlink"/>
    <w:basedOn w:val="DefaultParagraphFont"/>
    <w:uiPriority w:val="99"/>
    <w:unhideWhenUsed/>
    <w:rsid w:val="00063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44E407194B439279CFA3E8AA9BD4" ma:contentTypeVersion="9" ma:contentTypeDescription="Create a new document." ma:contentTypeScope="" ma:versionID="8d589b1b7729ddac5c0ca9de86114e8d">
  <xsd:schema xmlns:xsd="http://www.w3.org/2001/XMLSchema" xmlns:xs="http://www.w3.org/2001/XMLSchema" xmlns:p="http://schemas.microsoft.com/office/2006/metadata/properties" xmlns:ns3="4d5cde0f-e14a-4958-8b61-495bcb27ae6c" targetNamespace="http://schemas.microsoft.com/office/2006/metadata/properties" ma:root="true" ma:fieldsID="1c00b5f2fba94d506ab7d5182f5a75ba" ns3:_="">
    <xsd:import namespace="4d5cde0f-e14a-4958-8b61-495bcb27ae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cde0f-e14a-4958-8b61-495bcb27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3391-5A54-467C-ABAA-76360E67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cde0f-e14a-4958-8b61-495bcb27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96C79-E511-4F1C-BF41-18CE61E178B1}">
  <ds:schemaRefs>
    <ds:schemaRef ds:uri="http://schemas.microsoft.com/sharepoint/v3/contenttype/forms"/>
  </ds:schemaRefs>
</ds:datastoreItem>
</file>

<file path=customXml/itemProps3.xml><?xml version="1.0" encoding="utf-8"?>
<ds:datastoreItem xmlns:ds="http://schemas.openxmlformats.org/officeDocument/2006/customXml" ds:itemID="{12D6006D-6CC7-4282-A352-A58B535B363A}">
  <ds:schemaRefs>
    <ds:schemaRef ds:uri="http://schemas.openxmlformats.org/package/2006/metadata/core-properties"/>
    <ds:schemaRef ds:uri="4d5cde0f-e14a-4958-8b61-495bcb27ae6c"/>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2EC7BEB-5E72-4DC0-9954-018E34A5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Yarra Ranges Shire Council</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Reid</dc:creator>
  <cp:keywords/>
  <dc:description/>
  <cp:lastModifiedBy>Tracey Reid</cp:lastModifiedBy>
  <cp:revision>7</cp:revision>
  <dcterms:created xsi:type="dcterms:W3CDTF">2021-09-15T03:44:00Z</dcterms:created>
  <dcterms:modified xsi:type="dcterms:W3CDTF">2021-09-15T06:00:00Z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0x01010026DB44E407194B439279CFA3E8AA9BD4</vt:lpwstr>
  </property>
</Properties>
</file>