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2009B" w14:textId="50E240FA" w:rsidR="00216C87" w:rsidRDefault="005D5574">
      <w:pPr>
        <w:widowControl/>
        <w:autoSpaceDE/>
        <w:autoSpaceDN/>
        <w:spacing w:after="160" w:line="259" w:lineRule="auto"/>
      </w:pPr>
      <w:r>
        <w:rPr>
          <w:noProof/>
        </w:rPr>
        <mc:AlternateContent>
          <mc:Choice Requires="wps">
            <w:drawing>
              <wp:anchor distT="0" distB="0" distL="114300" distR="114300" simplePos="0" relativeHeight="251666432" behindDoc="0" locked="0" layoutInCell="1" allowOverlap="1" wp14:anchorId="12E3A8A4" wp14:editId="41D63A81">
                <wp:simplePos x="0" y="0"/>
                <wp:positionH relativeFrom="page">
                  <wp:align>left</wp:align>
                </wp:positionH>
                <wp:positionV relativeFrom="paragraph">
                  <wp:posOffset>-952500</wp:posOffset>
                </wp:positionV>
                <wp:extent cx="7556500" cy="3441700"/>
                <wp:effectExtent l="0" t="0" r="6350" b="6350"/>
                <wp:wrapNone/>
                <wp:docPr id="8" name="Rectangle 8"/>
                <wp:cNvGraphicFramePr/>
                <a:graphic xmlns:a="http://schemas.openxmlformats.org/drawingml/2006/main">
                  <a:graphicData uri="http://schemas.microsoft.com/office/word/2010/wordprocessingShape">
                    <wps:wsp>
                      <wps:cNvSpPr/>
                      <wps:spPr>
                        <a:xfrm>
                          <a:off x="0" y="0"/>
                          <a:ext cx="7556500" cy="3441700"/>
                        </a:xfrm>
                        <a:prstGeom prst="rect">
                          <a:avLst/>
                        </a:prstGeom>
                        <a:solidFill>
                          <a:srgbClr val="007B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D8213" w14:textId="77777777" w:rsidR="00D75F43" w:rsidRPr="00D75F43" w:rsidRDefault="00D75F43" w:rsidP="00D75F43">
                            <w:pPr>
                              <w:widowControl/>
                              <w:adjustRightInd w:val="0"/>
                              <w:rPr>
                                <w:rFonts w:ascii="Helvetica Neue" w:hAnsi="Helvetica Neue" w:cs="Helvetica Neue"/>
                                <w:color w:val="000000"/>
                                <w:lang w:eastAsia="en-US" w:bidi="ar-SA"/>
                              </w:rPr>
                            </w:pPr>
                          </w:p>
                          <w:p w14:paraId="73F10A64" w14:textId="77777777" w:rsidR="008F503E" w:rsidRPr="008F503E" w:rsidRDefault="008F503E" w:rsidP="008F503E">
                            <w:pPr>
                              <w:widowControl/>
                              <w:adjustRightInd w:val="0"/>
                              <w:rPr>
                                <w:rFonts w:ascii="Helvetica Neue" w:hAnsi="Helvetica Neue" w:cs="Helvetica Neue"/>
                                <w:color w:val="000000"/>
                                <w:lang w:eastAsia="en-US" w:bidi="ar-SA"/>
                              </w:rPr>
                            </w:pPr>
                          </w:p>
                          <w:p w14:paraId="00AE1235" w14:textId="528F4F9D" w:rsidR="00212873" w:rsidRPr="00165C91" w:rsidRDefault="00212873" w:rsidP="00212873">
                            <w:pPr>
                              <w:pStyle w:val="Title"/>
                              <w:ind w:left="720"/>
                              <w:rPr>
                                <w:noProof/>
                                <w:sz w:val="24"/>
                                <w:szCs w:val="24"/>
                                <w:lang w:bidi="ar-SA"/>
                              </w:rPr>
                            </w:pPr>
                            <w:r>
                              <w:rPr>
                                <w:noProof/>
                                <w:sz w:val="48"/>
                                <w:szCs w:val="48"/>
                                <w:lang w:bidi="ar-SA"/>
                              </w:rPr>
                              <w:drawing>
                                <wp:inline distT="0" distB="0" distL="0" distR="0" wp14:anchorId="4D3C98FA" wp14:editId="1EADB6BD">
                                  <wp:extent cx="1374738" cy="622300"/>
                                  <wp:effectExtent l="0" t="0" r="0" b="6350"/>
                                  <wp:docPr id="10" name="Picture 10" descr="Yarra Range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arra Ranges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066" cy="626975"/>
                                          </a:xfrm>
                                          <a:prstGeom prst="rect">
                                            <a:avLst/>
                                          </a:prstGeom>
                                          <a:noFill/>
                                          <a:ln>
                                            <a:noFill/>
                                          </a:ln>
                                        </pic:spPr>
                                      </pic:pic>
                                    </a:graphicData>
                                  </a:graphic>
                                </wp:inline>
                              </w:drawing>
                            </w:r>
                            <w:r w:rsidR="00165C91">
                              <w:rPr>
                                <w:noProof/>
                                <w:sz w:val="48"/>
                                <w:szCs w:val="48"/>
                                <w:lang w:bidi="ar-SA"/>
                              </w:rPr>
                              <w:br/>
                            </w:r>
                          </w:p>
                          <w:p w14:paraId="78B4634E" w14:textId="4663E0A6" w:rsidR="008F503E" w:rsidRPr="00212873" w:rsidRDefault="008F503E" w:rsidP="00212873">
                            <w:pPr>
                              <w:pStyle w:val="Title"/>
                              <w:ind w:left="720"/>
                              <w:rPr>
                                <w:sz w:val="44"/>
                                <w:szCs w:val="44"/>
                              </w:rPr>
                            </w:pPr>
                            <w:r w:rsidRPr="00212873">
                              <w:rPr>
                                <w:sz w:val="44"/>
                                <w:szCs w:val="44"/>
                                <w:lang w:bidi="ar-SA"/>
                              </w:rPr>
                              <w:t>Yarra Ranges Council</w:t>
                            </w:r>
                          </w:p>
                          <w:p w14:paraId="1273E9BF" w14:textId="5EEE1153" w:rsidR="00D75F43" w:rsidRPr="00212873" w:rsidRDefault="00165C91" w:rsidP="00212873">
                            <w:pPr>
                              <w:pStyle w:val="Title"/>
                              <w:ind w:left="720"/>
                              <w:rPr>
                                <w:sz w:val="60"/>
                                <w:szCs w:val="60"/>
                                <w:lang w:eastAsia="en-US" w:bidi="ar-SA"/>
                              </w:rPr>
                            </w:pPr>
                            <w:r w:rsidRPr="00165C91">
                              <w:rPr>
                                <w:sz w:val="24"/>
                                <w:szCs w:val="24"/>
                                <w:lang w:eastAsia="en-US" w:bidi="ar-SA"/>
                              </w:rPr>
                              <w:br/>
                            </w:r>
                            <w:r w:rsidR="00D75F43" w:rsidRPr="00212873">
                              <w:rPr>
                                <w:sz w:val="60"/>
                                <w:szCs w:val="60"/>
                                <w:lang w:eastAsia="en-US" w:bidi="ar-SA"/>
                              </w:rPr>
                              <w:t xml:space="preserve">Draft Community Waste </w:t>
                            </w:r>
                            <w:r w:rsidR="00212873">
                              <w:rPr>
                                <w:sz w:val="60"/>
                                <w:szCs w:val="60"/>
                                <w:lang w:eastAsia="en-US" w:bidi="ar-SA"/>
                              </w:rPr>
                              <w:br/>
                            </w:r>
                            <w:r w:rsidR="00D75F43" w:rsidRPr="00212873">
                              <w:rPr>
                                <w:sz w:val="60"/>
                                <w:szCs w:val="60"/>
                                <w:lang w:eastAsia="en-US" w:bidi="ar-SA"/>
                              </w:rPr>
                              <w:t xml:space="preserve">and Resource Recovery Plan </w:t>
                            </w:r>
                          </w:p>
                          <w:p w14:paraId="5B4D7538" w14:textId="03DB0BDF" w:rsidR="00D75F43" w:rsidRPr="00EF51F6" w:rsidRDefault="00D75F43" w:rsidP="00212873">
                            <w:pPr>
                              <w:pStyle w:val="Title"/>
                              <w:ind w:left="720"/>
                              <w:rPr>
                                <w:sz w:val="56"/>
                                <w:szCs w:val="56"/>
                              </w:rPr>
                            </w:pPr>
                            <w:r w:rsidRPr="00212873">
                              <w:rPr>
                                <w:sz w:val="60"/>
                                <w:szCs w:val="60"/>
                                <w:lang w:eastAsia="en-US" w:bidi="ar-SA"/>
                              </w:rPr>
                              <w:t>2022–2030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3A8A4" id="Rectangle 8" o:spid="_x0000_s1026" style="position:absolute;margin-left:0;margin-top:-75pt;width:595pt;height:271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" fillcolor="#007b85" stroked="f" strokeweight="1pt">
                <v:textbox>
                  <w:txbxContent>
                    <w:p w14:paraId="42FD8213" w14:textId="77777777" w:rsidR="00D75F43" w:rsidRPr="00D75F43" w:rsidRDefault="00D75F43" w:rsidP="00D75F43">
                      <w:pPr>
                        <w:widowControl/>
                        <w:adjustRightInd w:val="0"/>
                        <w:rPr>
                          <w:rFonts w:ascii="Helvetica Neue" w:hAnsi="Helvetica Neue" w:cs="Helvetica Neue"/>
                          <w:color w:val="000000"/>
                          <w:lang w:eastAsia="en-US" w:bidi="ar-SA"/>
                        </w:rPr>
                      </w:pPr>
                    </w:p>
                    <w:p w14:paraId="73F10A64" w14:textId="77777777" w:rsidR="008F503E" w:rsidRPr="008F503E" w:rsidRDefault="008F503E" w:rsidP="008F503E">
                      <w:pPr>
                        <w:widowControl/>
                        <w:adjustRightInd w:val="0"/>
                        <w:rPr>
                          <w:rFonts w:ascii="Helvetica Neue" w:hAnsi="Helvetica Neue" w:cs="Helvetica Neue"/>
                          <w:color w:val="000000"/>
                          <w:lang w:eastAsia="en-US" w:bidi="ar-SA"/>
                        </w:rPr>
                      </w:pPr>
                    </w:p>
                    <w:p w14:paraId="00AE1235" w14:textId="528F4F9D" w:rsidR="00212873" w:rsidRPr="00165C91" w:rsidRDefault="00212873" w:rsidP="00212873">
                      <w:pPr>
                        <w:pStyle w:val="Title"/>
                        <w:ind w:left="720"/>
                        <w:rPr>
                          <w:noProof/>
                          <w:sz w:val="24"/>
                          <w:szCs w:val="24"/>
                          <w:lang w:bidi="ar-SA"/>
                        </w:rPr>
                      </w:pPr>
                      <w:r>
                        <w:rPr>
                          <w:noProof/>
                          <w:sz w:val="48"/>
                          <w:szCs w:val="48"/>
                          <w:lang w:bidi="ar-SA"/>
                        </w:rPr>
                        <w:drawing>
                          <wp:inline distT="0" distB="0" distL="0" distR="0" wp14:anchorId="4D3C98FA" wp14:editId="1EADB6BD">
                            <wp:extent cx="1374738" cy="622300"/>
                            <wp:effectExtent l="0" t="0" r="0" b="6350"/>
                            <wp:docPr id="10" name="Picture 10" descr="Yarra Range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arra Ranges Counci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5066" cy="626975"/>
                                    </a:xfrm>
                                    <a:prstGeom prst="rect">
                                      <a:avLst/>
                                    </a:prstGeom>
                                    <a:noFill/>
                                    <a:ln>
                                      <a:noFill/>
                                    </a:ln>
                                  </pic:spPr>
                                </pic:pic>
                              </a:graphicData>
                            </a:graphic>
                          </wp:inline>
                        </w:drawing>
                      </w:r>
                      <w:r w:rsidR="00165C91">
                        <w:rPr>
                          <w:noProof/>
                          <w:sz w:val="48"/>
                          <w:szCs w:val="48"/>
                          <w:lang w:bidi="ar-SA"/>
                        </w:rPr>
                        <w:br/>
                      </w:r>
                    </w:p>
                    <w:p w14:paraId="78B4634E" w14:textId="4663E0A6" w:rsidR="008F503E" w:rsidRPr="00212873" w:rsidRDefault="008F503E" w:rsidP="00212873">
                      <w:pPr>
                        <w:pStyle w:val="Title"/>
                        <w:ind w:left="720"/>
                        <w:rPr>
                          <w:sz w:val="44"/>
                          <w:szCs w:val="44"/>
                        </w:rPr>
                      </w:pPr>
                      <w:r w:rsidRPr="00212873">
                        <w:rPr>
                          <w:sz w:val="44"/>
                          <w:szCs w:val="44"/>
                          <w:lang w:bidi="ar-SA"/>
                        </w:rPr>
                        <w:t>Yarra Ranges Council</w:t>
                      </w:r>
                    </w:p>
                    <w:p w14:paraId="1273E9BF" w14:textId="5EEE1153" w:rsidR="00D75F43" w:rsidRPr="00212873" w:rsidRDefault="00165C91" w:rsidP="00212873">
                      <w:pPr>
                        <w:pStyle w:val="Title"/>
                        <w:ind w:left="720"/>
                        <w:rPr>
                          <w:sz w:val="60"/>
                          <w:szCs w:val="60"/>
                          <w:lang w:eastAsia="en-US" w:bidi="ar-SA"/>
                        </w:rPr>
                      </w:pPr>
                      <w:r w:rsidRPr="00165C91">
                        <w:rPr>
                          <w:sz w:val="24"/>
                          <w:szCs w:val="24"/>
                          <w:lang w:eastAsia="en-US" w:bidi="ar-SA"/>
                        </w:rPr>
                        <w:br/>
                      </w:r>
                      <w:r w:rsidR="00D75F43" w:rsidRPr="00212873">
                        <w:rPr>
                          <w:sz w:val="60"/>
                          <w:szCs w:val="60"/>
                          <w:lang w:eastAsia="en-US" w:bidi="ar-SA"/>
                        </w:rPr>
                        <w:t xml:space="preserve">Draft Community Waste </w:t>
                      </w:r>
                      <w:r w:rsidR="00212873">
                        <w:rPr>
                          <w:sz w:val="60"/>
                          <w:szCs w:val="60"/>
                          <w:lang w:eastAsia="en-US" w:bidi="ar-SA"/>
                        </w:rPr>
                        <w:br/>
                      </w:r>
                      <w:r w:rsidR="00D75F43" w:rsidRPr="00212873">
                        <w:rPr>
                          <w:sz w:val="60"/>
                          <w:szCs w:val="60"/>
                          <w:lang w:eastAsia="en-US" w:bidi="ar-SA"/>
                        </w:rPr>
                        <w:t xml:space="preserve">and Resource Recovery Plan </w:t>
                      </w:r>
                    </w:p>
                    <w:p w14:paraId="5B4D7538" w14:textId="03DB0BDF" w:rsidR="00D75F43" w:rsidRPr="00EF51F6" w:rsidRDefault="00D75F43" w:rsidP="00212873">
                      <w:pPr>
                        <w:pStyle w:val="Title"/>
                        <w:ind w:left="720"/>
                        <w:rPr>
                          <w:sz w:val="56"/>
                          <w:szCs w:val="56"/>
                        </w:rPr>
                      </w:pPr>
                      <w:r w:rsidRPr="00212873">
                        <w:rPr>
                          <w:sz w:val="60"/>
                          <w:szCs w:val="60"/>
                          <w:lang w:eastAsia="en-US" w:bidi="ar-SA"/>
                        </w:rPr>
                        <w:t>2022–2030</w:t>
                      </w:r>
                    </w:p>
                  </w:txbxContent>
                </v:textbox>
                <w10:wrap anchorx="page"/>
              </v:rect>
            </w:pict>
          </mc:Fallback>
        </mc:AlternateContent>
      </w:r>
    </w:p>
    <w:p w14:paraId="707C683F" w14:textId="01AC5EB3" w:rsidR="005D5574" w:rsidRDefault="005D5574">
      <w:pPr>
        <w:widowControl/>
        <w:autoSpaceDE/>
        <w:autoSpaceDN/>
        <w:spacing w:after="160" w:line="259" w:lineRule="auto"/>
        <w:rPr>
          <w:rFonts w:eastAsia="Times New Roman"/>
          <w:b/>
          <w:color w:val="E50E63"/>
          <w:sz w:val="52"/>
          <w:szCs w:val="52"/>
          <w:lang w:bidi="ar-SA"/>
        </w:rPr>
      </w:pPr>
      <w:bookmarkStart w:id="0" w:name="_Toc112419211"/>
      <w:bookmarkStart w:id="1" w:name="_Toc112419353"/>
      <w:r>
        <w:rPr>
          <w:noProof/>
        </w:rPr>
        <w:drawing>
          <wp:anchor distT="0" distB="0" distL="114300" distR="114300" simplePos="0" relativeHeight="251665408" behindDoc="0" locked="0" layoutInCell="1" allowOverlap="1" wp14:anchorId="7C5F815F" wp14:editId="0CDD92AD">
            <wp:simplePos x="0" y="0"/>
            <wp:positionH relativeFrom="page">
              <wp:align>right</wp:align>
            </wp:positionH>
            <wp:positionV relativeFrom="page">
              <wp:align>bottom</wp:align>
            </wp:positionV>
            <wp:extent cx="7615555" cy="781050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15555" cy="78105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0C3E55A" w14:textId="11BF3C63" w:rsidR="00216C87" w:rsidRPr="00216C87" w:rsidRDefault="00216C87" w:rsidP="00216C87">
      <w:pPr>
        <w:pStyle w:val="Heading1"/>
      </w:pPr>
      <w:bookmarkStart w:id="2" w:name="_Toc113281318"/>
      <w:bookmarkStart w:id="3" w:name="_Toc113281638"/>
      <w:r w:rsidRPr="00216C87">
        <w:lastRenderedPageBreak/>
        <w:t>Acknowledgement of Country</w:t>
      </w:r>
      <w:bookmarkEnd w:id="0"/>
      <w:bookmarkEnd w:id="1"/>
      <w:bookmarkEnd w:id="2"/>
      <w:bookmarkEnd w:id="3"/>
    </w:p>
    <w:p w14:paraId="56428F2D" w14:textId="77777777" w:rsidR="00216C87" w:rsidRDefault="00216C87" w:rsidP="00216C87">
      <w:pPr>
        <w:pStyle w:val="BodyText"/>
        <w:spacing w:before="453" w:line="271" w:lineRule="auto"/>
      </w:pPr>
      <w:r>
        <w:rPr>
          <w:color w:val="231F20"/>
        </w:rPr>
        <w:t>We respectfully acknowledge the Traditional Owners, The Wurundjeri People as the Custodians of</w:t>
      </w:r>
      <w:r>
        <w:rPr>
          <w:color w:val="231F20"/>
          <w:spacing w:val="-4"/>
        </w:rPr>
        <w:t xml:space="preserve"> </w:t>
      </w:r>
      <w:r>
        <w:rPr>
          <w:color w:val="231F20"/>
        </w:rPr>
        <w:t>this</w:t>
      </w:r>
      <w:r>
        <w:rPr>
          <w:color w:val="231F20"/>
          <w:spacing w:val="-4"/>
        </w:rPr>
        <w:t xml:space="preserve"> </w:t>
      </w:r>
      <w:r>
        <w:rPr>
          <w:color w:val="231F20"/>
        </w:rPr>
        <w:t>land.</w:t>
      </w:r>
      <w:r>
        <w:rPr>
          <w:color w:val="231F20"/>
          <w:spacing w:val="-4"/>
        </w:rPr>
        <w:t xml:space="preserve"> </w:t>
      </w:r>
      <w:r>
        <w:rPr>
          <w:color w:val="231F20"/>
        </w:rPr>
        <w:t>We</w:t>
      </w:r>
      <w:r>
        <w:rPr>
          <w:color w:val="231F20"/>
          <w:spacing w:val="-4"/>
        </w:rPr>
        <w:t xml:space="preserve"> </w:t>
      </w:r>
      <w:r>
        <w:rPr>
          <w:color w:val="231F20"/>
        </w:rPr>
        <w:t>also</w:t>
      </w:r>
      <w:r>
        <w:rPr>
          <w:color w:val="231F20"/>
          <w:spacing w:val="-4"/>
        </w:rPr>
        <w:t xml:space="preserve"> </w:t>
      </w:r>
      <w:r>
        <w:rPr>
          <w:color w:val="231F20"/>
        </w:rPr>
        <w:t>pay</w:t>
      </w:r>
      <w:r>
        <w:rPr>
          <w:color w:val="231F20"/>
          <w:spacing w:val="-4"/>
        </w:rPr>
        <w:t xml:space="preserve"> </w:t>
      </w:r>
      <w:r>
        <w:rPr>
          <w:color w:val="231F20"/>
        </w:rPr>
        <w:t>respect</w:t>
      </w:r>
      <w:r>
        <w:rPr>
          <w:color w:val="231F20"/>
          <w:spacing w:val="-4"/>
        </w:rPr>
        <w:t xml:space="preserve"> </w:t>
      </w:r>
      <w:r>
        <w:rPr>
          <w:color w:val="231F20"/>
        </w:rPr>
        <w:t>to</w:t>
      </w:r>
      <w:r>
        <w:rPr>
          <w:color w:val="231F20"/>
          <w:spacing w:val="-4"/>
        </w:rPr>
        <w:t xml:space="preserve"> </w:t>
      </w:r>
      <w:r>
        <w:rPr>
          <w:color w:val="231F20"/>
        </w:rPr>
        <w:t>all</w:t>
      </w:r>
      <w:r>
        <w:rPr>
          <w:color w:val="231F20"/>
          <w:spacing w:val="-4"/>
        </w:rPr>
        <w:t xml:space="preserve"> </w:t>
      </w:r>
      <w:r>
        <w:rPr>
          <w:color w:val="231F20"/>
        </w:rPr>
        <w:t>Aboriginal</w:t>
      </w:r>
      <w:r>
        <w:rPr>
          <w:color w:val="231F20"/>
          <w:spacing w:val="-4"/>
        </w:rPr>
        <w:t xml:space="preserve"> </w:t>
      </w:r>
      <w:r>
        <w:rPr>
          <w:color w:val="231F20"/>
        </w:rPr>
        <w:t>community</w:t>
      </w:r>
      <w:r>
        <w:rPr>
          <w:color w:val="231F20"/>
          <w:spacing w:val="-4"/>
        </w:rPr>
        <w:t xml:space="preserve"> </w:t>
      </w:r>
      <w:r>
        <w:rPr>
          <w:color w:val="231F20"/>
        </w:rPr>
        <w:t>Elders,</w:t>
      </w:r>
      <w:r>
        <w:rPr>
          <w:color w:val="231F20"/>
          <w:spacing w:val="-4"/>
        </w:rPr>
        <w:t xml:space="preserve"> </w:t>
      </w:r>
      <w:r>
        <w:rPr>
          <w:color w:val="231F20"/>
        </w:rPr>
        <w:t>past</w:t>
      </w:r>
      <w:r>
        <w:rPr>
          <w:color w:val="231F20"/>
          <w:spacing w:val="-4"/>
        </w:rPr>
        <w:t xml:space="preserve"> </w:t>
      </w:r>
      <w:r>
        <w:rPr>
          <w:color w:val="231F20"/>
        </w:rPr>
        <w:t>and</w:t>
      </w:r>
      <w:r>
        <w:rPr>
          <w:color w:val="231F20"/>
          <w:spacing w:val="-4"/>
        </w:rPr>
        <w:t xml:space="preserve"> </w:t>
      </w:r>
      <w:r>
        <w:rPr>
          <w:color w:val="231F20"/>
        </w:rPr>
        <w:t>present,</w:t>
      </w:r>
      <w:r>
        <w:rPr>
          <w:color w:val="231F20"/>
          <w:spacing w:val="-4"/>
        </w:rPr>
        <w:t xml:space="preserve"> </w:t>
      </w:r>
      <w:r>
        <w:rPr>
          <w:color w:val="231F20"/>
        </w:rPr>
        <w:t>who</w:t>
      </w:r>
      <w:r>
        <w:rPr>
          <w:color w:val="231F20"/>
          <w:spacing w:val="-4"/>
        </w:rPr>
        <w:t xml:space="preserve"> </w:t>
      </w:r>
      <w:r>
        <w:rPr>
          <w:color w:val="231F20"/>
        </w:rPr>
        <w:t>have resided in the area and have been an integral part of the history of this region.</w:t>
      </w:r>
    </w:p>
    <w:p w14:paraId="527B9740" w14:textId="7085D6D5" w:rsidR="00216C87" w:rsidRDefault="00216C87" w:rsidP="00216C87">
      <w:pPr>
        <w:pStyle w:val="BodyText"/>
        <w:spacing w:before="169" w:line="271" w:lineRule="auto"/>
        <w:rPr>
          <w:color w:val="231F20"/>
        </w:rPr>
      </w:pPr>
      <w:r>
        <w:rPr>
          <w:color w:val="231F20"/>
        </w:rPr>
        <w:t>Council</w:t>
      </w:r>
      <w:r>
        <w:rPr>
          <w:color w:val="231F20"/>
          <w:spacing w:val="-3"/>
        </w:rPr>
        <w:t xml:space="preserve"> </w:t>
      </w:r>
      <w:r>
        <w:rPr>
          <w:color w:val="231F20"/>
        </w:rPr>
        <w:t>also</w:t>
      </w:r>
      <w:r>
        <w:rPr>
          <w:color w:val="231F20"/>
          <w:spacing w:val="-3"/>
        </w:rPr>
        <w:t xml:space="preserve"> </w:t>
      </w:r>
      <w:r>
        <w:rPr>
          <w:color w:val="231F20"/>
        </w:rPr>
        <w:t>acknowledges</w:t>
      </w:r>
      <w:r>
        <w:rPr>
          <w:color w:val="231F20"/>
          <w:spacing w:val="-3"/>
        </w:rPr>
        <w:t xml:space="preserve"> </w:t>
      </w:r>
      <w:r>
        <w:rPr>
          <w:color w:val="231F20"/>
        </w:rPr>
        <w:t>Indigenous</w:t>
      </w:r>
      <w:r>
        <w:rPr>
          <w:color w:val="231F20"/>
          <w:spacing w:val="-3"/>
        </w:rPr>
        <w:t xml:space="preserve"> </w:t>
      </w:r>
      <w:r>
        <w:rPr>
          <w:color w:val="231F20"/>
        </w:rPr>
        <w:t>ways</w:t>
      </w:r>
      <w:r>
        <w:rPr>
          <w:color w:val="231F20"/>
          <w:spacing w:val="-3"/>
        </w:rPr>
        <w:t xml:space="preserve"> </w:t>
      </w:r>
      <w:r>
        <w:rPr>
          <w:color w:val="231F20"/>
        </w:rPr>
        <w:t>of</w:t>
      </w:r>
      <w:r>
        <w:rPr>
          <w:color w:val="231F20"/>
          <w:spacing w:val="-3"/>
        </w:rPr>
        <w:t xml:space="preserve"> </w:t>
      </w:r>
      <w:r>
        <w:rPr>
          <w:color w:val="231F20"/>
        </w:rPr>
        <w:t>being,</w:t>
      </w:r>
      <w:r>
        <w:rPr>
          <w:color w:val="231F20"/>
          <w:spacing w:val="-3"/>
        </w:rPr>
        <w:t xml:space="preserve"> </w:t>
      </w:r>
      <w:r>
        <w:rPr>
          <w:color w:val="231F20"/>
        </w:rPr>
        <w:t>knowing</w:t>
      </w:r>
      <w:r>
        <w:rPr>
          <w:color w:val="231F20"/>
          <w:spacing w:val="-3"/>
        </w:rPr>
        <w:t xml:space="preserve"> </w:t>
      </w:r>
      <w:r>
        <w:rPr>
          <w:color w:val="231F20"/>
        </w:rPr>
        <w:t>and</w:t>
      </w:r>
      <w:r>
        <w:rPr>
          <w:color w:val="231F20"/>
          <w:spacing w:val="-3"/>
        </w:rPr>
        <w:t xml:space="preserve"> </w:t>
      </w:r>
      <w:r>
        <w:rPr>
          <w:color w:val="231F20"/>
        </w:rPr>
        <w:t>doing</w:t>
      </w:r>
      <w:r>
        <w:rPr>
          <w:color w:val="231F20"/>
          <w:spacing w:val="-3"/>
        </w:rPr>
        <w:t xml:space="preserve"> </w:t>
      </w:r>
      <w:r>
        <w:rPr>
          <w:color w:val="231F20"/>
        </w:rPr>
        <w:t>that</w:t>
      </w:r>
      <w:r>
        <w:rPr>
          <w:color w:val="231F20"/>
          <w:spacing w:val="-3"/>
        </w:rPr>
        <w:t xml:space="preserve"> </w:t>
      </w:r>
      <w:r>
        <w:rPr>
          <w:color w:val="231F20"/>
        </w:rPr>
        <w:t>led</w:t>
      </w:r>
      <w:r>
        <w:rPr>
          <w:color w:val="231F20"/>
          <w:spacing w:val="-3"/>
        </w:rPr>
        <w:t xml:space="preserve"> </w:t>
      </w:r>
      <w:r>
        <w:rPr>
          <w:color w:val="231F20"/>
        </w:rPr>
        <w:t>to</w:t>
      </w:r>
      <w:r>
        <w:rPr>
          <w:color w:val="231F20"/>
          <w:spacing w:val="-3"/>
        </w:rPr>
        <w:t xml:space="preserve"> </w:t>
      </w:r>
      <w:r>
        <w:rPr>
          <w:color w:val="231F20"/>
        </w:rPr>
        <w:t>sustainable societies thriving across Australia, for thousands of years.</w:t>
      </w:r>
    </w:p>
    <w:p w14:paraId="5996F5F8" w14:textId="77777777" w:rsidR="00E94DC1" w:rsidRDefault="00E94DC1" w:rsidP="00E94DC1">
      <w:pPr>
        <w:widowControl/>
        <w:autoSpaceDE/>
        <w:autoSpaceDN/>
        <w:spacing w:after="160" w:line="259" w:lineRule="auto"/>
      </w:pPr>
      <w:r>
        <w:br w:type="page"/>
      </w:r>
    </w:p>
    <w:sdt>
      <w:sdtPr>
        <w:rPr>
          <w:rFonts w:eastAsia="Arial"/>
          <w:b w:val="0"/>
          <w:color w:val="auto"/>
          <w:sz w:val="24"/>
          <w:szCs w:val="24"/>
          <w:lang w:val="en-AU" w:eastAsia="en-AU" w:bidi="en-AU"/>
        </w:rPr>
        <w:id w:val="-867135006"/>
        <w:docPartObj>
          <w:docPartGallery w:val="Table of Contents"/>
          <w:docPartUnique/>
        </w:docPartObj>
      </w:sdtPr>
      <w:sdtEndPr>
        <w:rPr>
          <w:bCs/>
          <w:noProof/>
        </w:rPr>
      </w:sdtEndPr>
      <w:sdtContent>
        <w:p w14:paraId="189FD8D9" w14:textId="77777777" w:rsidR="00AC6751" w:rsidRDefault="00C13F03" w:rsidP="00D64307">
          <w:pPr>
            <w:pStyle w:val="TOCHeading"/>
            <w:rPr>
              <w:noProof/>
            </w:rPr>
          </w:pPr>
          <w:r>
            <w:t>Contents</w:t>
          </w:r>
          <w:r>
            <w:fldChar w:fldCharType="begin"/>
          </w:r>
          <w:r>
            <w:instrText xml:space="preserve"> TOC \o "1-3" \h \z \u </w:instrText>
          </w:r>
          <w:r>
            <w:fldChar w:fldCharType="separate"/>
          </w:r>
        </w:p>
        <w:p w14:paraId="56E9C5A4" w14:textId="774257B7" w:rsidR="00AC6751" w:rsidRDefault="0030157F">
          <w:pPr>
            <w:pStyle w:val="TOC1"/>
            <w:tabs>
              <w:tab w:val="left" w:pos="880"/>
              <w:tab w:val="right" w:leader="dot" w:pos="9736"/>
            </w:tabs>
            <w:rPr>
              <w:rFonts w:asciiTheme="minorHAnsi" w:eastAsiaTheme="minorEastAsia" w:hAnsiTheme="minorHAnsi" w:cstheme="minorBidi"/>
              <w:b w:val="0"/>
              <w:bCs w:val="0"/>
              <w:noProof/>
              <w:sz w:val="22"/>
              <w:szCs w:val="22"/>
              <w:lang w:bidi="ar-SA"/>
            </w:rPr>
          </w:pPr>
          <w:hyperlink w:anchor="_Toc113281641" w:history="1">
            <w:r w:rsidR="00AC6751" w:rsidRPr="00611781">
              <w:rPr>
                <w:rStyle w:val="Hyperlink"/>
                <w:noProof/>
              </w:rPr>
              <w:t>1.</w:t>
            </w:r>
            <w:r w:rsidR="00AC6751">
              <w:rPr>
                <w:rFonts w:asciiTheme="minorHAnsi" w:eastAsiaTheme="minorEastAsia" w:hAnsiTheme="minorHAnsi" w:cstheme="minorBidi"/>
                <w:b w:val="0"/>
                <w:bCs w:val="0"/>
                <w:noProof/>
                <w:sz w:val="22"/>
                <w:szCs w:val="22"/>
                <w:lang w:bidi="ar-SA"/>
              </w:rPr>
              <w:tab/>
            </w:r>
            <w:r w:rsidR="00AC6751" w:rsidRPr="00611781">
              <w:rPr>
                <w:rStyle w:val="Hyperlink"/>
                <w:noProof/>
              </w:rPr>
              <w:t>Vision</w:t>
            </w:r>
            <w:r w:rsidR="00AC6751">
              <w:rPr>
                <w:noProof/>
                <w:webHidden/>
              </w:rPr>
              <w:tab/>
            </w:r>
            <w:r w:rsidR="00AC6751">
              <w:rPr>
                <w:noProof/>
                <w:webHidden/>
              </w:rPr>
              <w:fldChar w:fldCharType="begin"/>
            </w:r>
            <w:r w:rsidR="00AC6751">
              <w:rPr>
                <w:noProof/>
                <w:webHidden/>
              </w:rPr>
              <w:instrText xml:space="preserve"> PAGEREF _Toc113281641 \h </w:instrText>
            </w:r>
            <w:r w:rsidR="00AC6751">
              <w:rPr>
                <w:noProof/>
                <w:webHidden/>
              </w:rPr>
            </w:r>
            <w:r w:rsidR="00AC6751">
              <w:rPr>
                <w:noProof/>
                <w:webHidden/>
              </w:rPr>
              <w:fldChar w:fldCharType="separate"/>
            </w:r>
            <w:r w:rsidR="00503E21">
              <w:rPr>
                <w:noProof/>
                <w:webHidden/>
              </w:rPr>
              <w:t>6</w:t>
            </w:r>
            <w:r w:rsidR="00AC6751">
              <w:rPr>
                <w:noProof/>
                <w:webHidden/>
              </w:rPr>
              <w:fldChar w:fldCharType="end"/>
            </w:r>
          </w:hyperlink>
        </w:p>
        <w:p w14:paraId="615005AF" w14:textId="7E32A1B3" w:rsidR="00AC6751" w:rsidRDefault="0030157F">
          <w:pPr>
            <w:pStyle w:val="TOC1"/>
            <w:tabs>
              <w:tab w:val="left" w:pos="880"/>
              <w:tab w:val="right" w:leader="dot" w:pos="9736"/>
            </w:tabs>
            <w:rPr>
              <w:rFonts w:asciiTheme="minorHAnsi" w:eastAsiaTheme="minorEastAsia" w:hAnsiTheme="minorHAnsi" w:cstheme="minorBidi"/>
              <w:b w:val="0"/>
              <w:bCs w:val="0"/>
              <w:noProof/>
              <w:sz w:val="22"/>
              <w:szCs w:val="22"/>
              <w:lang w:bidi="ar-SA"/>
            </w:rPr>
          </w:pPr>
          <w:hyperlink w:anchor="_Toc113281642" w:history="1">
            <w:r w:rsidR="00AC6751" w:rsidRPr="00611781">
              <w:rPr>
                <w:rStyle w:val="Hyperlink"/>
                <w:noProof/>
              </w:rPr>
              <w:t>2.</w:t>
            </w:r>
            <w:r w:rsidR="00AC6751">
              <w:rPr>
                <w:rFonts w:asciiTheme="minorHAnsi" w:eastAsiaTheme="minorEastAsia" w:hAnsiTheme="minorHAnsi" w:cstheme="minorBidi"/>
                <w:b w:val="0"/>
                <w:bCs w:val="0"/>
                <w:noProof/>
                <w:sz w:val="22"/>
                <w:szCs w:val="22"/>
                <w:lang w:bidi="ar-SA"/>
              </w:rPr>
              <w:tab/>
            </w:r>
            <w:r w:rsidR="00AC6751" w:rsidRPr="00611781">
              <w:rPr>
                <w:rStyle w:val="Hyperlink"/>
                <w:noProof/>
              </w:rPr>
              <w:t>Setting the scene – the</w:t>
            </w:r>
            <w:r w:rsidR="00AC6751" w:rsidRPr="00611781">
              <w:rPr>
                <w:rStyle w:val="Hyperlink"/>
                <w:noProof/>
                <w:spacing w:val="-1"/>
              </w:rPr>
              <w:t xml:space="preserve"> </w:t>
            </w:r>
            <w:r w:rsidR="00AC6751" w:rsidRPr="00611781">
              <w:rPr>
                <w:rStyle w:val="Hyperlink"/>
                <w:noProof/>
              </w:rPr>
              <w:t>need</w:t>
            </w:r>
            <w:r w:rsidR="00AC6751" w:rsidRPr="00611781">
              <w:rPr>
                <w:rStyle w:val="Hyperlink"/>
                <w:noProof/>
                <w:spacing w:val="-1"/>
              </w:rPr>
              <w:t xml:space="preserve"> </w:t>
            </w:r>
            <w:r w:rsidR="00AC6751" w:rsidRPr="00611781">
              <w:rPr>
                <w:rStyle w:val="Hyperlink"/>
                <w:noProof/>
              </w:rPr>
              <w:t>for</w:t>
            </w:r>
            <w:r w:rsidR="00AC6751" w:rsidRPr="00611781">
              <w:rPr>
                <w:rStyle w:val="Hyperlink"/>
                <w:noProof/>
                <w:spacing w:val="-1"/>
              </w:rPr>
              <w:t xml:space="preserve"> </w:t>
            </w:r>
            <w:r w:rsidR="00AC6751" w:rsidRPr="00611781">
              <w:rPr>
                <w:rStyle w:val="Hyperlink"/>
                <w:noProof/>
              </w:rPr>
              <w:t>change</w:t>
            </w:r>
            <w:r w:rsidR="00AC6751">
              <w:rPr>
                <w:noProof/>
                <w:webHidden/>
              </w:rPr>
              <w:tab/>
            </w:r>
            <w:r w:rsidR="00AC6751">
              <w:rPr>
                <w:noProof/>
                <w:webHidden/>
              </w:rPr>
              <w:fldChar w:fldCharType="begin"/>
            </w:r>
            <w:r w:rsidR="00AC6751">
              <w:rPr>
                <w:noProof/>
                <w:webHidden/>
              </w:rPr>
              <w:instrText xml:space="preserve"> PAGEREF _Toc113281642 \h </w:instrText>
            </w:r>
            <w:r w:rsidR="00AC6751">
              <w:rPr>
                <w:noProof/>
                <w:webHidden/>
              </w:rPr>
            </w:r>
            <w:r w:rsidR="00AC6751">
              <w:rPr>
                <w:noProof/>
                <w:webHidden/>
              </w:rPr>
              <w:fldChar w:fldCharType="separate"/>
            </w:r>
            <w:r w:rsidR="00503E21">
              <w:rPr>
                <w:noProof/>
                <w:webHidden/>
              </w:rPr>
              <w:t>6</w:t>
            </w:r>
            <w:r w:rsidR="00AC6751">
              <w:rPr>
                <w:noProof/>
                <w:webHidden/>
              </w:rPr>
              <w:fldChar w:fldCharType="end"/>
            </w:r>
          </w:hyperlink>
        </w:p>
        <w:p w14:paraId="55F6F3FF" w14:textId="7551F236"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43" w:history="1">
            <w:r w:rsidR="00AC6751" w:rsidRPr="00611781">
              <w:rPr>
                <w:rStyle w:val="Hyperlink"/>
                <w:noProof/>
              </w:rPr>
              <w:t>Upcoming changes in Victoria’s waste management industry</w:t>
            </w:r>
            <w:r w:rsidR="00AC6751">
              <w:rPr>
                <w:noProof/>
                <w:webHidden/>
              </w:rPr>
              <w:tab/>
            </w:r>
            <w:r w:rsidR="00AC6751">
              <w:rPr>
                <w:noProof/>
                <w:webHidden/>
              </w:rPr>
              <w:fldChar w:fldCharType="begin"/>
            </w:r>
            <w:r w:rsidR="00AC6751">
              <w:rPr>
                <w:noProof/>
                <w:webHidden/>
              </w:rPr>
              <w:instrText xml:space="preserve"> PAGEREF _Toc113281643 \h </w:instrText>
            </w:r>
            <w:r w:rsidR="00AC6751">
              <w:rPr>
                <w:noProof/>
                <w:webHidden/>
              </w:rPr>
            </w:r>
            <w:r w:rsidR="00AC6751">
              <w:rPr>
                <w:noProof/>
                <w:webHidden/>
              </w:rPr>
              <w:fldChar w:fldCharType="separate"/>
            </w:r>
            <w:r w:rsidR="00503E21">
              <w:rPr>
                <w:noProof/>
                <w:webHidden/>
              </w:rPr>
              <w:t>7</w:t>
            </w:r>
            <w:r w:rsidR="00AC6751">
              <w:rPr>
                <w:noProof/>
                <w:webHidden/>
              </w:rPr>
              <w:fldChar w:fldCharType="end"/>
            </w:r>
          </w:hyperlink>
        </w:p>
        <w:p w14:paraId="7DFB6D47" w14:textId="3EBF2159"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44" w:history="1">
            <w:r w:rsidR="00AC6751" w:rsidRPr="00611781">
              <w:rPr>
                <w:rStyle w:val="Hyperlink"/>
                <w:noProof/>
              </w:rPr>
              <w:t>Future</w:t>
            </w:r>
            <w:r w:rsidR="00AC6751" w:rsidRPr="00611781">
              <w:rPr>
                <w:rStyle w:val="Hyperlink"/>
                <w:noProof/>
                <w:spacing w:val="-30"/>
              </w:rPr>
              <w:t xml:space="preserve"> </w:t>
            </w:r>
            <w:r w:rsidR="00AC6751" w:rsidRPr="00611781">
              <w:rPr>
                <w:rStyle w:val="Hyperlink"/>
                <w:noProof/>
              </w:rPr>
              <w:t>challenges influencing waste management in Yarra Ranges</w:t>
            </w:r>
            <w:r w:rsidR="00AC6751">
              <w:rPr>
                <w:noProof/>
                <w:webHidden/>
              </w:rPr>
              <w:tab/>
            </w:r>
            <w:r w:rsidR="00AC6751">
              <w:rPr>
                <w:noProof/>
                <w:webHidden/>
              </w:rPr>
              <w:fldChar w:fldCharType="begin"/>
            </w:r>
            <w:r w:rsidR="00AC6751">
              <w:rPr>
                <w:noProof/>
                <w:webHidden/>
              </w:rPr>
              <w:instrText xml:space="preserve"> PAGEREF _Toc113281644 \h </w:instrText>
            </w:r>
            <w:r w:rsidR="00AC6751">
              <w:rPr>
                <w:noProof/>
                <w:webHidden/>
              </w:rPr>
            </w:r>
            <w:r w:rsidR="00AC6751">
              <w:rPr>
                <w:noProof/>
                <w:webHidden/>
              </w:rPr>
              <w:fldChar w:fldCharType="separate"/>
            </w:r>
            <w:r w:rsidR="00503E21">
              <w:rPr>
                <w:noProof/>
                <w:webHidden/>
              </w:rPr>
              <w:t>8</w:t>
            </w:r>
            <w:r w:rsidR="00AC6751">
              <w:rPr>
                <w:noProof/>
                <w:webHidden/>
              </w:rPr>
              <w:fldChar w:fldCharType="end"/>
            </w:r>
          </w:hyperlink>
        </w:p>
        <w:p w14:paraId="319C2F5C" w14:textId="51F18783"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45" w:history="1">
            <w:r w:rsidR="00AC6751" w:rsidRPr="00611781">
              <w:rPr>
                <w:rStyle w:val="Hyperlink"/>
                <w:noProof/>
                <w:spacing w:val="-2"/>
              </w:rPr>
              <w:t>Emerging Trends</w:t>
            </w:r>
            <w:r w:rsidR="00AC6751" w:rsidRPr="00611781">
              <w:rPr>
                <w:rStyle w:val="Hyperlink"/>
                <w:noProof/>
                <w:spacing w:val="-28"/>
              </w:rPr>
              <w:t xml:space="preserve"> </w:t>
            </w:r>
            <w:r w:rsidR="00AC6751" w:rsidRPr="00611781">
              <w:rPr>
                <w:rStyle w:val="Hyperlink"/>
                <w:noProof/>
                <w:spacing w:val="-2"/>
              </w:rPr>
              <w:t>in</w:t>
            </w:r>
            <w:r w:rsidR="00AC6751" w:rsidRPr="00611781">
              <w:rPr>
                <w:rStyle w:val="Hyperlink"/>
                <w:noProof/>
                <w:spacing w:val="-27"/>
              </w:rPr>
              <w:t xml:space="preserve"> </w:t>
            </w:r>
            <w:r w:rsidR="00AC6751" w:rsidRPr="00611781">
              <w:rPr>
                <w:rStyle w:val="Hyperlink"/>
                <w:noProof/>
                <w:spacing w:val="-2"/>
              </w:rPr>
              <w:t>Waste Management</w:t>
            </w:r>
            <w:r w:rsidR="00AC6751">
              <w:rPr>
                <w:noProof/>
                <w:webHidden/>
              </w:rPr>
              <w:tab/>
            </w:r>
            <w:r w:rsidR="00AC6751">
              <w:rPr>
                <w:noProof/>
                <w:webHidden/>
              </w:rPr>
              <w:fldChar w:fldCharType="begin"/>
            </w:r>
            <w:r w:rsidR="00AC6751">
              <w:rPr>
                <w:noProof/>
                <w:webHidden/>
              </w:rPr>
              <w:instrText xml:space="preserve"> PAGEREF _Toc113281645 \h </w:instrText>
            </w:r>
            <w:r w:rsidR="00AC6751">
              <w:rPr>
                <w:noProof/>
                <w:webHidden/>
              </w:rPr>
            </w:r>
            <w:r w:rsidR="00AC6751">
              <w:rPr>
                <w:noProof/>
                <w:webHidden/>
              </w:rPr>
              <w:fldChar w:fldCharType="separate"/>
            </w:r>
            <w:r w:rsidR="00503E21">
              <w:rPr>
                <w:noProof/>
                <w:webHidden/>
              </w:rPr>
              <w:t>9</w:t>
            </w:r>
            <w:r w:rsidR="00AC6751">
              <w:rPr>
                <w:noProof/>
                <w:webHidden/>
              </w:rPr>
              <w:fldChar w:fldCharType="end"/>
            </w:r>
          </w:hyperlink>
        </w:p>
        <w:p w14:paraId="4FD1ABEC" w14:textId="2BF233AC" w:rsidR="00AC6751" w:rsidRDefault="0030157F">
          <w:pPr>
            <w:pStyle w:val="TOC1"/>
            <w:tabs>
              <w:tab w:val="left" w:pos="880"/>
              <w:tab w:val="right" w:leader="dot" w:pos="9736"/>
            </w:tabs>
            <w:rPr>
              <w:rFonts w:asciiTheme="minorHAnsi" w:eastAsiaTheme="minorEastAsia" w:hAnsiTheme="minorHAnsi" w:cstheme="minorBidi"/>
              <w:b w:val="0"/>
              <w:bCs w:val="0"/>
              <w:noProof/>
              <w:sz w:val="22"/>
              <w:szCs w:val="22"/>
              <w:lang w:bidi="ar-SA"/>
            </w:rPr>
          </w:pPr>
          <w:hyperlink w:anchor="_Toc113281646" w:history="1">
            <w:r w:rsidR="00AC6751" w:rsidRPr="00611781">
              <w:rPr>
                <w:rStyle w:val="Hyperlink"/>
                <w:noProof/>
              </w:rPr>
              <w:t>3.</w:t>
            </w:r>
            <w:r w:rsidR="00AC6751">
              <w:rPr>
                <w:rFonts w:asciiTheme="minorHAnsi" w:eastAsiaTheme="minorEastAsia" w:hAnsiTheme="minorHAnsi" w:cstheme="minorBidi"/>
                <w:b w:val="0"/>
                <w:bCs w:val="0"/>
                <w:noProof/>
                <w:sz w:val="22"/>
                <w:szCs w:val="22"/>
                <w:lang w:bidi="ar-SA"/>
              </w:rPr>
              <w:tab/>
            </w:r>
            <w:r w:rsidR="00AC6751" w:rsidRPr="00611781">
              <w:rPr>
                <w:rStyle w:val="Hyperlink"/>
                <w:noProof/>
              </w:rPr>
              <w:t>The Bigger Picture of Waste Management</w:t>
            </w:r>
            <w:r w:rsidR="00AC6751">
              <w:rPr>
                <w:noProof/>
                <w:webHidden/>
              </w:rPr>
              <w:tab/>
            </w:r>
            <w:r w:rsidR="00AC6751">
              <w:rPr>
                <w:noProof/>
                <w:webHidden/>
              </w:rPr>
              <w:fldChar w:fldCharType="begin"/>
            </w:r>
            <w:r w:rsidR="00AC6751">
              <w:rPr>
                <w:noProof/>
                <w:webHidden/>
              </w:rPr>
              <w:instrText xml:space="preserve"> PAGEREF _Toc113281646 \h </w:instrText>
            </w:r>
            <w:r w:rsidR="00AC6751">
              <w:rPr>
                <w:noProof/>
                <w:webHidden/>
              </w:rPr>
            </w:r>
            <w:r w:rsidR="00AC6751">
              <w:rPr>
                <w:noProof/>
                <w:webHidden/>
              </w:rPr>
              <w:fldChar w:fldCharType="separate"/>
            </w:r>
            <w:r w:rsidR="00503E21">
              <w:rPr>
                <w:noProof/>
                <w:webHidden/>
              </w:rPr>
              <w:t>11</w:t>
            </w:r>
            <w:r w:rsidR="00AC6751">
              <w:rPr>
                <w:noProof/>
                <w:webHidden/>
              </w:rPr>
              <w:fldChar w:fldCharType="end"/>
            </w:r>
          </w:hyperlink>
        </w:p>
        <w:p w14:paraId="39BD4BDC" w14:textId="10849A68"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47" w:history="1">
            <w:r w:rsidR="00AC6751" w:rsidRPr="00611781">
              <w:rPr>
                <w:rStyle w:val="Hyperlink"/>
                <w:noProof/>
              </w:rPr>
              <w:t>Strategic</w:t>
            </w:r>
            <w:r w:rsidR="00AC6751" w:rsidRPr="00611781">
              <w:rPr>
                <w:rStyle w:val="Hyperlink"/>
                <w:noProof/>
                <w:spacing w:val="-19"/>
              </w:rPr>
              <w:t xml:space="preserve"> </w:t>
            </w:r>
            <w:r w:rsidR="00AC6751" w:rsidRPr="00611781">
              <w:rPr>
                <w:rStyle w:val="Hyperlink"/>
                <w:noProof/>
              </w:rPr>
              <w:t>and</w:t>
            </w:r>
            <w:r w:rsidR="00AC6751" w:rsidRPr="00611781">
              <w:rPr>
                <w:rStyle w:val="Hyperlink"/>
                <w:noProof/>
                <w:spacing w:val="-19"/>
              </w:rPr>
              <w:t xml:space="preserve"> </w:t>
            </w:r>
            <w:r w:rsidR="00AC6751" w:rsidRPr="00611781">
              <w:rPr>
                <w:rStyle w:val="Hyperlink"/>
                <w:noProof/>
              </w:rPr>
              <w:t xml:space="preserve">policy </w:t>
            </w:r>
            <w:r w:rsidR="00AC6751" w:rsidRPr="00611781">
              <w:rPr>
                <w:rStyle w:val="Hyperlink"/>
                <w:noProof/>
                <w:spacing w:val="-2"/>
              </w:rPr>
              <w:t>context</w:t>
            </w:r>
            <w:r w:rsidR="00AC6751">
              <w:rPr>
                <w:noProof/>
                <w:webHidden/>
              </w:rPr>
              <w:tab/>
            </w:r>
            <w:r w:rsidR="00AC6751">
              <w:rPr>
                <w:noProof/>
                <w:webHidden/>
              </w:rPr>
              <w:fldChar w:fldCharType="begin"/>
            </w:r>
            <w:r w:rsidR="00AC6751">
              <w:rPr>
                <w:noProof/>
                <w:webHidden/>
              </w:rPr>
              <w:instrText xml:space="preserve"> PAGEREF _Toc113281647 \h </w:instrText>
            </w:r>
            <w:r w:rsidR="00AC6751">
              <w:rPr>
                <w:noProof/>
                <w:webHidden/>
              </w:rPr>
            </w:r>
            <w:r w:rsidR="00AC6751">
              <w:rPr>
                <w:noProof/>
                <w:webHidden/>
              </w:rPr>
              <w:fldChar w:fldCharType="separate"/>
            </w:r>
            <w:r w:rsidR="00503E21">
              <w:rPr>
                <w:noProof/>
                <w:webHidden/>
              </w:rPr>
              <w:t>11</w:t>
            </w:r>
            <w:r w:rsidR="00AC6751">
              <w:rPr>
                <w:noProof/>
                <w:webHidden/>
              </w:rPr>
              <w:fldChar w:fldCharType="end"/>
            </w:r>
          </w:hyperlink>
        </w:p>
        <w:p w14:paraId="2E140992" w14:textId="6C8BF2EE"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48" w:history="1">
            <w:r w:rsidR="00AC6751" w:rsidRPr="00611781">
              <w:rPr>
                <w:rStyle w:val="Hyperlink"/>
                <w:noProof/>
              </w:rPr>
              <w:t>Yarra Ranges Community Profile</w:t>
            </w:r>
            <w:r w:rsidR="00AC6751">
              <w:rPr>
                <w:noProof/>
                <w:webHidden/>
              </w:rPr>
              <w:tab/>
            </w:r>
            <w:r w:rsidR="00AC6751">
              <w:rPr>
                <w:noProof/>
                <w:webHidden/>
              </w:rPr>
              <w:fldChar w:fldCharType="begin"/>
            </w:r>
            <w:r w:rsidR="00AC6751">
              <w:rPr>
                <w:noProof/>
                <w:webHidden/>
              </w:rPr>
              <w:instrText xml:space="preserve"> PAGEREF _Toc113281648 \h </w:instrText>
            </w:r>
            <w:r w:rsidR="00AC6751">
              <w:rPr>
                <w:noProof/>
                <w:webHidden/>
              </w:rPr>
            </w:r>
            <w:r w:rsidR="00AC6751">
              <w:rPr>
                <w:noProof/>
                <w:webHidden/>
              </w:rPr>
              <w:fldChar w:fldCharType="separate"/>
            </w:r>
            <w:r w:rsidR="00503E21">
              <w:rPr>
                <w:noProof/>
                <w:webHidden/>
              </w:rPr>
              <w:t>14</w:t>
            </w:r>
            <w:r w:rsidR="00AC6751">
              <w:rPr>
                <w:noProof/>
                <w:webHidden/>
              </w:rPr>
              <w:fldChar w:fldCharType="end"/>
            </w:r>
          </w:hyperlink>
        </w:p>
        <w:p w14:paraId="51BFE6ED" w14:textId="4A6ADFD1"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49" w:history="1">
            <w:r w:rsidR="00AC6751" w:rsidRPr="00611781">
              <w:rPr>
                <w:rStyle w:val="Hyperlink"/>
                <w:noProof/>
              </w:rPr>
              <w:t>Community feedback</w:t>
            </w:r>
            <w:r w:rsidR="00AC6751">
              <w:rPr>
                <w:noProof/>
                <w:webHidden/>
              </w:rPr>
              <w:tab/>
            </w:r>
            <w:r w:rsidR="00AC6751">
              <w:rPr>
                <w:noProof/>
                <w:webHidden/>
              </w:rPr>
              <w:fldChar w:fldCharType="begin"/>
            </w:r>
            <w:r w:rsidR="00AC6751">
              <w:rPr>
                <w:noProof/>
                <w:webHidden/>
              </w:rPr>
              <w:instrText xml:space="preserve"> PAGEREF _Toc113281649 \h </w:instrText>
            </w:r>
            <w:r w:rsidR="00AC6751">
              <w:rPr>
                <w:noProof/>
                <w:webHidden/>
              </w:rPr>
            </w:r>
            <w:r w:rsidR="00AC6751">
              <w:rPr>
                <w:noProof/>
                <w:webHidden/>
              </w:rPr>
              <w:fldChar w:fldCharType="separate"/>
            </w:r>
            <w:r w:rsidR="00503E21">
              <w:rPr>
                <w:noProof/>
                <w:webHidden/>
              </w:rPr>
              <w:t>15</w:t>
            </w:r>
            <w:r w:rsidR="00AC6751">
              <w:rPr>
                <w:noProof/>
                <w:webHidden/>
              </w:rPr>
              <w:fldChar w:fldCharType="end"/>
            </w:r>
          </w:hyperlink>
        </w:p>
        <w:p w14:paraId="4A0AF77A" w14:textId="408DEB12" w:rsidR="00AC6751" w:rsidRDefault="0030157F">
          <w:pPr>
            <w:pStyle w:val="TOC1"/>
            <w:tabs>
              <w:tab w:val="left" w:pos="880"/>
              <w:tab w:val="right" w:leader="dot" w:pos="9736"/>
            </w:tabs>
            <w:rPr>
              <w:rFonts w:asciiTheme="minorHAnsi" w:eastAsiaTheme="minorEastAsia" w:hAnsiTheme="minorHAnsi" w:cstheme="minorBidi"/>
              <w:b w:val="0"/>
              <w:bCs w:val="0"/>
              <w:noProof/>
              <w:sz w:val="22"/>
              <w:szCs w:val="22"/>
              <w:lang w:bidi="ar-SA"/>
            </w:rPr>
          </w:pPr>
          <w:hyperlink w:anchor="_Toc113281650" w:history="1">
            <w:r w:rsidR="00AC6751" w:rsidRPr="00611781">
              <w:rPr>
                <w:rStyle w:val="Hyperlink"/>
                <w:noProof/>
              </w:rPr>
              <w:t>4.</w:t>
            </w:r>
            <w:r w:rsidR="00AC6751">
              <w:rPr>
                <w:rFonts w:asciiTheme="minorHAnsi" w:eastAsiaTheme="minorEastAsia" w:hAnsiTheme="minorHAnsi" w:cstheme="minorBidi"/>
                <w:b w:val="0"/>
                <w:bCs w:val="0"/>
                <w:noProof/>
                <w:sz w:val="22"/>
                <w:szCs w:val="22"/>
                <w:lang w:bidi="ar-SA"/>
              </w:rPr>
              <w:tab/>
            </w:r>
            <w:r w:rsidR="00AC6751" w:rsidRPr="00611781">
              <w:rPr>
                <w:rStyle w:val="Hyperlink"/>
                <w:noProof/>
              </w:rPr>
              <w:t>Current waste management services provided by Council</w:t>
            </w:r>
            <w:r w:rsidR="00AC6751">
              <w:rPr>
                <w:noProof/>
                <w:webHidden/>
              </w:rPr>
              <w:tab/>
            </w:r>
            <w:r w:rsidR="00AC6751">
              <w:rPr>
                <w:noProof/>
                <w:webHidden/>
              </w:rPr>
              <w:fldChar w:fldCharType="begin"/>
            </w:r>
            <w:r w:rsidR="00AC6751">
              <w:rPr>
                <w:noProof/>
                <w:webHidden/>
              </w:rPr>
              <w:instrText xml:space="preserve"> PAGEREF _Toc113281650 \h </w:instrText>
            </w:r>
            <w:r w:rsidR="00AC6751">
              <w:rPr>
                <w:noProof/>
                <w:webHidden/>
              </w:rPr>
            </w:r>
            <w:r w:rsidR="00AC6751">
              <w:rPr>
                <w:noProof/>
                <w:webHidden/>
              </w:rPr>
              <w:fldChar w:fldCharType="separate"/>
            </w:r>
            <w:r w:rsidR="00503E21">
              <w:rPr>
                <w:noProof/>
                <w:webHidden/>
              </w:rPr>
              <w:t>15</w:t>
            </w:r>
            <w:r w:rsidR="00AC6751">
              <w:rPr>
                <w:noProof/>
                <w:webHidden/>
              </w:rPr>
              <w:fldChar w:fldCharType="end"/>
            </w:r>
          </w:hyperlink>
        </w:p>
        <w:p w14:paraId="21C4D3F2" w14:textId="08D7AC7E"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51" w:history="1">
            <w:r w:rsidR="00AC6751" w:rsidRPr="00611781">
              <w:rPr>
                <w:rStyle w:val="Hyperlink"/>
                <w:noProof/>
              </w:rPr>
              <w:t>Kerbside</w:t>
            </w:r>
            <w:r w:rsidR="00AC6751" w:rsidRPr="00611781">
              <w:rPr>
                <w:rStyle w:val="Hyperlink"/>
                <w:noProof/>
                <w:spacing w:val="-30"/>
              </w:rPr>
              <w:t xml:space="preserve"> </w:t>
            </w:r>
            <w:r w:rsidR="00AC6751" w:rsidRPr="00611781">
              <w:rPr>
                <w:rStyle w:val="Hyperlink"/>
                <w:noProof/>
              </w:rPr>
              <w:t>bin collection services</w:t>
            </w:r>
            <w:r w:rsidR="00AC6751">
              <w:rPr>
                <w:noProof/>
                <w:webHidden/>
              </w:rPr>
              <w:tab/>
            </w:r>
            <w:r w:rsidR="00AC6751">
              <w:rPr>
                <w:noProof/>
                <w:webHidden/>
              </w:rPr>
              <w:fldChar w:fldCharType="begin"/>
            </w:r>
            <w:r w:rsidR="00AC6751">
              <w:rPr>
                <w:noProof/>
                <w:webHidden/>
              </w:rPr>
              <w:instrText xml:space="preserve"> PAGEREF _Toc113281651 \h </w:instrText>
            </w:r>
            <w:r w:rsidR="00AC6751">
              <w:rPr>
                <w:noProof/>
                <w:webHidden/>
              </w:rPr>
            </w:r>
            <w:r w:rsidR="00AC6751">
              <w:rPr>
                <w:noProof/>
                <w:webHidden/>
              </w:rPr>
              <w:fldChar w:fldCharType="separate"/>
            </w:r>
            <w:r w:rsidR="00503E21">
              <w:rPr>
                <w:noProof/>
                <w:webHidden/>
              </w:rPr>
              <w:t>15</w:t>
            </w:r>
            <w:r w:rsidR="00AC6751">
              <w:rPr>
                <w:noProof/>
                <w:webHidden/>
              </w:rPr>
              <w:fldChar w:fldCharType="end"/>
            </w:r>
          </w:hyperlink>
        </w:p>
        <w:p w14:paraId="1703AF7A" w14:textId="2333AA9E"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52" w:history="1">
            <w:r w:rsidR="00AC6751" w:rsidRPr="00611781">
              <w:rPr>
                <w:rStyle w:val="Hyperlink"/>
                <w:noProof/>
                <w:spacing w:val="-4"/>
              </w:rPr>
              <w:t>2022</w:t>
            </w:r>
            <w:r w:rsidR="00AC6751" w:rsidRPr="00611781">
              <w:rPr>
                <w:rStyle w:val="Hyperlink"/>
                <w:noProof/>
              </w:rPr>
              <w:t xml:space="preserve"> kerbside residential waste collection services</w:t>
            </w:r>
            <w:r w:rsidR="00AC6751">
              <w:rPr>
                <w:noProof/>
                <w:webHidden/>
              </w:rPr>
              <w:tab/>
            </w:r>
            <w:r w:rsidR="00AC6751">
              <w:rPr>
                <w:noProof/>
                <w:webHidden/>
              </w:rPr>
              <w:fldChar w:fldCharType="begin"/>
            </w:r>
            <w:r w:rsidR="00AC6751">
              <w:rPr>
                <w:noProof/>
                <w:webHidden/>
              </w:rPr>
              <w:instrText xml:space="preserve"> PAGEREF _Toc113281652 \h </w:instrText>
            </w:r>
            <w:r w:rsidR="00AC6751">
              <w:rPr>
                <w:noProof/>
                <w:webHidden/>
              </w:rPr>
            </w:r>
            <w:r w:rsidR="00AC6751">
              <w:rPr>
                <w:noProof/>
                <w:webHidden/>
              </w:rPr>
              <w:fldChar w:fldCharType="separate"/>
            </w:r>
            <w:r w:rsidR="00503E21">
              <w:rPr>
                <w:noProof/>
                <w:webHidden/>
              </w:rPr>
              <w:t>16</w:t>
            </w:r>
            <w:r w:rsidR="00AC6751">
              <w:rPr>
                <w:noProof/>
                <w:webHidden/>
              </w:rPr>
              <w:fldChar w:fldCharType="end"/>
            </w:r>
          </w:hyperlink>
        </w:p>
        <w:p w14:paraId="036F9685" w14:textId="7CBA7167"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53" w:history="1">
            <w:r w:rsidR="00AC6751" w:rsidRPr="00611781">
              <w:rPr>
                <w:rStyle w:val="Hyperlink"/>
                <w:noProof/>
              </w:rPr>
              <w:t>Household bin collection statistics</w:t>
            </w:r>
            <w:r w:rsidR="00AC6751">
              <w:rPr>
                <w:noProof/>
                <w:webHidden/>
              </w:rPr>
              <w:tab/>
            </w:r>
            <w:r w:rsidR="00AC6751">
              <w:rPr>
                <w:noProof/>
                <w:webHidden/>
              </w:rPr>
              <w:fldChar w:fldCharType="begin"/>
            </w:r>
            <w:r w:rsidR="00AC6751">
              <w:rPr>
                <w:noProof/>
                <w:webHidden/>
              </w:rPr>
              <w:instrText xml:space="preserve"> PAGEREF _Toc113281653 \h </w:instrText>
            </w:r>
            <w:r w:rsidR="00AC6751">
              <w:rPr>
                <w:noProof/>
                <w:webHidden/>
              </w:rPr>
            </w:r>
            <w:r w:rsidR="00AC6751">
              <w:rPr>
                <w:noProof/>
                <w:webHidden/>
              </w:rPr>
              <w:fldChar w:fldCharType="separate"/>
            </w:r>
            <w:r w:rsidR="00503E21">
              <w:rPr>
                <w:noProof/>
                <w:webHidden/>
              </w:rPr>
              <w:t>16</w:t>
            </w:r>
            <w:r w:rsidR="00AC6751">
              <w:rPr>
                <w:noProof/>
                <w:webHidden/>
              </w:rPr>
              <w:fldChar w:fldCharType="end"/>
            </w:r>
          </w:hyperlink>
        </w:p>
        <w:p w14:paraId="6AEE0C75" w14:textId="119A1C4D"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54" w:history="1">
            <w:r w:rsidR="00AC6751" w:rsidRPr="00611781">
              <w:rPr>
                <w:rStyle w:val="Hyperlink"/>
                <w:noProof/>
              </w:rPr>
              <w:t>Hard Rubbish collections</w:t>
            </w:r>
            <w:r w:rsidR="00AC6751">
              <w:rPr>
                <w:noProof/>
                <w:webHidden/>
              </w:rPr>
              <w:tab/>
            </w:r>
            <w:r w:rsidR="00AC6751">
              <w:rPr>
                <w:noProof/>
                <w:webHidden/>
              </w:rPr>
              <w:fldChar w:fldCharType="begin"/>
            </w:r>
            <w:r w:rsidR="00AC6751">
              <w:rPr>
                <w:noProof/>
                <w:webHidden/>
              </w:rPr>
              <w:instrText xml:space="preserve"> PAGEREF _Toc113281654 \h </w:instrText>
            </w:r>
            <w:r w:rsidR="00AC6751">
              <w:rPr>
                <w:noProof/>
                <w:webHidden/>
              </w:rPr>
            </w:r>
            <w:r w:rsidR="00AC6751">
              <w:rPr>
                <w:noProof/>
                <w:webHidden/>
              </w:rPr>
              <w:fldChar w:fldCharType="separate"/>
            </w:r>
            <w:r w:rsidR="00503E21">
              <w:rPr>
                <w:noProof/>
                <w:webHidden/>
              </w:rPr>
              <w:t>17</w:t>
            </w:r>
            <w:r w:rsidR="00AC6751">
              <w:rPr>
                <w:noProof/>
                <w:webHidden/>
              </w:rPr>
              <w:fldChar w:fldCharType="end"/>
            </w:r>
          </w:hyperlink>
        </w:p>
        <w:p w14:paraId="4960E1C9" w14:textId="0BD3ADDA"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55" w:history="1">
            <w:r w:rsidR="00AC6751" w:rsidRPr="00611781">
              <w:rPr>
                <w:rStyle w:val="Hyperlink"/>
                <w:noProof/>
              </w:rPr>
              <w:t>Bundled</w:t>
            </w:r>
            <w:r w:rsidR="00AC6751" w:rsidRPr="00611781">
              <w:rPr>
                <w:rStyle w:val="Hyperlink"/>
                <w:noProof/>
                <w:spacing w:val="-30"/>
              </w:rPr>
              <w:t xml:space="preserve"> </w:t>
            </w:r>
            <w:r w:rsidR="00AC6751" w:rsidRPr="00611781">
              <w:rPr>
                <w:rStyle w:val="Hyperlink"/>
                <w:noProof/>
              </w:rPr>
              <w:t xml:space="preserve">Branches </w:t>
            </w:r>
            <w:r w:rsidR="00AC6751" w:rsidRPr="00611781">
              <w:rPr>
                <w:rStyle w:val="Hyperlink"/>
                <w:noProof/>
                <w:spacing w:val="-2"/>
              </w:rPr>
              <w:t>collections</w:t>
            </w:r>
            <w:r w:rsidR="00AC6751">
              <w:rPr>
                <w:noProof/>
                <w:webHidden/>
              </w:rPr>
              <w:tab/>
            </w:r>
            <w:r w:rsidR="00AC6751">
              <w:rPr>
                <w:noProof/>
                <w:webHidden/>
              </w:rPr>
              <w:fldChar w:fldCharType="begin"/>
            </w:r>
            <w:r w:rsidR="00AC6751">
              <w:rPr>
                <w:noProof/>
                <w:webHidden/>
              </w:rPr>
              <w:instrText xml:space="preserve"> PAGEREF _Toc113281655 \h </w:instrText>
            </w:r>
            <w:r w:rsidR="00AC6751">
              <w:rPr>
                <w:noProof/>
                <w:webHidden/>
              </w:rPr>
            </w:r>
            <w:r w:rsidR="00AC6751">
              <w:rPr>
                <w:noProof/>
                <w:webHidden/>
              </w:rPr>
              <w:fldChar w:fldCharType="separate"/>
            </w:r>
            <w:r w:rsidR="00503E21">
              <w:rPr>
                <w:noProof/>
                <w:webHidden/>
              </w:rPr>
              <w:t>18</w:t>
            </w:r>
            <w:r w:rsidR="00AC6751">
              <w:rPr>
                <w:noProof/>
                <w:webHidden/>
              </w:rPr>
              <w:fldChar w:fldCharType="end"/>
            </w:r>
          </w:hyperlink>
        </w:p>
        <w:p w14:paraId="24C2AA79" w14:textId="5CE2CC3A"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56" w:history="1">
            <w:r w:rsidR="00AC6751" w:rsidRPr="00611781">
              <w:rPr>
                <w:rStyle w:val="Hyperlink"/>
                <w:noProof/>
              </w:rPr>
              <w:t>Waste Transfer Stations</w:t>
            </w:r>
            <w:r w:rsidR="00AC6751">
              <w:rPr>
                <w:noProof/>
                <w:webHidden/>
              </w:rPr>
              <w:tab/>
            </w:r>
            <w:r w:rsidR="00AC6751">
              <w:rPr>
                <w:noProof/>
                <w:webHidden/>
              </w:rPr>
              <w:fldChar w:fldCharType="begin"/>
            </w:r>
            <w:r w:rsidR="00AC6751">
              <w:rPr>
                <w:noProof/>
                <w:webHidden/>
              </w:rPr>
              <w:instrText xml:space="preserve"> PAGEREF _Toc113281656 \h </w:instrText>
            </w:r>
            <w:r w:rsidR="00AC6751">
              <w:rPr>
                <w:noProof/>
                <w:webHidden/>
              </w:rPr>
            </w:r>
            <w:r w:rsidR="00AC6751">
              <w:rPr>
                <w:noProof/>
                <w:webHidden/>
              </w:rPr>
              <w:fldChar w:fldCharType="separate"/>
            </w:r>
            <w:r w:rsidR="00503E21">
              <w:rPr>
                <w:noProof/>
                <w:webHidden/>
              </w:rPr>
              <w:t>18</w:t>
            </w:r>
            <w:r w:rsidR="00AC6751">
              <w:rPr>
                <w:noProof/>
                <w:webHidden/>
              </w:rPr>
              <w:fldChar w:fldCharType="end"/>
            </w:r>
          </w:hyperlink>
        </w:p>
        <w:p w14:paraId="5B129E40" w14:textId="3AEFFEFE"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57" w:history="1">
            <w:r w:rsidR="00AC6751" w:rsidRPr="00611781">
              <w:rPr>
                <w:rStyle w:val="Hyperlink"/>
                <w:noProof/>
              </w:rPr>
              <w:t>Other</w:t>
            </w:r>
            <w:r w:rsidR="00AC6751" w:rsidRPr="00611781">
              <w:rPr>
                <w:rStyle w:val="Hyperlink"/>
                <w:noProof/>
                <w:spacing w:val="-14"/>
              </w:rPr>
              <w:t xml:space="preserve"> </w:t>
            </w:r>
            <w:r w:rsidR="00AC6751" w:rsidRPr="00611781">
              <w:rPr>
                <w:rStyle w:val="Hyperlink"/>
                <w:noProof/>
              </w:rPr>
              <w:t>waste</w:t>
            </w:r>
            <w:r w:rsidR="00AC6751" w:rsidRPr="00611781">
              <w:rPr>
                <w:rStyle w:val="Hyperlink"/>
                <w:noProof/>
                <w:spacing w:val="-14"/>
              </w:rPr>
              <w:t xml:space="preserve"> </w:t>
            </w:r>
            <w:r w:rsidR="00AC6751" w:rsidRPr="00611781">
              <w:rPr>
                <w:rStyle w:val="Hyperlink"/>
                <w:noProof/>
              </w:rPr>
              <w:t>collections and services</w:t>
            </w:r>
            <w:r w:rsidR="00AC6751">
              <w:rPr>
                <w:noProof/>
                <w:webHidden/>
              </w:rPr>
              <w:tab/>
            </w:r>
            <w:r w:rsidR="00AC6751">
              <w:rPr>
                <w:noProof/>
                <w:webHidden/>
              </w:rPr>
              <w:fldChar w:fldCharType="begin"/>
            </w:r>
            <w:r w:rsidR="00AC6751">
              <w:rPr>
                <w:noProof/>
                <w:webHidden/>
              </w:rPr>
              <w:instrText xml:space="preserve"> PAGEREF _Toc113281657 \h </w:instrText>
            </w:r>
            <w:r w:rsidR="00AC6751">
              <w:rPr>
                <w:noProof/>
                <w:webHidden/>
              </w:rPr>
            </w:r>
            <w:r w:rsidR="00AC6751">
              <w:rPr>
                <w:noProof/>
                <w:webHidden/>
              </w:rPr>
              <w:fldChar w:fldCharType="separate"/>
            </w:r>
            <w:r w:rsidR="00503E21">
              <w:rPr>
                <w:noProof/>
                <w:webHidden/>
              </w:rPr>
              <w:t>19</w:t>
            </w:r>
            <w:r w:rsidR="00AC6751">
              <w:rPr>
                <w:noProof/>
                <w:webHidden/>
              </w:rPr>
              <w:fldChar w:fldCharType="end"/>
            </w:r>
          </w:hyperlink>
        </w:p>
        <w:p w14:paraId="744DE339" w14:textId="02437A15"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58" w:history="1">
            <w:r w:rsidR="00AC6751" w:rsidRPr="00611781">
              <w:rPr>
                <w:rStyle w:val="Hyperlink"/>
                <w:noProof/>
              </w:rPr>
              <w:t>Closed Landfill management</w:t>
            </w:r>
            <w:r w:rsidR="00AC6751">
              <w:rPr>
                <w:noProof/>
                <w:webHidden/>
              </w:rPr>
              <w:tab/>
            </w:r>
            <w:r w:rsidR="00AC6751">
              <w:rPr>
                <w:noProof/>
                <w:webHidden/>
              </w:rPr>
              <w:fldChar w:fldCharType="begin"/>
            </w:r>
            <w:r w:rsidR="00AC6751">
              <w:rPr>
                <w:noProof/>
                <w:webHidden/>
              </w:rPr>
              <w:instrText xml:space="preserve"> PAGEREF _Toc113281658 \h </w:instrText>
            </w:r>
            <w:r w:rsidR="00AC6751">
              <w:rPr>
                <w:noProof/>
                <w:webHidden/>
              </w:rPr>
            </w:r>
            <w:r w:rsidR="00AC6751">
              <w:rPr>
                <w:noProof/>
                <w:webHidden/>
              </w:rPr>
              <w:fldChar w:fldCharType="separate"/>
            </w:r>
            <w:r w:rsidR="00503E21">
              <w:rPr>
                <w:noProof/>
                <w:webHidden/>
              </w:rPr>
              <w:t>20</w:t>
            </w:r>
            <w:r w:rsidR="00AC6751">
              <w:rPr>
                <w:noProof/>
                <w:webHidden/>
              </w:rPr>
              <w:fldChar w:fldCharType="end"/>
            </w:r>
          </w:hyperlink>
        </w:p>
        <w:p w14:paraId="6B130A13" w14:textId="6766245F" w:rsidR="00AC6751" w:rsidRDefault="0030157F">
          <w:pPr>
            <w:pStyle w:val="TOC1"/>
            <w:tabs>
              <w:tab w:val="left" w:pos="880"/>
              <w:tab w:val="right" w:leader="dot" w:pos="9736"/>
            </w:tabs>
            <w:rPr>
              <w:rFonts w:asciiTheme="minorHAnsi" w:eastAsiaTheme="minorEastAsia" w:hAnsiTheme="minorHAnsi" w:cstheme="minorBidi"/>
              <w:b w:val="0"/>
              <w:bCs w:val="0"/>
              <w:noProof/>
              <w:sz w:val="22"/>
              <w:szCs w:val="22"/>
              <w:lang w:bidi="ar-SA"/>
            </w:rPr>
          </w:pPr>
          <w:hyperlink w:anchor="_Toc113281659" w:history="1">
            <w:r w:rsidR="00AC6751" w:rsidRPr="00611781">
              <w:rPr>
                <w:rStyle w:val="Hyperlink"/>
                <w:noProof/>
              </w:rPr>
              <w:t>5.</w:t>
            </w:r>
            <w:r w:rsidR="00AC6751">
              <w:rPr>
                <w:rFonts w:asciiTheme="minorHAnsi" w:eastAsiaTheme="minorEastAsia" w:hAnsiTheme="minorHAnsi" w:cstheme="minorBidi"/>
                <w:b w:val="0"/>
                <w:bCs w:val="0"/>
                <w:noProof/>
                <w:sz w:val="22"/>
                <w:szCs w:val="22"/>
                <w:lang w:bidi="ar-SA"/>
              </w:rPr>
              <w:tab/>
            </w:r>
            <w:r w:rsidR="00AC6751" w:rsidRPr="00611781">
              <w:rPr>
                <w:rStyle w:val="Hyperlink"/>
                <w:noProof/>
              </w:rPr>
              <w:t>Our Guiding Principles for Change</w:t>
            </w:r>
            <w:r w:rsidR="00AC6751">
              <w:rPr>
                <w:noProof/>
                <w:webHidden/>
              </w:rPr>
              <w:tab/>
            </w:r>
            <w:r w:rsidR="00AC6751">
              <w:rPr>
                <w:noProof/>
                <w:webHidden/>
              </w:rPr>
              <w:fldChar w:fldCharType="begin"/>
            </w:r>
            <w:r w:rsidR="00AC6751">
              <w:rPr>
                <w:noProof/>
                <w:webHidden/>
              </w:rPr>
              <w:instrText xml:space="preserve"> PAGEREF _Toc113281659 \h </w:instrText>
            </w:r>
            <w:r w:rsidR="00AC6751">
              <w:rPr>
                <w:noProof/>
                <w:webHidden/>
              </w:rPr>
            </w:r>
            <w:r w:rsidR="00AC6751">
              <w:rPr>
                <w:noProof/>
                <w:webHidden/>
              </w:rPr>
              <w:fldChar w:fldCharType="separate"/>
            </w:r>
            <w:r w:rsidR="00503E21">
              <w:rPr>
                <w:noProof/>
                <w:webHidden/>
              </w:rPr>
              <w:t>20</w:t>
            </w:r>
            <w:r w:rsidR="00AC6751">
              <w:rPr>
                <w:noProof/>
                <w:webHidden/>
              </w:rPr>
              <w:fldChar w:fldCharType="end"/>
            </w:r>
          </w:hyperlink>
        </w:p>
        <w:p w14:paraId="54766B38" w14:textId="6DCA870E"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60" w:history="1">
            <w:r w:rsidR="00AC6751" w:rsidRPr="00611781">
              <w:rPr>
                <w:rStyle w:val="Hyperlink"/>
                <w:noProof/>
              </w:rPr>
              <w:t>Waste Hierarchy Principal</w:t>
            </w:r>
            <w:r w:rsidR="00AC6751">
              <w:rPr>
                <w:noProof/>
                <w:webHidden/>
              </w:rPr>
              <w:tab/>
            </w:r>
            <w:r w:rsidR="00AC6751">
              <w:rPr>
                <w:noProof/>
                <w:webHidden/>
              </w:rPr>
              <w:fldChar w:fldCharType="begin"/>
            </w:r>
            <w:r w:rsidR="00AC6751">
              <w:rPr>
                <w:noProof/>
                <w:webHidden/>
              </w:rPr>
              <w:instrText xml:space="preserve"> PAGEREF _Toc113281660 \h </w:instrText>
            </w:r>
            <w:r w:rsidR="00AC6751">
              <w:rPr>
                <w:noProof/>
                <w:webHidden/>
              </w:rPr>
            </w:r>
            <w:r w:rsidR="00AC6751">
              <w:rPr>
                <w:noProof/>
                <w:webHidden/>
              </w:rPr>
              <w:fldChar w:fldCharType="separate"/>
            </w:r>
            <w:r w:rsidR="00503E21">
              <w:rPr>
                <w:noProof/>
                <w:webHidden/>
              </w:rPr>
              <w:t>20</w:t>
            </w:r>
            <w:r w:rsidR="00AC6751">
              <w:rPr>
                <w:noProof/>
                <w:webHidden/>
              </w:rPr>
              <w:fldChar w:fldCharType="end"/>
            </w:r>
          </w:hyperlink>
        </w:p>
        <w:p w14:paraId="5DFC27F9" w14:textId="1BAEEE09"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61" w:history="1">
            <w:r w:rsidR="00AC6751" w:rsidRPr="00611781">
              <w:rPr>
                <w:rStyle w:val="Hyperlink"/>
                <w:noProof/>
              </w:rPr>
              <w:t>Circular</w:t>
            </w:r>
            <w:r w:rsidR="00AC6751" w:rsidRPr="00611781">
              <w:rPr>
                <w:rStyle w:val="Hyperlink"/>
                <w:noProof/>
                <w:spacing w:val="-30"/>
              </w:rPr>
              <w:t xml:space="preserve"> </w:t>
            </w:r>
            <w:r w:rsidR="00AC6751" w:rsidRPr="00611781">
              <w:rPr>
                <w:rStyle w:val="Hyperlink"/>
                <w:noProof/>
              </w:rPr>
              <w:t xml:space="preserve">economy </w:t>
            </w:r>
            <w:r w:rsidR="00AC6751" w:rsidRPr="00611781">
              <w:rPr>
                <w:rStyle w:val="Hyperlink"/>
                <w:noProof/>
                <w:spacing w:val="-2"/>
              </w:rPr>
              <w:t>principle</w:t>
            </w:r>
            <w:r w:rsidR="00AC6751">
              <w:rPr>
                <w:noProof/>
                <w:webHidden/>
              </w:rPr>
              <w:tab/>
            </w:r>
            <w:r w:rsidR="00AC6751">
              <w:rPr>
                <w:noProof/>
                <w:webHidden/>
              </w:rPr>
              <w:fldChar w:fldCharType="begin"/>
            </w:r>
            <w:r w:rsidR="00AC6751">
              <w:rPr>
                <w:noProof/>
                <w:webHidden/>
              </w:rPr>
              <w:instrText xml:space="preserve"> PAGEREF _Toc113281661 \h </w:instrText>
            </w:r>
            <w:r w:rsidR="00AC6751">
              <w:rPr>
                <w:noProof/>
                <w:webHidden/>
              </w:rPr>
            </w:r>
            <w:r w:rsidR="00AC6751">
              <w:rPr>
                <w:noProof/>
                <w:webHidden/>
              </w:rPr>
              <w:fldChar w:fldCharType="separate"/>
            </w:r>
            <w:r w:rsidR="00503E21">
              <w:rPr>
                <w:noProof/>
                <w:webHidden/>
              </w:rPr>
              <w:t>21</w:t>
            </w:r>
            <w:r w:rsidR="00AC6751">
              <w:rPr>
                <w:noProof/>
                <w:webHidden/>
              </w:rPr>
              <w:fldChar w:fldCharType="end"/>
            </w:r>
          </w:hyperlink>
        </w:p>
        <w:p w14:paraId="2D965320" w14:textId="7A487D7A"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62" w:history="1">
            <w:r w:rsidR="00AC6751" w:rsidRPr="00611781">
              <w:rPr>
                <w:rStyle w:val="Hyperlink"/>
                <w:noProof/>
              </w:rPr>
              <w:t>Working Together towards Zero Waste - we all have a role to play</w:t>
            </w:r>
            <w:r w:rsidR="00AC6751">
              <w:rPr>
                <w:noProof/>
                <w:webHidden/>
              </w:rPr>
              <w:tab/>
            </w:r>
            <w:r w:rsidR="00AC6751">
              <w:rPr>
                <w:noProof/>
                <w:webHidden/>
              </w:rPr>
              <w:fldChar w:fldCharType="begin"/>
            </w:r>
            <w:r w:rsidR="00AC6751">
              <w:rPr>
                <w:noProof/>
                <w:webHidden/>
              </w:rPr>
              <w:instrText xml:space="preserve"> PAGEREF _Toc113281662 \h </w:instrText>
            </w:r>
            <w:r w:rsidR="00AC6751">
              <w:rPr>
                <w:noProof/>
                <w:webHidden/>
              </w:rPr>
            </w:r>
            <w:r w:rsidR="00AC6751">
              <w:rPr>
                <w:noProof/>
                <w:webHidden/>
              </w:rPr>
              <w:fldChar w:fldCharType="separate"/>
            </w:r>
            <w:r w:rsidR="00503E21">
              <w:rPr>
                <w:noProof/>
                <w:webHidden/>
              </w:rPr>
              <w:t>22</w:t>
            </w:r>
            <w:r w:rsidR="00AC6751">
              <w:rPr>
                <w:noProof/>
                <w:webHidden/>
              </w:rPr>
              <w:fldChar w:fldCharType="end"/>
            </w:r>
          </w:hyperlink>
        </w:p>
        <w:p w14:paraId="7AFFBA07" w14:textId="62B4E6C5" w:rsidR="00AC6751" w:rsidRDefault="0030157F">
          <w:pPr>
            <w:pStyle w:val="TOC1"/>
            <w:tabs>
              <w:tab w:val="left" w:pos="880"/>
              <w:tab w:val="right" w:leader="dot" w:pos="9736"/>
            </w:tabs>
            <w:rPr>
              <w:rFonts w:asciiTheme="minorHAnsi" w:eastAsiaTheme="minorEastAsia" w:hAnsiTheme="minorHAnsi" w:cstheme="minorBidi"/>
              <w:b w:val="0"/>
              <w:bCs w:val="0"/>
              <w:noProof/>
              <w:sz w:val="22"/>
              <w:szCs w:val="22"/>
              <w:lang w:bidi="ar-SA"/>
            </w:rPr>
          </w:pPr>
          <w:hyperlink w:anchor="_Toc113281663" w:history="1">
            <w:r w:rsidR="00AC6751" w:rsidRPr="00611781">
              <w:rPr>
                <w:rStyle w:val="Hyperlink"/>
                <w:noProof/>
              </w:rPr>
              <w:t>6.</w:t>
            </w:r>
            <w:r w:rsidR="00AC6751">
              <w:rPr>
                <w:rFonts w:asciiTheme="minorHAnsi" w:eastAsiaTheme="minorEastAsia" w:hAnsiTheme="minorHAnsi" w:cstheme="minorBidi"/>
                <w:b w:val="0"/>
                <w:bCs w:val="0"/>
                <w:noProof/>
                <w:sz w:val="22"/>
                <w:szCs w:val="22"/>
                <w:lang w:bidi="ar-SA"/>
              </w:rPr>
              <w:tab/>
            </w:r>
            <w:r w:rsidR="00AC6751" w:rsidRPr="00611781">
              <w:rPr>
                <w:rStyle w:val="Hyperlink"/>
                <w:noProof/>
              </w:rPr>
              <w:t>Working Towards our Vision of Zero Waste to Landfill</w:t>
            </w:r>
            <w:r w:rsidR="00AC6751">
              <w:rPr>
                <w:noProof/>
                <w:webHidden/>
              </w:rPr>
              <w:tab/>
            </w:r>
            <w:r w:rsidR="00AC6751">
              <w:rPr>
                <w:noProof/>
                <w:webHidden/>
              </w:rPr>
              <w:fldChar w:fldCharType="begin"/>
            </w:r>
            <w:r w:rsidR="00AC6751">
              <w:rPr>
                <w:noProof/>
                <w:webHidden/>
              </w:rPr>
              <w:instrText xml:space="preserve"> PAGEREF _Toc113281663 \h </w:instrText>
            </w:r>
            <w:r w:rsidR="00AC6751">
              <w:rPr>
                <w:noProof/>
                <w:webHidden/>
              </w:rPr>
            </w:r>
            <w:r w:rsidR="00AC6751">
              <w:rPr>
                <w:noProof/>
                <w:webHidden/>
              </w:rPr>
              <w:fldChar w:fldCharType="separate"/>
            </w:r>
            <w:r w:rsidR="00503E21">
              <w:rPr>
                <w:noProof/>
                <w:webHidden/>
              </w:rPr>
              <w:t>24</w:t>
            </w:r>
            <w:r w:rsidR="00AC6751">
              <w:rPr>
                <w:noProof/>
                <w:webHidden/>
              </w:rPr>
              <w:fldChar w:fldCharType="end"/>
            </w:r>
          </w:hyperlink>
        </w:p>
        <w:p w14:paraId="3F90A2B8" w14:textId="6D7F88C9"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64" w:history="1">
            <w:r w:rsidR="00AC6751" w:rsidRPr="00611781">
              <w:rPr>
                <w:rStyle w:val="Hyperlink"/>
                <w:noProof/>
              </w:rPr>
              <w:t>Strategic Directions</w:t>
            </w:r>
            <w:r w:rsidR="00AC6751">
              <w:rPr>
                <w:noProof/>
                <w:webHidden/>
              </w:rPr>
              <w:tab/>
            </w:r>
            <w:r w:rsidR="00AC6751">
              <w:rPr>
                <w:noProof/>
                <w:webHidden/>
              </w:rPr>
              <w:fldChar w:fldCharType="begin"/>
            </w:r>
            <w:r w:rsidR="00AC6751">
              <w:rPr>
                <w:noProof/>
                <w:webHidden/>
              </w:rPr>
              <w:instrText xml:space="preserve"> PAGEREF _Toc113281664 \h </w:instrText>
            </w:r>
            <w:r w:rsidR="00AC6751">
              <w:rPr>
                <w:noProof/>
                <w:webHidden/>
              </w:rPr>
            </w:r>
            <w:r w:rsidR="00AC6751">
              <w:rPr>
                <w:noProof/>
                <w:webHidden/>
              </w:rPr>
              <w:fldChar w:fldCharType="separate"/>
            </w:r>
            <w:r w:rsidR="00503E21">
              <w:rPr>
                <w:noProof/>
                <w:webHidden/>
              </w:rPr>
              <w:t>24</w:t>
            </w:r>
            <w:r w:rsidR="00AC6751">
              <w:rPr>
                <w:noProof/>
                <w:webHidden/>
              </w:rPr>
              <w:fldChar w:fldCharType="end"/>
            </w:r>
          </w:hyperlink>
        </w:p>
        <w:p w14:paraId="2ABF3035" w14:textId="750973BC"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65" w:history="1">
            <w:r w:rsidR="00AC6751" w:rsidRPr="00611781">
              <w:rPr>
                <w:rStyle w:val="Hyperlink"/>
                <w:noProof/>
              </w:rPr>
              <w:t>Our Targets for Action</w:t>
            </w:r>
            <w:r w:rsidR="00AC6751">
              <w:rPr>
                <w:noProof/>
                <w:webHidden/>
              </w:rPr>
              <w:tab/>
            </w:r>
            <w:r w:rsidR="00AC6751">
              <w:rPr>
                <w:noProof/>
                <w:webHidden/>
              </w:rPr>
              <w:fldChar w:fldCharType="begin"/>
            </w:r>
            <w:r w:rsidR="00AC6751">
              <w:rPr>
                <w:noProof/>
                <w:webHidden/>
              </w:rPr>
              <w:instrText xml:space="preserve"> PAGEREF _Toc113281665 \h </w:instrText>
            </w:r>
            <w:r w:rsidR="00AC6751">
              <w:rPr>
                <w:noProof/>
                <w:webHidden/>
              </w:rPr>
            </w:r>
            <w:r w:rsidR="00AC6751">
              <w:rPr>
                <w:noProof/>
                <w:webHidden/>
              </w:rPr>
              <w:fldChar w:fldCharType="separate"/>
            </w:r>
            <w:r w:rsidR="00503E21">
              <w:rPr>
                <w:noProof/>
                <w:webHidden/>
              </w:rPr>
              <w:t>25</w:t>
            </w:r>
            <w:r w:rsidR="00AC6751">
              <w:rPr>
                <w:noProof/>
                <w:webHidden/>
              </w:rPr>
              <w:fldChar w:fldCharType="end"/>
            </w:r>
          </w:hyperlink>
        </w:p>
        <w:p w14:paraId="03A9200C" w14:textId="3FFAF251"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66" w:history="1">
            <w:r w:rsidR="00AC6751" w:rsidRPr="00611781">
              <w:rPr>
                <w:rStyle w:val="Hyperlink"/>
                <w:noProof/>
              </w:rPr>
              <w:t>Future Changes to Residential Waste Collections</w:t>
            </w:r>
            <w:r w:rsidR="00AC6751">
              <w:rPr>
                <w:noProof/>
                <w:webHidden/>
              </w:rPr>
              <w:tab/>
            </w:r>
            <w:r w:rsidR="00AC6751">
              <w:rPr>
                <w:noProof/>
                <w:webHidden/>
              </w:rPr>
              <w:fldChar w:fldCharType="begin"/>
            </w:r>
            <w:r w:rsidR="00AC6751">
              <w:rPr>
                <w:noProof/>
                <w:webHidden/>
              </w:rPr>
              <w:instrText xml:space="preserve"> PAGEREF _Toc113281666 \h </w:instrText>
            </w:r>
            <w:r w:rsidR="00AC6751">
              <w:rPr>
                <w:noProof/>
                <w:webHidden/>
              </w:rPr>
            </w:r>
            <w:r w:rsidR="00AC6751">
              <w:rPr>
                <w:noProof/>
                <w:webHidden/>
              </w:rPr>
              <w:fldChar w:fldCharType="separate"/>
            </w:r>
            <w:r w:rsidR="00503E21">
              <w:rPr>
                <w:noProof/>
                <w:webHidden/>
              </w:rPr>
              <w:t>25</w:t>
            </w:r>
            <w:r w:rsidR="00AC6751">
              <w:rPr>
                <w:noProof/>
                <w:webHidden/>
              </w:rPr>
              <w:fldChar w:fldCharType="end"/>
            </w:r>
          </w:hyperlink>
        </w:p>
        <w:p w14:paraId="0A3F2815" w14:textId="34712FA6"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67" w:history="1">
            <w:r w:rsidR="00AC6751" w:rsidRPr="00611781">
              <w:rPr>
                <w:rStyle w:val="Hyperlink"/>
                <w:noProof/>
              </w:rPr>
              <w:t>Other residential collections provided by Council</w:t>
            </w:r>
            <w:r w:rsidR="00AC6751">
              <w:rPr>
                <w:noProof/>
                <w:webHidden/>
              </w:rPr>
              <w:tab/>
            </w:r>
            <w:r w:rsidR="00AC6751">
              <w:rPr>
                <w:noProof/>
                <w:webHidden/>
              </w:rPr>
              <w:fldChar w:fldCharType="begin"/>
            </w:r>
            <w:r w:rsidR="00AC6751">
              <w:rPr>
                <w:noProof/>
                <w:webHidden/>
              </w:rPr>
              <w:instrText xml:space="preserve"> PAGEREF _Toc113281667 \h </w:instrText>
            </w:r>
            <w:r w:rsidR="00AC6751">
              <w:rPr>
                <w:noProof/>
                <w:webHidden/>
              </w:rPr>
            </w:r>
            <w:r w:rsidR="00AC6751">
              <w:rPr>
                <w:noProof/>
                <w:webHidden/>
              </w:rPr>
              <w:fldChar w:fldCharType="separate"/>
            </w:r>
            <w:r w:rsidR="00503E21">
              <w:rPr>
                <w:noProof/>
                <w:webHidden/>
              </w:rPr>
              <w:t>27</w:t>
            </w:r>
            <w:r w:rsidR="00AC6751">
              <w:rPr>
                <w:noProof/>
                <w:webHidden/>
              </w:rPr>
              <w:fldChar w:fldCharType="end"/>
            </w:r>
          </w:hyperlink>
        </w:p>
        <w:p w14:paraId="33F15830" w14:textId="5BD1DA32"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68" w:history="1">
            <w:r w:rsidR="00AC6751" w:rsidRPr="00611781">
              <w:rPr>
                <w:rStyle w:val="Hyperlink"/>
                <w:noProof/>
              </w:rPr>
              <w:t>Council-supported Collections</w:t>
            </w:r>
            <w:r w:rsidR="00AC6751">
              <w:rPr>
                <w:noProof/>
                <w:webHidden/>
              </w:rPr>
              <w:tab/>
            </w:r>
            <w:r w:rsidR="00AC6751">
              <w:rPr>
                <w:noProof/>
                <w:webHidden/>
              </w:rPr>
              <w:fldChar w:fldCharType="begin"/>
            </w:r>
            <w:r w:rsidR="00AC6751">
              <w:rPr>
                <w:noProof/>
                <w:webHidden/>
              </w:rPr>
              <w:instrText xml:space="preserve"> PAGEREF _Toc113281668 \h </w:instrText>
            </w:r>
            <w:r w:rsidR="00AC6751">
              <w:rPr>
                <w:noProof/>
                <w:webHidden/>
              </w:rPr>
            </w:r>
            <w:r w:rsidR="00AC6751">
              <w:rPr>
                <w:noProof/>
                <w:webHidden/>
              </w:rPr>
              <w:fldChar w:fldCharType="separate"/>
            </w:r>
            <w:r w:rsidR="00503E21">
              <w:rPr>
                <w:noProof/>
                <w:webHidden/>
              </w:rPr>
              <w:t>28</w:t>
            </w:r>
            <w:r w:rsidR="00AC6751">
              <w:rPr>
                <w:noProof/>
                <w:webHidden/>
              </w:rPr>
              <w:fldChar w:fldCharType="end"/>
            </w:r>
          </w:hyperlink>
        </w:p>
        <w:p w14:paraId="4CD109DF" w14:textId="21FD9CA0" w:rsidR="00AC6751" w:rsidRDefault="0030157F">
          <w:pPr>
            <w:pStyle w:val="TOC3"/>
            <w:tabs>
              <w:tab w:val="right" w:leader="dot" w:pos="9736"/>
            </w:tabs>
            <w:rPr>
              <w:rFonts w:asciiTheme="minorHAnsi" w:eastAsiaTheme="minorEastAsia" w:hAnsiTheme="minorHAnsi" w:cstheme="minorBidi"/>
              <w:noProof/>
              <w:sz w:val="22"/>
              <w:szCs w:val="22"/>
              <w:lang w:bidi="ar-SA"/>
            </w:rPr>
          </w:pPr>
          <w:hyperlink w:anchor="_Toc113281669" w:history="1">
            <w:r w:rsidR="00AC6751" w:rsidRPr="00611781">
              <w:rPr>
                <w:rStyle w:val="Hyperlink"/>
                <w:noProof/>
              </w:rPr>
              <w:t>Other Council waste collection services</w:t>
            </w:r>
            <w:r w:rsidR="00AC6751">
              <w:rPr>
                <w:noProof/>
                <w:webHidden/>
              </w:rPr>
              <w:tab/>
            </w:r>
            <w:r w:rsidR="00AC6751">
              <w:rPr>
                <w:noProof/>
                <w:webHidden/>
              </w:rPr>
              <w:fldChar w:fldCharType="begin"/>
            </w:r>
            <w:r w:rsidR="00AC6751">
              <w:rPr>
                <w:noProof/>
                <w:webHidden/>
              </w:rPr>
              <w:instrText xml:space="preserve"> PAGEREF _Toc113281669 \h </w:instrText>
            </w:r>
            <w:r w:rsidR="00AC6751">
              <w:rPr>
                <w:noProof/>
                <w:webHidden/>
              </w:rPr>
            </w:r>
            <w:r w:rsidR="00AC6751">
              <w:rPr>
                <w:noProof/>
                <w:webHidden/>
              </w:rPr>
              <w:fldChar w:fldCharType="separate"/>
            </w:r>
            <w:r w:rsidR="00503E21">
              <w:rPr>
                <w:noProof/>
                <w:webHidden/>
              </w:rPr>
              <w:t>28</w:t>
            </w:r>
            <w:r w:rsidR="00AC6751">
              <w:rPr>
                <w:noProof/>
                <w:webHidden/>
              </w:rPr>
              <w:fldChar w:fldCharType="end"/>
            </w:r>
          </w:hyperlink>
        </w:p>
        <w:p w14:paraId="0A748116" w14:textId="3A397191" w:rsidR="00AC6751" w:rsidRDefault="0030157F">
          <w:pPr>
            <w:pStyle w:val="TOC1"/>
            <w:tabs>
              <w:tab w:val="left" w:pos="880"/>
              <w:tab w:val="right" w:leader="dot" w:pos="9736"/>
            </w:tabs>
            <w:rPr>
              <w:rFonts w:asciiTheme="minorHAnsi" w:eastAsiaTheme="minorEastAsia" w:hAnsiTheme="minorHAnsi" w:cstheme="minorBidi"/>
              <w:b w:val="0"/>
              <w:bCs w:val="0"/>
              <w:noProof/>
              <w:sz w:val="22"/>
              <w:szCs w:val="22"/>
              <w:lang w:bidi="ar-SA"/>
            </w:rPr>
          </w:pPr>
          <w:hyperlink w:anchor="_Toc113281670" w:history="1">
            <w:r w:rsidR="00AC6751" w:rsidRPr="00611781">
              <w:rPr>
                <w:rStyle w:val="Hyperlink"/>
                <w:noProof/>
              </w:rPr>
              <w:t>7.</w:t>
            </w:r>
            <w:r w:rsidR="00AC6751">
              <w:rPr>
                <w:rFonts w:asciiTheme="minorHAnsi" w:eastAsiaTheme="minorEastAsia" w:hAnsiTheme="minorHAnsi" w:cstheme="minorBidi"/>
                <w:b w:val="0"/>
                <w:bCs w:val="0"/>
                <w:noProof/>
                <w:sz w:val="22"/>
                <w:szCs w:val="22"/>
                <w:lang w:bidi="ar-SA"/>
              </w:rPr>
              <w:tab/>
            </w:r>
            <w:r w:rsidR="00AC6751" w:rsidRPr="00611781">
              <w:rPr>
                <w:rStyle w:val="Hyperlink"/>
                <w:noProof/>
              </w:rPr>
              <w:t>Action Plan</w:t>
            </w:r>
            <w:r w:rsidR="00AC6751">
              <w:rPr>
                <w:noProof/>
                <w:webHidden/>
              </w:rPr>
              <w:tab/>
            </w:r>
            <w:r w:rsidR="00AC6751">
              <w:rPr>
                <w:noProof/>
                <w:webHidden/>
              </w:rPr>
              <w:fldChar w:fldCharType="begin"/>
            </w:r>
            <w:r w:rsidR="00AC6751">
              <w:rPr>
                <w:noProof/>
                <w:webHidden/>
              </w:rPr>
              <w:instrText xml:space="preserve"> PAGEREF _Toc113281670 \h </w:instrText>
            </w:r>
            <w:r w:rsidR="00AC6751">
              <w:rPr>
                <w:noProof/>
                <w:webHidden/>
              </w:rPr>
            </w:r>
            <w:r w:rsidR="00AC6751">
              <w:rPr>
                <w:noProof/>
                <w:webHidden/>
              </w:rPr>
              <w:fldChar w:fldCharType="separate"/>
            </w:r>
            <w:r w:rsidR="00503E21">
              <w:rPr>
                <w:noProof/>
                <w:webHidden/>
              </w:rPr>
              <w:t>28</w:t>
            </w:r>
            <w:r w:rsidR="00AC6751">
              <w:rPr>
                <w:noProof/>
                <w:webHidden/>
              </w:rPr>
              <w:fldChar w:fldCharType="end"/>
            </w:r>
          </w:hyperlink>
        </w:p>
        <w:p w14:paraId="3288F100" w14:textId="042139CE" w:rsidR="00AC6751" w:rsidRDefault="0030157F">
          <w:pPr>
            <w:pStyle w:val="TOC1"/>
            <w:tabs>
              <w:tab w:val="left" w:pos="880"/>
              <w:tab w:val="right" w:leader="dot" w:pos="9736"/>
            </w:tabs>
            <w:rPr>
              <w:rFonts w:asciiTheme="minorHAnsi" w:eastAsiaTheme="minorEastAsia" w:hAnsiTheme="minorHAnsi" w:cstheme="minorBidi"/>
              <w:b w:val="0"/>
              <w:bCs w:val="0"/>
              <w:noProof/>
              <w:sz w:val="22"/>
              <w:szCs w:val="22"/>
              <w:lang w:bidi="ar-SA"/>
            </w:rPr>
          </w:pPr>
          <w:hyperlink w:anchor="_Toc113281671" w:history="1">
            <w:r w:rsidR="00AC6751" w:rsidRPr="00611781">
              <w:rPr>
                <w:rStyle w:val="Hyperlink"/>
                <w:noProof/>
              </w:rPr>
              <w:t>8.</w:t>
            </w:r>
            <w:r w:rsidR="00AC6751">
              <w:rPr>
                <w:rFonts w:asciiTheme="minorHAnsi" w:eastAsiaTheme="minorEastAsia" w:hAnsiTheme="minorHAnsi" w:cstheme="minorBidi"/>
                <w:b w:val="0"/>
                <w:bCs w:val="0"/>
                <w:noProof/>
                <w:sz w:val="22"/>
                <w:szCs w:val="22"/>
                <w:lang w:bidi="ar-SA"/>
              </w:rPr>
              <w:tab/>
            </w:r>
            <w:r w:rsidR="00AC6751" w:rsidRPr="00611781">
              <w:rPr>
                <w:rStyle w:val="Hyperlink"/>
                <w:noProof/>
              </w:rPr>
              <w:t>Monitoring our performance</w:t>
            </w:r>
            <w:r w:rsidR="00AC6751">
              <w:rPr>
                <w:noProof/>
                <w:webHidden/>
              </w:rPr>
              <w:tab/>
            </w:r>
            <w:r w:rsidR="00AC6751">
              <w:rPr>
                <w:noProof/>
                <w:webHidden/>
              </w:rPr>
              <w:fldChar w:fldCharType="begin"/>
            </w:r>
            <w:r w:rsidR="00AC6751">
              <w:rPr>
                <w:noProof/>
                <w:webHidden/>
              </w:rPr>
              <w:instrText xml:space="preserve"> PAGEREF _Toc113281671 \h </w:instrText>
            </w:r>
            <w:r w:rsidR="00AC6751">
              <w:rPr>
                <w:noProof/>
                <w:webHidden/>
              </w:rPr>
            </w:r>
            <w:r w:rsidR="00AC6751">
              <w:rPr>
                <w:noProof/>
                <w:webHidden/>
              </w:rPr>
              <w:fldChar w:fldCharType="separate"/>
            </w:r>
            <w:r w:rsidR="00503E21">
              <w:rPr>
                <w:noProof/>
                <w:webHidden/>
              </w:rPr>
              <w:t>33</w:t>
            </w:r>
            <w:r w:rsidR="00AC6751">
              <w:rPr>
                <w:noProof/>
                <w:webHidden/>
              </w:rPr>
              <w:fldChar w:fldCharType="end"/>
            </w:r>
          </w:hyperlink>
        </w:p>
        <w:p w14:paraId="4A9255D4" w14:textId="3EF44C07" w:rsidR="00AC6751" w:rsidRDefault="0030157F">
          <w:pPr>
            <w:pStyle w:val="TOC1"/>
            <w:tabs>
              <w:tab w:val="left" w:pos="880"/>
              <w:tab w:val="right" w:leader="dot" w:pos="9736"/>
            </w:tabs>
            <w:rPr>
              <w:rFonts w:asciiTheme="minorHAnsi" w:eastAsiaTheme="minorEastAsia" w:hAnsiTheme="minorHAnsi" w:cstheme="minorBidi"/>
              <w:b w:val="0"/>
              <w:bCs w:val="0"/>
              <w:noProof/>
              <w:sz w:val="22"/>
              <w:szCs w:val="22"/>
              <w:lang w:bidi="ar-SA"/>
            </w:rPr>
          </w:pPr>
          <w:hyperlink w:anchor="_Toc113281672" w:history="1">
            <w:r w:rsidR="00AC6751" w:rsidRPr="00611781">
              <w:rPr>
                <w:rStyle w:val="Hyperlink"/>
                <w:noProof/>
              </w:rPr>
              <w:t>9.</w:t>
            </w:r>
            <w:r w:rsidR="00AC6751">
              <w:rPr>
                <w:rFonts w:asciiTheme="minorHAnsi" w:eastAsiaTheme="minorEastAsia" w:hAnsiTheme="minorHAnsi" w:cstheme="minorBidi"/>
                <w:b w:val="0"/>
                <w:bCs w:val="0"/>
                <w:noProof/>
                <w:sz w:val="22"/>
                <w:szCs w:val="22"/>
                <w:lang w:bidi="ar-SA"/>
              </w:rPr>
              <w:tab/>
            </w:r>
            <w:r w:rsidR="00AC6751" w:rsidRPr="00611781">
              <w:rPr>
                <w:rStyle w:val="Hyperlink"/>
                <w:noProof/>
              </w:rPr>
              <w:t>Glossary</w:t>
            </w:r>
            <w:r w:rsidR="00AC6751">
              <w:rPr>
                <w:noProof/>
                <w:webHidden/>
              </w:rPr>
              <w:tab/>
            </w:r>
            <w:r w:rsidR="00AC6751">
              <w:rPr>
                <w:noProof/>
                <w:webHidden/>
              </w:rPr>
              <w:fldChar w:fldCharType="begin"/>
            </w:r>
            <w:r w:rsidR="00AC6751">
              <w:rPr>
                <w:noProof/>
                <w:webHidden/>
              </w:rPr>
              <w:instrText xml:space="preserve"> PAGEREF _Toc113281672 \h </w:instrText>
            </w:r>
            <w:r w:rsidR="00AC6751">
              <w:rPr>
                <w:noProof/>
                <w:webHidden/>
              </w:rPr>
            </w:r>
            <w:r w:rsidR="00AC6751">
              <w:rPr>
                <w:noProof/>
                <w:webHidden/>
              </w:rPr>
              <w:fldChar w:fldCharType="separate"/>
            </w:r>
            <w:r w:rsidR="00503E21">
              <w:rPr>
                <w:noProof/>
                <w:webHidden/>
              </w:rPr>
              <w:t>33</w:t>
            </w:r>
            <w:r w:rsidR="00AC6751">
              <w:rPr>
                <w:noProof/>
                <w:webHidden/>
              </w:rPr>
              <w:fldChar w:fldCharType="end"/>
            </w:r>
          </w:hyperlink>
        </w:p>
        <w:p w14:paraId="53BB4A62" w14:textId="590E219F" w:rsidR="00C13F03" w:rsidRDefault="00C13F03">
          <w:r>
            <w:rPr>
              <w:b/>
              <w:bCs/>
              <w:noProof/>
            </w:rPr>
            <w:fldChar w:fldCharType="end"/>
          </w:r>
        </w:p>
      </w:sdtContent>
    </w:sdt>
    <w:p w14:paraId="603D3845" w14:textId="27A4AB13" w:rsidR="00216C87" w:rsidRDefault="00216C87">
      <w:pPr>
        <w:widowControl/>
        <w:autoSpaceDE/>
        <w:autoSpaceDN/>
        <w:spacing w:after="160" w:line="259" w:lineRule="auto"/>
      </w:pPr>
      <w:r>
        <w:br w:type="page"/>
      </w:r>
    </w:p>
    <w:p w14:paraId="029358B5" w14:textId="77777777" w:rsidR="00216C87" w:rsidRPr="00216C87" w:rsidRDefault="00216C87" w:rsidP="00216C87">
      <w:pPr>
        <w:pStyle w:val="Heading1"/>
      </w:pPr>
      <w:bookmarkStart w:id="4" w:name="_Toc112419212"/>
      <w:bookmarkStart w:id="5" w:name="_Toc112419354"/>
      <w:bookmarkStart w:id="6" w:name="_Toc113281319"/>
      <w:bookmarkStart w:id="7" w:name="_Toc113281639"/>
      <w:r w:rsidRPr="00216C87">
        <w:lastRenderedPageBreak/>
        <w:t>Mayor’s message</w:t>
      </w:r>
      <w:bookmarkEnd w:id="4"/>
      <w:bookmarkEnd w:id="5"/>
      <w:bookmarkEnd w:id="6"/>
      <w:bookmarkEnd w:id="7"/>
    </w:p>
    <w:p w14:paraId="0C8635F2" w14:textId="2A0ED1BF" w:rsidR="00216C87" w:rsidRDefault="00216C87" w:rsidP="00216C87">
      <w:pPr>
        <w:pStyle w:val="BodyText"/>
        <w:spacing w:before="1" w:line="271" w:lineRule="auto"/>
      </w:pPr>
      <w:r>
        <w:rPr>
          <w:color w:val="231F20"/>
        </w:rPr>
        <w:t>People</w:t>
      </w:r>
      <w:r>
        <w:rPr>
          <w:color w:val="231F20"/>
          <w:spacing w:val="-8"/>
        </w:rPr>
        <w:t xml:space="preserve"> </w:t>
      </w:r>
      <w:r>
        <w:rPr>
          <w:color w:val="231F20"/>
        </w:rPr>
        <w:t>in</w:t>
      </w:r>
      <w:r>
        <w:rPr>
          <w:color w:val="231F20"/>
          <w:spacing w:val="-8"/>
        </w:rPr>
        <w:t xml:space="preserve"> </w:t>
      </w:r>
      <w:r>
        <w:rPr>
          <w:color w:val="231F20"/>
        </w:rPr>
        <w:t>Australia</w:t>
      </w:r>
      <w:r>
        <w:rPr>
          <w:color w:val="231F20"/>
          <w:spacing w:val="-8"/>
        </w:rPr>
        <w:t xml:space="preserve"> </w:t>
      </w:r>
      <w:r>
        <w:rPr>
          <w:color w:val="231F20"/>
        </w:rPr>
        <w:t>and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proofErr w:type="gramStart"/>
      <w:r>
        <w:rPr>
          <w:color w:val="231F20"/>
        </w:rPr>
        <w:t>Yarra</w:t>
      </w:r>
      <w:proofErr w:type="gramEnd"/>
      <w:r>
        <w:rPr>
          <w:color w:val="231F20"/>
          <w:spacing w:val="-8"/>
        </w:rPr>
        <w:t xml:space="preserve"> </w:t>
      </w:r>
      <w:r>
        <w:rPr>
          <w:color w:val="231F20"/>
        </w:rPr>
        <w:t>Ranges</w:t>
      </w:r>
      <w:r>
        <w:rPr>
          <w:color w:val="231F20"/>
          <w:spacing w:val="-9"/>
        </w:rPr>
        <w:t xml:space="preserve"> </w:t>
      </w:r>
      <w:r>
        <w:rPr>
          <w:color w:val="231F20"/>
        </w:rPr>
        <w:t>are more aware of their waste than ever before.</w:t>
      </w:r>
    </w:p>
    <w:p w14:paraId="35862C35" w14:textId="76CCB5A6" w:rsidR="00216C87" w:rsidRDefault="00216C87" w:rsidP="00360917">
      <w:pPr>
        <w:pStyle w:val="BodyText"/>
        <w:spacing w:before="169" w:line="271" w:lineRule="auto"/>
      </w:pPr>
      <w:r>
        <w:rPr>
          <w:color w:val="231F20"/>
        </w:rPr>
        <w:t>When</w:t>
      </w:r>
      <w:r>
        <w:rPr>
          <w:color w:val="231F20"/>
          <w:spacing w:val="-5"/>
        </w:rPr>
        <w:t xml:space="preserve"> </w:t>
      </w:r>
      <w:r>
        <w:rPr>
          <w:color w:val="231F20"/>
        </w:rPr>
        <w:t>recycling</w:t>
      </w:r>
      <w:r>
        <w:rPr>
          <w:color w:val="231F20"/>
          <w:spacing w:val="-5"/>
        </w:rPr>
        <w:t xml:space="preserve"> </w:t>
      </w:r>
      <w:r>
        <w:rPr>
          <w:color w:val="231F20"/>
        </w:rPr>
        <w:t>was</w:t>
      </w:r>
      <w:r>
        <w:rPr>
          <w:color w:val="231F20"/>
          <w:spacing w:val="-5"/>
        </w:rPr>
        <w:t xml:space="preserve"> </w:t>
      </w:r>
      <w:r>
        <w:rPr>
          <w:color w:val="231F20"/>
        </w:rPr>
        <w:t>introduced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1990s, it</w:t>
      </w:r>
      <w:r>
        <w:rPr>
          <w:color w:val="231F20"/>
          <w:spacing w:val="-2"/>
        </w:rPr>
        <w:t xml:space="preserve"> </w:t>
      </w:r>
      <w:r>
        <w:rPr>
          <w:color w:val="231F20"/>
        </w:rPr>
        <w:t>was</w:t>
      </w:r>
      <w:r>
        <w:rPr>
          <w:color w:val="231F20"/>
          <w:spacing w:val="-1"/>
        </w:rPr>
        <w:t xml:space="preserve"> </w:t>
      </w:r>
      <w:r>
        <w:rPr>
          <w:color w:val="231F20"/>
        </w:rPr>
        <w:t>a</w:t>
      </w:r>
      <w:r>
        <w:rPr>
          <w:color w:val="231F20"/>
          <w:spacing w:val="-2"/>
        </w:rPr>
        <w:t xml:space="preserve"> </w:t>
      </w:r>
      <w:r>
        <w:rPr>
          <w:color w:val="231F20"/>
        </w:rPr>
        <w:t>pivotal</w:t>
      </w:r>
      <w:r>
        <w:rPr>
          <w:color w:val="231F20"/>
          <w:spacing w:val="-2"/>
        </w:rPr>
        <w:t xml:space="preserve"> </w:t>
      </w:r>
      <w:r>
        <w:rPr>
          <w:color w:val="231F20"/>
        </w:rPr>
        <w:t>change</w:t>
      </w:r>
      <w:r>
        <w:rPr>
          <w:color w:val="231F20"/>
          <w:spacing w:val="-1"/>
        </w:rPr>
        <w:t xml:space="preserve"> </w:t>
      </w:r>
      <w:r>
        <w:rPr>
          <w:color w:val="231F20"/>
        </w:rPr>
        <w:t>not</w:t>
      </w:r>
      <w:r>
        <w:rPr>
          <w:color w:val="231F20"/>
          <w:spacing w:val="-2"/>
        </w:rPr>
        <w:t xml:space="preserve"> </w:t>
      </w:r>
      <w:r>
        <w:rPr>
          <w:color w:val="231F20"/>
        </w:rPr>
        <w:t>just</w:t>
      </w:r>
      <w:r>
        <w:rPr>
          <w:color w:val="231F20"/>
          <w:spacing w:val="-1"/>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way</w:t>
      </w:r>
      <w:r>
        <w:rPr>
          <w:color w:val="231F20"/>
          <w:spacing w:val="-1"/>
        </w:rPr>
        <w:t xml:space="preserve"> </w:t>
      </w:r>
      <w:r>
        <w:rPr>
          <w:color w:val="231F20"/>
          <w:spacing w:val="-5"/>
        </w:rPr>
        <w:t>we</w:t>
      </w:r>
      <w:r w:rsidR="00360917">
        <w:t xml:space="preserve"> </w:t>
      </w:r>
      <w:r>
        <w:rPr>
          <w:color w:val="231F20"/>
        </w:rPr>
        <w:t>treated</w:t>
      </w:r>
      <w:r>
        <w:rPr>
          <w:color w:val="231F20"/>
          <w:spacing w:val="-6"/>
        </w:rPr>
        <w:t xml:space="preserve"> </w:t>
      </w:r>
      <w:r>
        <w:rPr>
          <w:color w:val="231F20"/>
        </w:rPr>
        <w:t>our</w:t>
      </w:r>
      <w:r>
        <w:rPr>
          <w:color w:val="231F20"/>
          <w:spacing w:val="-6"/>
        </w:rPr>
        <w:t xml:space="preserve"> </w:t>
      </w:r>
      <w:r>
        <w:rPr>
          <w:color w:val="231F20"/>
        </w:rPr>
        <w:t>products,</w:t>
      </w:r>
      <w:r>
        <w:rPr>
          <w:color w:val="231F20"/>
          <w:spacing w:val="-6"/>
        </w:rPr>
        <w:t xml:space="preserve"> </w:t>
      </w:r>
      <w:r>
        <w:rPr>
          <w:color w:val="231F20"/>
        </w:rPr>
        <w:t>but</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way</w:t>
      </w:r>
      <w:r>
        <w:rPr>
          <w:color w:val="231F20"/>
          <w:spacing w:val="-6"/>
        </w:rPr>
        <w:t xml:space="preserve"> </w:t>
      </w:r>
      <w:r>
        <w:rPr>
          <w:color w:val="231F20"/>
        </w:rPr>
        <w:t>we</w:t>
      </w:r>
      <w:r>
        <w:rPr>
          <w:color w:val="231F20"/>
          <w:spacing w:val="-6"/>
        </w:rPr>
        <w:t xml:space="preserve"> </w:t>
      </w:r>
      <w:r>
        <w:rPr>
          <w:color w:val="231F20"/>
        </w:rPr>
        <w:t>thought about what we used.</w:t>
      </w:r>
    </w:p>
    <w:p w14:paraId="775ACCA2" w14:textId="77777777" w:rsidR="00216C87" w:rsidRDefault="00216C87" w:rsidP="00216C87">
      <w:pPr>
        <w:pStyle w:val="BodyText"/>
        <w:spacing w:before="169" w:line="271" w:lineRule="auto"/>
      </w:pPr>
      <w:r>
        <w:rPr>
          <w:color w:val="231F20"/>
        </w:rPr>
        <w:t>Separating out hard plastics, glass, paper products</w:t>
      </w:r>
      <w:r>
        <w:rPr>
          <w:color w:val="231F20"/>
          <w:spacing w:val="-5"/>
        </w:rPr>
        <w:t xml:space="preserve"> </w:t>
      </w:r>
      <w:r>
        <w:rPr>
          <w:color w:val="231F20"/>
        </w:rPr>
        <w:t>and</w:t>
      </w:r>
      <w:r>
        <w:rPr>
          <w:color w:val="231F20"/>
          <w:spacing w:val="-5"/>
        </w:rPr>
        <w:t xml:space="preserve"> </w:t>
      </w:r>
      <w:r>
        <w:rPr>
          <w:color w:val="231F20"/>
        </w:rPr>
        <w:t>metals</w:t>
      </w:r>
      <w:r>
        <w:rPr>
          <w:color w:val="231F20"/>
          <w:spacing w:val="-5"/>
        </w:rPr>
        <w:t xml:space="preserve"> </w:t>
      </w:r>
      <w:r>
        <w:rPr>
          <w:color w:val="231F20"/>
        </w:rPr>
        <w:t>gave</w:t>
      </w:r>
      <w:r>
        <w:rPr>
          <w:color w:val="231F20"/>
          <w:spacing w:val="-6"/>
        </w:rPr>
        <w:t xml:space="preserve"> </w:t>
      </w:r>
      <w:r>
        <w:rPr>
          <w:color w:val="231F20"/>
        </w:rPr>
        <w:t>us</w:t>
      </w:r>
      <w:r>
        <w:rPr>
          <w:color w:val="231F20"/>
          <w:spacing w:val="-6"/>
        </w:rPr>
        <w:t xml:space="preserve"> </w:t>
      </w:r>
      <w:r>
        <w:rPr>
          <w:color w:val="231F20"/>
        </w:rPr>
        <w:t>a</w:t>
      </w:r>
      <w:r>
        <w:rPr>
          <w:color w:val="231F20"/>
          <w:spacing w:val="-6"/>
        </w:rPr>
        <w:t xml:space="preserve"> </w:t>
      </w:r>
      <w:r>
        <w:rPr>
          <w:color w:val="231F20"/>
        </w:rPr>
        <w:t>chance</w:t>
      </w:r>
      <w:r>
        <w:rPr>
          <w:color w:val="231F20"/>
          <w:spacing w:val="-6"/>
        </w:rPr>
        <w:t xml:space="preserve"> </w:t>
      </w:r>
      <w:r>
        <w:rPr>
          <w:color w:val="231F20"/>
        </w:rPr>
        <w:t>to</w:t>
      </w:r>
      <w:r>
        <w:rPr>
          <w:color w:val="231F20"/>
          <w:spacing w:val="-6"/>
        </w:rPr>
        <w:t xml:space="preserve"> </w:t>
      </w:r>
      <w:r>
        <w:rPr>
          <w:color w:val="231F20"/>
        </w:rPr>
        <w:t xml:space="preserve">give materials a second life, to reduce what was made fresh and to lighten our impact on the </w:t>
      </w:r>
      <w:r>
        <w:rPr>
          <w:color w:val="231F20"/>
          <w:spacing w:val="-2"/>
        </w:rPr>
        <w:t>world.</w:t>
      </w:r>
    </w:p>
    <w:p w14:paraId="71696BD1" w14:textId="77777777" w:rsidR="00216C87" w:rsidRDefault="00216C87" w:rsidP="00216C87">
      <w:pPr>
        <w:pStyle w:val="BodyText"/>
        <w:spacing w:before="168" w:line="271" w:lineRule="auto"/>
      </w:pPr>
      <w:r>
        <w:rPr>
          <w:color w:val="231F20"/>
        </w:rPr>
        <w:t xml:space="preserve">Thirty years on, we now know a lot more, and we can do a lot more. </w:t>
      </w:r>
      <w:proofErr w:type="gramStart"/>
      <w:r>
        <w:rPr>
          <w:color w:val="231F20"/>
        </w:rPr>
        <w:t>We’re</w:t>
      </w:r>
      <w:proofErr w:type="gramEnd"/>
      <w:r>
        <w:rPr>
          <w:color w:val="231F20"/>
        </w:rPr>
        <w:t xml:space="preserve"> more environmentally</w:t>
      </w:r>
      <w:r>
        <w:rPr>
          <w:color w:val="231F20"/>
          <w:spacing w:val="-10"/>
        </w:rPr>
        <w:t xml:space="preserve"> </w:t>
      </w:r>
      <w:r>
        <w:rPr>
          <w:color w:val="231F20"/>
        </w:rPr>
        <w:t>conscious,</w:t>
      </w:r>
      <w:r>
        <w:rPr>
          <w:color w:val="231F20"/>
          <w:spacing w:val="-10"/>
        </w:rPr>
        <w:t xml:space="preserve"> </w:t>
      </w:r>
      <w:r>
        <w:rPr>
          <w:color w:val="231F20"/>
        </w:rPr>
        <w:t>and</w:t>
      </w:r>
      <w:r>
        <w:rPr>
          <w:color w:val="231F20"/>
          <w:spacing w:val="-10"/>
        </w:rPr>
        <w:t xml:space="preserve"> </w:t>
      </w:r>
      <w:r>
        <w:rPr>
          <w:color w:val="231F20"/>
        </w:rPr>
        <w:t>we’re</w:t>
      </w:r>
      <w:r>
        <w:rPr>
          <w:color w:val="231F20"/>
          <w:spacing w:val="-10"/>
        </w:rPr>
        <w:t xml:space="preserve"> </w:t>
      </w:r>
      <w:r>
        <w:rPr>
          <w:color w:val="231F20"/>
        </w:rPr>
        <w:t>aware that</w:t>
      </w:r>
      <w:r>
        <w:rPr>
          <w:color w:val="231F20"/>
          <w:spacing w:val="-13"/>
        </w:rPr>
        <w:t xml:space="preserve"> </w:t>
      </w:r>
      <w:r>
        <w:rPr>
          <w:color w:val="231F20"/>
        </w:rPr>
        <w:t>our</w:t>
      </w:r>
      <w:r>
        <w:rPr>
          <w:color w:val="231F20"/>
          <w:spacing w:val="-13"/>
        </w:rPr>
        <w:t xml:space="preserve"> </w:t>
      </w:r>
      <w:r>
        <w:rPr>
          <w:color w:val="231F20"/>
        </w:rPr>
        <w:t>planet’s</w:t>
      </w:r>
      <w:r>
        <w:rPr>
          <w:color w:val="231F20"/>
          <w:spacing w:val="-13"/>
        </w:rPr>
        <w:t xml:space="preserve"> </w:t>
      </w:r>
      <w:r>
        <w:rPr>
          <w:color w:val="231F20"/>
        </w:rPr>
        <w:t>resilience</w:t>
      </w:r>
      <w:r>
        <w:rPr>
          <w:color w:val="231F20"/>
          <w:spacing w:val="-13"/>
        </w:rPr>
        <w:t xml:space="preserve"> </w:t>
      </w:r>
      <w:r>
        <w:rPr>
          <w:color w:val="231F20"/>
        </w:rPr>
        <w:t>is</w:t>
      </w:r>
      <w:r>
        <w:rPr>
          <w:color w:val="231F20"/>
          <w:spacing w:val="-13"/>
        </w:rPr>
        <w:t xml:space="preserve"> </w:t>
      </w:r>
      <w:r>
        <w:rPr>
          <w:color w:val="231F20"/>
        </w:rPr>
        <w:t>being</w:t>
      </w:r>
      <w:r>
        <w:rPr>
          <w:color w:val="231F20"/>
          <w:spacing w:val="-13"/>
        </w:rPr>
        <w:t xml:space="preserve"> </w:t>
      </w:r>
      <w:r>
        <w:rPr>
          <w:color w:val="231F20"/>
        </w:rPr>
        <w:t>stretched beyond its limits.</w:t>
      </w:r>
    </w:p>
    <w:p w14:paraId="670353E4" w14:textId="088C806D" w:rsidR="00216C87" w:rsidRPr="00360917" w:rsidRDefault="00216C87" w:rsidP="00360917">
      <w:pPr>
        <w:pStyle w:val="BodyText"/>
        <w:spacing w:before="169" w:line="271" w:lineRule="auto"/>
      </w:pPr>
      <w:r>
        <w:rPr>
          <w:color w:val="231F20"/>
        </w:rPr>
        <w:t>What we buy, and what we do with things we</w:t>
      </w:r>
      <w:r>
        <w:rPr>
          <w:color w:val="231F20"/>
          <w:spacing w:val="-4"/>
        </w:rPr>
        <w:t xml:space="preserve"> </w:t>
      </w:r>
      <w:proofErr w:type="gramStart"/>
      <w:r>
        <w:rPr>
          <w:color w:val="231F20"/>
        </w:rPr>
        <w:t>don’t</w:t>
      </w:r>
      <w:proofErr w:type="gramEnd"/>
      <w:r>
        <w:rPr>
          <w:color w:val="231F20"/>
          <w:spacing w:val="-4"/>
        </w:rPr>
        <w:t xml:space="preserve"> </w:t>
      </w:r>
      <w:r>
        <w:rPr>
          <w:color w:val="231F20"/>
        </w:rPr>
        <w:t>want,</w:t>
      </w:r>
      <w:r>
        <w:rPr>
          <w:color w:val="231F20"/>
          <w:spacing w:val="-4"/>
        </w:rPr>
        <w:t xml:space="preserve"> </w:t>
      </w:r>
      <w:r>
        <w:rPr>
          <w:color w:val="231F20"/>
        </w:rPr>
        <w:t>has</w:t>
      </w:r>
      <w:r>
        <w:rPr>
          <w:color w:val="231F20"/>
          <w:spacing w:val="-4"/>
        </w:rPr>
        <w:t xml:space="preserve"> </w:t>
      </w:r>
      <w:r>
        <w:rPr>
          <w:color w:val="231F20"/>
        </w:rPr>
        <w:t>a</w:t>
      </w:r>
      <w:r>
        <w:rPr>
          <w:color w:val="231F20"/>
          <w:spacing w:val="-4"/>
        </w:rPr>
        <w:t xml:space="preserve"> </w:t>
      </w:r>
      <w:r>
        <w:rPr>
          <w:color w:val="231F20"/>
        </w:rPr>
        <w:t>tremendous</w:t>
      </w:r>
      <w:r>
        <w:rPr>
          <w:color w:val="231F20"/>
          <w:spacing w:val="-4"/>
        </w:rPr>
        <w:t xml:space="preserve"> </w:t>
      </w:r>
      <w:r>
        <w:rPr>
          <w:color w:val="231F20"/>
        </w:rPr>
        <w:t>impact</w:t>
      </w:r>
      <w:r>
        <w:rPr>
          <w:color w:val="231F20"/>
          <w:spacing w:val="-4"/>
        </w:rPr>
        <w:t xml:space="preserve"> </w:t>
      </w:r>
      <w:r>
        <w:rPr>
          <w:color w:val="231F20"/>
        </w:rPr>
        <w:t>on the</w:t>
      </w:r>
      <w:r>
        <w:rPr>
          <w:color w:val="231F20"/>
          <w:spacing w:val="-9"/>
        </w:rPr>
        <w:t xml:space="preserve"> </w:t>
      </w:r>
      <w:r>
        <w:rPr>
          <w:color w:val="231F20"/>
        </w:rPr>
        <w:t>environment.</w:t>
      </w:r>
      <w:r>
        <w:rPr>
          <w:color w:val="231F20"/>
          <w:spacing w:val="-8"/>
        </w:rPr>
        <w:t xml:space="preserve"> </w:t>
      </w:r>
      <w:r>
        <w:rPr>
          <w:color w:val="231F20"/>
        </w:rPr>
        <w:t>While</w:t>
      </w:r>
      <w:r>
        <w:rPr>
          <w:color w:val="231F20"/>
          <w:spacing w:val="-9"/>
        </w:rPr>
        <w:t xml:space="preserve"> </w:t>
      </w:r>
      <w:r>
        <w:rPr>
          <w:color w:val="231F20"/>
        </w:rPr>
        <w:t>there</w:t>
      </w:r>
      <w:r>
        <w:rPr>
          <w:color w:val="231F20"/>
          <w:spacing w:val="-8"/>
        </w:rPr>
        <w:t xml:space="preserve"> </w:t>
      </w:r>
      <w:r>
        <w:rPr>
          <w:color w:val="231F20"/>
        </w:rPr>
        <w:t>has</w:t>
      </w:r>
      <w:r>
        <w:rPr>
          <w:color w:val="231F20"/>
          <w:spacing w:val="-8"/>
        </w:rPr>
        <w:t xml:space="preserve"> </w:t>
      </w:r>
      <w:r>
        <w:rPr>
          <w:color w:val="231F20"/>
        </w:rPr>
        <w:t>been</w:t>
      </w:r>
      <w:r>
        <w:rPr>
          <w:color w:val="231F20"/>
          <w:spacing w:val="-9"/>
        </w:rPr>
        <w:t xml:space="preserve"> </w:t>
      </w:r>
      <w:r>
        <w:rPr>
          <w:color w:val="231F20"/>
          <w:spacing w:val="-2"/>
        </w:rPr>
        <w:t>steps</w:t>
      </w:r>
      <w:r w:rsidR="00360917">
        <w:t xml:space="preserve"> </w:t>
      </w:r>
      <w:r>
        <w:rPr>
          <w:color w:val="231F20"/>
        </w:rPr>
        <w:t>forward, in recycled packaging and reductions in plastic, we need to do more to make sure what</w:t>
      </w:r>
      <w:r>
        <w:rPr>
          <w:color w:val="231F20"/>
          <w:spacing w:val="-7"/>
        </w:rPr>
        <w:t xml:space="preserve"> </w:t>
      </w:r>
      <w:r>
        <w:rPr>
          <w:color w:val="231F20"/>
        </w:rPr>
        <w:t>we</w:t>
      </w:r>
      <w:r>
        <w:rPr>
          <w:color w:val="231F20"/>
          <w:spacing w:val="-7"/>
        </w:rPr>
        <w:t xml:space="preserve"> </w:t>
      </w:r>
      <w:r>
        <w:rPr>
          <w:color w:val="231F20"/>
        </w:rPr>
        <w:t>use</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re-used</w:t>
      </w:r>
      <w:r>
        <w:rPr>
          <w:color w:val="231F20"/>
          <w:spacing w:val="-7"/>
        </w:rPr>
        <w:t xml:space="preserve"> </w:t>
      </w:r>
      <w:r>
        <w:rPr>
          <w:color w:val="231F20"/>
        </w:rPr>
        <w:t>wherever</w:t>
      </w:r>
      <w:r>
        <w:rPr>
          <w:color w:val="231F20"/>
          <w:spacing w:val="-7"/>
        </w:rPr>
        <w:t xml:space="preserve"> </w:t>
      </w:r>
      <w:r>
        <w:rPr>
          <w:color w:val="231F20"/>
        </w:rPr>
        <w:t>possible.</w:t>
      </w:r>
    </w:p>
    <w:p w14:paraId="4CC48710" w14:textId="18073184" w:rsidR="00216C87" w:rsidRDefault="00216C87" w:rsidP="00216C87">
      <w:pPr>
        <w:pStyle w:val="BodyText"/>
        <w:spacing w:line="271" w:lineRule="auto"/>
      </w:pPr>
      <w:r>
        <w:rPr>
          <w:color w:val="231F20"/>
        </w:rPr>
        <w:t>This</w:t>
      </w:r>
      <w:r>
        <w:rPr>
          <w:color w:val="231F20"/>
          <w:spacing w:val="-6"/>
        </w:rPr>
        <w:t xml:space="preserve"> </w:t>
      </w:r>
      <w:r>
        <w:rPr>
          <w:color w:val="231F20"/>
        </w:rPr>
        <w:t>goes</w:t>
      </w:r>
      <w:r>
        <w:rPr>
          <w:color w:val="231F20"/>
          <w:spacing w:val="-6"/>
        </w:rPr>
        <w:t xml:space="preserve"> </w:t>
      </w:r>
      <w:r>
        <w:rPr>
          <w:color w:val="231F20"/>
        </w:rPr>
        <w:t>further</w:t>
      </w:r>
      <w:r>
        <w:rPr>
          <w:color w:val="231F20"/>
          <w:spacing w:val="-6"/>
        </w:rPr>
        <w:t xml:space="preserve"> </w:t>
      </w:r>
      <w:r>
        <w:rPr>
          <w:color w:val="231F20"/>
        </w:rPr>
        <w:t>than</w:t>
      </w:r>
      <w:r>
        <w:rPr>
          <w:color w:val="231F20"/>
          <w:spacing w:val="-6"/>
        </w:rPr>
        <w:t xml:space="preserve"> </w:t>
      </w:r>
      <w:r>
        <w:rPr>
          <w:color w:val="231F20"/>
        </w:rPr>
        <w:t>just</w:t>
      </w:r>
      <w:r>
        <w:rPr>
          <w:color w:val="231F20"/>
          <w:spacing w:val="-6"/>
        </w:rPr>
        <w:t xml:space="preserve"> </w:t>
      </w:r>
      <w:r>
        <w:rPr>
          <w:color w:val="231F20"/>
        </w:rPr>
        <w:t>making</w:t>
      </w:r>
      <w:r>
        <w:rPr>
          <w:color w:val="231F20"/>
          <w:spacing w:val="-6"/>
        </w:rPr>
        <w:t xml:space="preserve"> </w:t>
      </w:r>
      <w:r>
        <w:rPr>
          <w:color w:val="231F20"/>
        </w:rPr>
        <w:t>sure</w:t>
      </w:r>
      <w:r>
        <w:rPr>
          <w:color w:val="231F20"/>
          <w:spacing w:val="-6"/>
        </w:rPr>
        <w:t xml:space="preserve"> </w:t>
      </w:r>
      <w:r>
        <w:rPr>
          <w:color w:val="231F20"/>
        </w:rPr>
        <w:t>you</w:t>
      </w:r>
      <w:r>
        <w:rPr>
          <w:color w:val="231F20"/>
          <w:spacing w:val="-6"/>
        </w:rPr>
        <w:t xml:space="preserve"> </w:t>
      </w:r>
      <w:r>
        <w:rPr>
          <w:color w:val="231F20"/>
        </w:rPr>
        <w:t>put your</w:t>
      </w:r>
      <w:r>
        <w:rPr>
          <w:color w:val="231F20"/>
          <w:spacing w:val="-5"/>
        </w:rPr>
        <w:t xml:space="preserve"> </w:t>
      </w:r>
      <w:r>
        <w:rPr>
          <w:color w:val="231F20"/>
        </w:rPr>
        <w:t>items</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correct</w:t>
      </w:r>
      <w:r>
        <w:rPr>
          <w:color w:val="231F20"/>
          <w:spacing w:val="-5"/>
        </w:rPr>
        <w:t xml:space="preserve"> </w:t>
      </w:r>
      <w:r>
        <w:rPr>
          <w:color w:val="231F20"/>
        </w:rPr>
        <w:t>bin.</w:t>
      </w:r>
      <w:r>
        <w:rPr>
          <w:color w:val="231F20"/>
          <w:spacing w:val="-5"/>
        </w:rPr>
        <w:t xml:space="preserve"> </w:t>
      </w:r>
      <w:proofErr w:type="gramStart"/>
      <w:r>
        <w:rPr>
          <w:color w:val="231F20"/>
        </w:rPr>
        <w:t>It’s</w:t>
      </w:r>
      <w:proofErr w:type="gramEnd"/>
      <w:r>
        <w:rPr>
          <w:color w:val="231F20"/>
          <w:spacing w:val="-5"/>
        </w:rPr>
        <w:t xml:space="preserve"> </w:t>
      </w:r>
      <w:r>
        <w:rPr>
          <w:color w:val="231F20"/>
        </w:rPr>
        <w:t>thinking</w:t>
      </w:r>
      <w:r>
        <w:rPr>
          <w:color w:val="231F20"/>
          <w:spacing w:val="-5"/>
        </w:rPr>
        <w:t xml:space="preserve"> </w:t>
      </w:r>
      <w:r>
        <w:rPr>
          <w:color w:val="231F20"/>
        </w:rPr>
        <w:t xml:space="preserve">about when something needs to be thrown away – if it can be repaired, re-purposed or find another home. </w:t>
      </w:r>
      <w:proofErr w:type="gramStart"/>
      <w:r>
        <w:rPr>
          <w:color w:val="231F20"/>
        </w:rPr>
        <w:t>It’s</w:t>
      </w:r>
      <w:proofErr w:type="gramEnd"/>
      <w:r>
        <w:rPr>
          <w:color w:val="231F20"/>
        </w:rPr>
        <w:t xml:space="preserve"> about finding places to recycle electronic</w:t>
      </w:r>
      <w:r>
        <w:rPr>
          <w:color w:val="231F20"/>
          <w:spacing w:val="-7"/>
        </w:rPr>
        <w:t xml:space="preserve"> </w:t>
      </w:r>
      <w:r>
        <w:rPr>
          <w:color w:val="231F20"/>
        </w:rPr>
        <w:t>items</w:t>
      </w:r>
      <w:r>
        <w:rPr>
          <w:color w:val="231F20"/>
          <w:spacing w:val="-7"/>
        </w:rPr>
        <w:t xml:space="preserve"> </w:t>
      </w:r>
      <w:r>
        <w:rPr>
          <w:color w:val="231F20"/>
        </w:rPr>
        <w:t>and</w:t>
      </w:r>
      <w:r>
        <w:rPr>
          <w:color w:val="231F20"/>
          <w:spacing w:val="-7"/>
        </w:rPr>
        <w:t xml:space="preserve"> </w:t>
      </w:r>
      <w:r>
        <w:rPr>
          <w:color w:val="231F20"/>
        </w:rPr>
        <w:t>batteries,</w:t>
      </w:r>
      <w:r>
        <w:rPr>
          <w:color w:val="231F20"/>
          <w:spacing w:val="-7"/>
        </w:rPr>
        <w:t xml:space="preserve"> </w:t>
      </w:r>
      <w:r>
        <w:rPr>
          <w:color w:val="231F20"/>
        </w:rPr>
        <w:t>soft</w:t>
      </w:r>
      <w:r>
        <w:rPr>
          <w:color w:val="231F20"/>
          <w:spacing w:val="-7"/>
        </w:rPr>
        <w:t xml:space="preserve"> </w:t>
      </w:r>
      <w:r>
        <w:rPr>
          <w:color w:val="231F20"/>
        </w:rPr>
        <w:t>plastics</w:t>
      </w:r>
      <w:r>
        <w:rPr>
          <w:color w:val="231F20"/>
          <w:spacing w:val="-7"/>
        </w:rPr>
        <w:t xml:space="preserve"> </w:t>
      </w:r>
      <w:r>
        <w:rPr>
          <w:color w:val="231F20"/>
        </w:rPr>
        <w:t xml:space="preserve">and </w:t>
      </w:r>
      <w:r>
        <w:rPr>
          <w:color w:val="231F20"/>
          <w:spacing w:val="-2"/>
        </w:rPr>
        <w:t>appliances.</w:t>
      </w:r>
    </w:p>
    <w:p w14:paraId="48480E41" w14:textId="41759BCF" w:rsidR="00216C87" w:rsidRDefault="00216C87" w:rsidP="00216C87">
      <w:pPr>
        <w:pStyle w:val="BodyText"/>
        <w:spacing w:before="168"/>
      </w:pPr>
      <w:r>
        <w:rPr>
          <w:color w:val="231F20"/>
        </w:rPr>
        <w:t>More</w:t>
      </w:r>
      <w:r>
        <w:rPr>
          <w:color w:val="231F20"/>
          <w:spacing w:val="-10"/>
        </w:rPr>
        <w:t xml:space="preserve"> </w:t>
      </w:r>
      <w:r>
        <w:rPr>
          <w:color w:val="231F20"/>
        </w:rPr>
        <w:t>than</w:t>
      </w:r>
      <w:r>
        <w:rPr>
          <w:color w:val="231F20"/>
          <w:spacing w:val="-9"/>
        </w:rPr>
        <w:t xml:space="preserve"> </w:t>
      </w:r>
      <w:r>
        <w:rPr>
          <w:color w:val="231F20"/>
        </w:rPr>
        <w:t>anything,</w:t>
      </w:r>
      <w:r>
        <w:rPr>
          <w:color w:val="231F20"/>
          <w:spacing w:val="-9"/>
        </w:rPr>
        <w:t xml:space="preserve"> </w:t>
      </w:r>
      <w:proofErr w:type="gramStart"/>
      <w:r>
        <w:rPr>
          <w:color w:val="231F20"/>
        </w:rPr>
        <w:t>it’s</w:t>
      </w:r>
      <w:proofErr w:type="gramEnd"/>
      <w:r>
        <w:rPr>
          <w:color w:val="231F20"/>
          <w:spacing w:val="-9"/>
        </w:rPr>
        <w:t xml:space="preserve"> </w:t>
      </w:r>
      <w:r>
        <w:rPr>
          <w:color w:val="231F20"/>
        </w:rPr>
        <w:t>a</w:t>
      </w:r>
      <w:r>
        <w:rPr>
          <w:color w:val="231F20"/>
          <w:spacing w:val="-9"/>
        </w:rPr>
        <w:t xml:space="preserve"> </w:t>
      </w:r>
      <w:r>
        <w:rPr>
          <w:color w:val="231F20"/>
        </w:rPr>
        <w:t>change</w:t>
      </w:r>
      <w:r>
        <w:rPr>
          <w:color w:val="231F20"/>
          <w:spacing w:val="-9"/>
        </w:rPr>
        <w:t xml:space="preserve"> </w:t>
      </w:r>
      <w:r>
        <w:rPr>
          <w:color w:val="231F20"/>
        </w:rPr>
        <w:t>of</w:t>
      </w:r>
      <w:r>
        <w:rPr>
          <w:color w:val="231F20"/>
          <w:spacing w:val="-9"/>
        </w:rPr>
        <w:t xml:space="preserve"> </w:t>
      </w:r>
      <w:r>
        <w:rPr>
          <w:color w:val="231F20"/>
          <w:spacing w:val="-2"/>
        </w:rPr>
        <w:t>thinking</w:t>
      </w:r>
      <w:r>
        <w:t xml:space="preserve"> </w:t>
      </w:r>
      <w:r>
        <w:rPr>
          <w:color w:val="231F20"/>
        </w:rPr>
        <w:t>bigger</w:t>
      </w:r>
      <w:r>
        <w:rPr>
          <w:color w:val="231F20"/>
          <w:spacing w:val="-6"/>
        </w:rPr>
        <w:t xml:space="preserve"> </w:t>
      </w:r>
      <w:r>
        <w:rPr>
          <w:color w:val="231F20"/>
        </w:rPr>
        <w:t>than</w:t>
      </w:r>
      <w:r>
        <w:rPr>
          <w:color w:val="231F20"/>
          <w:spacing w:val="-6"/>
        </w:rPr>
        <w:t xml:space="preserve"> </w:t>
      </w:r>
      <w:r>
        <w:rPr>
          <w:color w:val="231F20"/>
        </w:rPr>
        <w:t>when</w:t>
      </w:r>
      <w:r>
        <w:rPr>
          <w:color w:val="231F20"/>
          <w:spacing w:val="-5"/>
        </w:rPr>
        <w:t xml:space="preserve"> </w:t>
      </w:r>
      <w:r>
        <w:rPr>
          <w:color w:val="231F20"/>
        </w:rPr>
        <w:t>recycling</w:t>
      </w:r>
      <w:r>
        <w:rPr>
          <w:color w:val="231F20"/>
          <w:spacing w:val="-5"/>
        </w:rPr>
        <w:t xml:space="preserve"> </w:t>
      </w:r>
      <w:r>
        <w:rPr>
          <w:color w:val="231F20"/>
        </w:rPr>
        <w:t>first</w:t>
      </w:r>
      <w:r>
        <w:rPr>
          <w:color w:val="231F20"/>
          <w:spacing w:val="-5"/>
        </w:rPr>
        <w:t xml:space="preserve"> </w:t>
      </w:r>
      <w:r>
        <w:rPr>
          <w:color w:val="231F20"/>
        </w:rPr>
        <w:t>came</w:t>
      </w:r>
      <w:r>
        <w:rPr>
          <w:color w:val="231F20"/>
          <w:spacing w:val="-5"/>
        </w:rPr>
        <w:t xml:space="preserve"> </w:t>
      </w:r>
      <w:r>
        <w:rPr>
          <w:color w:val="231F20"/>
          <w:spacing w:val="-2"/>
        </w:rPr>
        <w:t>about.</w:t>
      </w:r>
    </w:p>
    <w:p w14:paraId="0F57C1D6" w14:textId="77777777" w:rsidR="00216C87" w:rsidRDefault="00216C87" w:rsidP="00216C87">
      <w:pPr>
        <w:pStyle w:val="BodyText"/>
        <w:spacing w:before="207" w:line="271" w:lineRule="auto"/>
      </w:pPr>
      <w:proofErr w:type="gramStart"/>
      <w:r>
        <w:rPr>
          <w:color w:val="231F20"/>
        </w:rPr>
        <w:t>It’s</w:t>
      </w:r>
      <w:proofErr w:type="gramEnd"/>
      <w:r>
        <w:rPr>
          <w:color w:val="231F20"/>
        </w:rPr>
        <w:t xml:space="preserve"> about knowing that when you get rid of rubbish, you’re not throwing it away. </w:t>
      </w:r>
      <w:proofErr w:type="gramStart"/>
      <w:r>
        <w:rPr>
          <w:color w:val="231F20"/>
        </w:rPr>
        <w:t>You’re</w:t>
      </w:r>
      <w:proofErr w:type="gramEnd"/>
      <w:r>
        <w:rPr>
          <w:color w:val="231F20"/>
        </w:rPr>
        <w:t xml:space="preserve"> sending it somewhere else – to be re-used,</w:t>
      </w:r>
      <w:r>
        <w:rPr>
          <w:color w:val="231F20"/>
          <w:spacing w:val="40"/>
        </w:rPr>
        <w:t xml:space="preserve"> </w:t>
      </w:r>
      <w:r>
        <w:rPr>
          <w:color w:val="231F20"/>
        </w:rPr>
        <w:t>or to be buried in landfill, where items can potentially</w:t>
      </w:r>
      <w:r>
        <w:rPr>
          <w:color w:val="231F20"/>
          <w:spacing w:val="-8"/>
        </w:rPr>
        <w:t xml:space="preserve"> </w:t>
      </w:r>
      <w:r>
        <w:rPr>
          <w:color w:val="231F20"/>
        </w:rPr>
        <w:t>release</w:t>
      </w:r>
      <w:r>
        <w:rPr>
          <w:color w:val="231F20"/>
          <w:spacing w:val="-9"/>
        </w:rPr>
        <w:t xml:space="preserve"> </w:t>
      </w:r>
      <w:r>
        <w:rPr>
          <w:color w:val="231F20"/>
        </w:rPr>
        <w:t>harmful</w:t>
      </w:r>
      <w:r>
        <w:rPr>
          <w:color w:val="231F20"/>
          <w:spacing w:val="-9"/>
        </w:rPr>
        <w:t xml:space="preserve"> </w:t>
      </w:r>
      <w:r>
        <w:rPr>
          <w:color w:val="231F20"/>
        </w:rPr>
        <w:t>chemicals</w:t>
      </w:r>
      <w:r>
        <w:rPr>
          <w:color w:val="231F20"/>
          <w:spacing w:val="-9"/>
        </w:rPr>
        <w:t xml:space="preserve"> </w:t>
      </w:r>
      <w:r>
        <w:rPr>
          <w:color w:val="231F20"/>
        </w:rPr>
        <w:t>and</w:t>
      </w:r>
      <w:r>
        <w:rPr>
          <w:color w:val="231F20"/>
          <w:spacing w:val="-8"/>
        </w:rPr>
        <w:t xml:space="preserve"> </w:t>
      </w:r>
      <w:r>
        <w:rPr>
          <w:color w:val="231F20"/>
        </w:rPr>
        <w:t>take hundreds of years to start decomposing.</w:t>
      </w:r>
    </w:p>
    <w:p w14:paraId="1278C787" w14:textId="77777777" w:rsidR="00216C87" w:rsidRDefault="00216C87" w:rsidP="00216C87">
      <w:pPr>
        <w:pStyle w:val="BodyText"/>
        <w:spacing w:before="168" w:line="271" w:lineRule="auto"/>
        <w:rPr>
          <w:color w:val="231F20"/>
          <w:spacing w:val="-2"/>
        </w:rPr>
      </w:pPr>
      <w:r>
        <w:rPr>
          <w:color w:val="231F20"/>
        </w:rPr>
        <w:t>This</w:t>
      </w:r>
      <w:r>
        <w:rPr>
          <w:color w:val="231F20"/>
          <w:spacing w:val="-10"/>
        </w:rPr>
        <w:t xml:space="preserve"> </w:t>
      </w:r>
      <w:r>
        <w:rPr>
          <w:color w:val="231F20"/>
        </w:rPr>
        <w:t>Community</w:t>
      </w:r>
      <w:r>
        <w:rPr>
          <w:color w:val="231F20"/>
          <w:spacing w:val="-10"/>
        </w:rPr>
        <w:t xml:space="preserve"> </w:t>
      </w:r>
      <w:r>
        <w:rPr>
          <w:color w:val="231F20"/>
        </w:rPr>
        <w:t>Waste</w:t>
      </w:r>
      <w:r>
        <w:rPr>
          <w:color w:val="231F20"/>
          <w:spacing w:val="-10"/>
        </w:rPr>
        <w:t xml:space="preserve"> </w:t>
      </w:r>
      <w:r>
        <w:rPr>
          <w:color w:val="231F20"/>
        </w:rPr>
        <w:t>and</w:t>
      </w:r>
      <w:r>
        <w:rPr>
          <w:color w:val="231F20"/>
          <w:spacing w:val="-10"/>
        </w:rPr>
        <w:t xml:space="preserve"> </w:t>
      </w:r>
      <w:r>
        <w:rPr>
          <w:color w:val="231F20"/>
        </w:rPr>
        <w:t>Resource</w:t>
      </w:r>
      <w:r>
        <w:rPr>
          <w:color w:val="231F20"/>
          <w:spacing w:val="-11"/>
        </w:rPr>
        <w:t xml:space="preserve"> </w:t>
      </w:r>
      <w:r>
        <w:rPr>
          <w:color w:val="231F20"/>
        </w:rPr>
        <w:t>Recovery Plan has also been prompted by the State Government’s</w:t>
      </w:r>
      <w:r>
        <w:rPr>
          <w:color w:val="231F20"/>
          <w:spacing w:val="-4"/>
        </w:rPr>
        <w:t xml:space="preserve"> </w:t>
      </w:r>
      <w:r>
        <w:rPr>
          <w:color w:val="231F20"/>
        </w:rPr>
        <w:t>Recycling</w:t>
      </w:r>
      <w:r>
        <w:rPr>
          <w:color w:val="231F20"/>
          <w:spacing w:val="-5"/>
        </w:rPr>
        <w:t xml:space="preserve"> </w:t>
      </w:r>
      <w:r>
        <w:rPr>
          <w:color w:val="231F20"/>
        </w:rPr>
        <w:t>Victoria</w:t>
      </w:r>
      <w:r>
        <w:rPr>
          <w:color w:val="231F20"/>
          <w:spacing w:val="-5"/>
        </w:rPr>
        <w:t xml:space="preserve"> </w:t>
      </w:r>
      <w:r>
        <w:rPr>
          <w:color w:val="231F20"/>
        </w:rPr>
        <w:t>Policy</w:t>
      </w:r>
      <w:r>
        <w:rPr>
          <w:color w:val="231F20"/>
          <w:spacing w:val="-5"/>
        </w:rPr>
        <w:t xml:space="preserve"> </w:t>
      </w:r>
      <w:r>
        <w:rPr>
          <w:color w:val="231F20"/>
        </w:rPr>
        <w:t>–</w:t>
      </w:r>
      <w:r>
        <w:rPr>
          <w:color w:val="231F20"/>
          <w:spacing w:val="-5"/>
        </w:rPr>
        <w:t xml:space="preserve"> </w:t>
      </w:r>
      <w:r>
        <w:rPr>
          <w:color w:val="231F20"/>
        </w:rPr>
        <w:t xml:space="preserve">where every household in the state will move from rubbish and recycling to a four-stream system: food and garden organics, mixed recycling, glass, and rubbish (sent to landfill or alternative </w:t>
      </w:r>
      <w:r>
        <w:rPr>
          <w:color w:val="231F20"/>
          <w:spacing w:val="-2"/>
        </w:rPr>
        <w:t>processing).</w:t>
      </w:r>
    </w:p>
    <w:p w14:paraId="0A177606" w14:textId="170769F6" w:rsidR="00216C87" w:rsidRDefault="00216C87" w:rsidP="00216C87">
      <w:pPr>
        <w:pStyle w:val="BodyText"/>
        <w:spacing w:before="168" w:line="271" w:lineRule="auto"/>
      </w:pPr>
      <w:r>
        <w:rPr>
          <w:color w:val="231F20"/>
        </w:rPr>
        <w:t>This</w:t>
      </w:r>
      <w:r>
        <w:rPr>
          <w:color w:val="231F20"/>
          <w:spacing w:val="-5"/>
        </w:rPr>
        <w:t xml:space="preserve"> </w:t>
      </w:r>
      <w:r>
        <w:rPr>
          <w:color w:val="231F20"/>
        </w:rPr>
        <w:t>plan</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informed</w:t>
      </w:r>
      <w:r>
        <w:rPr>
          <w:color w:val="231F20"/>
          <w:spacing w:val="-5"/>
        </w:rPr>
        <w:t xml:space="preserve"> </w:t>
      </w:r>
      <w:r>
        <w:rPr>
          <w:color w:val="231F20"/>
        </w:rPr>
        <w:t>by</w:t>
      </w:r>
      <w:r>
        <w:rPr>
          <w:color w:val="231F20"/>
          <w:spacing w:val="-5"/>
        </w:rPr>
        <w:t xml:space="preserve"> </w:t>
      </w:r>
      <w:r>
        <w:rPr>
          <w:color w:val="231F20"/>
        </w:rPr>
        <w:t>a</w:t>
      </w:r>
      <w:r>
        <w:rPr>
          <w:color w:val="231F20"/>
          <w:spacing w:val="-5"/>
        </w:rPr>
        <w:t xml:space="preserve"> </w:t>
      </w:r>
      <w:r>
        <w:rPr>
          <w:color w:val="231F20"/>
        </w:rPr>
        <w:t>Community Waste</w:t>
      </w:r>
      <w:r>
        <w:rPr>
          <w:color w:val="231F20"/>
          <w:spacing w:val="-5"/>
        </w:rPr>
        <w:t xml:space="preserve"> </w:t>
      </w:r>
      <w:r>
        <w:rPr>
          <w:color w:val="231F20"/>
        </w:rPr>
        <w:t>Survey,</w:t>
      </w:r>
      <w:r>
        <w:rPr>
          <w:color w:val="231F20"/>
          <w:spacing w:val="-5"/>
        </w:rPr>
        <w:t xml:space="preserve"> </w:t>
      </w:r>
      <w:r>
        <w:rPr>
          <w:color w:val="231F20"/>
        </w:rPr>
        <w:t>where</w:t>
      </w:r>
      <w:r>
        <w:rPr>
          <w:color w:val="231F20"/>
          <w:spacing w:val="-5"/>
        </w:rPr>
        <w:t xml:space="preserve"> </w:t>
      </w:r>
      <w:r>
        <w:rPr>
          <w:color w:val="231F20"/>
        </w:rPr>
        <w:t>thousands</w:t>
      </w:r>
      <w:r>
        <w:rPr>
          <w:color w:val="231F20"/>
          <w:spacing w:val="-5"/>
        </w:rPr>
        <w:t xml:space="preserve"> </w:t>
      </w:r>
      <w:r>
        <w:rPr>
          <w:color w:val="231F20"/>
        </w:rPr>
        <w:t>of</w:t>
      </w:r>
      <w:r>
        <w:rPr>
          <w:color w:val="231F20"/>
          <w:spacing w:val="-5"/>
        </w:rPr>
        <w:t xml:space="preserve"> </w:t>
      </w:r>
      <w:r>
        <w:rPr>
          <w:color w:val="231F20"/>
        </w:rPr>
        <w:t>people</w:t>
      </w:r>
      <w:r>
        <w:rPr>
          <w:color w:val="231F20"/>
          <w:spacing w:val="-5"/>
        </w:rPr>
        <w:t xml:space="preserve"> </w:t>
      </w:r>
      <w:r>
        <w:rPr>
          <w:color w:val="231F20"/>
        </w:rPr>
        <w:t xml:space="preserve">let us know how </w:t>
      </w:r>
      <w:proofErr w:type="gramStart"/>
      <w:r>
        <w:rPr>
          <w:color w:val="231F20"/>
        </w:rPr>
        <w:t>they’d</w:t>
      </w:r>
      <w:proofErr w:type="gramEnd"/>
      <w:r>
        <w:rPr>
          <w:color w:val="231F20"/>
        </w:rPr>
        <w:t xml:space="preserve"> like this new system to work for their household.</w:t>
      </w:r>
    </w:p>
    <w:p w14:paraId="41176AC5" w14:textId="77777777" w:rsidR="00216C87" w:rsidRDefault="00216C87" w:rsidP="00216C87">
      <w:pPr>
        <w:pStyle w:val="BodyText"/>
        <w:spacing w:before="169" w:line="271" w:lineRule="auto"/>
      </w:pPr>
      <w:r>
        <w:rPr>
          <w:color w:val="231F20"/>
        </w:rPr>
        <w:t>That</w:t>
      </w:r>
      <w:r>
        <w:rPr>
          <w:color w:val="231F20"/>
          <w:spacing w:val="-5"/>
        </w:rPr>
        <w:t xml:space="preserve"> </w:t>
      </w:r>
      <w:r>
        <w:rPr>
          <w:color w:val="231F20"/>
        </w:rPr>
        <w:t>feedback,</w:t>
      </w:r>
      <w:r>
        <w:rPr>
          <w:color w:val="231F20"/>
          <w:spacing w:val="-5"/>
        </w:rPr>
        <w:t xml:space="preserve"> </w:t>
      </w:r>
      <w:r>
        <w:rPr>
          <w:color w:val="231F20"/>
        </w:rPr>
        <w:t>along</w:t>
      </w:r>
      <w:r>
        <w:rPr>
          <w:color w:val="231F20"/>
          <w:spacing w:val="-5"/>
        </w:rPr>
        <w:t xml:space="preserve"> </w:t>
      </w:r>
      <w:r>
        <w:rPr>
          <w:color w:val="231F20"/>
        </w:rPr>
        <w:t>with</w:t>
      </w:r>
      <w:r>
        <w:rPr>
          <w:color w:val="231F20"/>
          <w:spacing w:val="-5"/>
        </w:rPr>
        <w:t xml:space="preserve"> </w:t>
      </w:r>
      <w:r>
        <w:rPr>
          <w:color w:val="231F20"/>
        </w:rPr>
        <w:t>expert</w:t>
      </w:r>
      <w:r>
        <w:rPr>
          <w:color w:val="231F20"/>
          <w:spacing w:val="-5"/>
        </w:rPr>
        <w:t xml:space="preserve"> </w:t>
      </w:r>
      <w:r>
        <w:rPr>
          <w:color w:val="231F20"/>
        </w:rPr>
        <w:t>advice,</w:t>
      </w:r>
      <w:r>
        <w:rPr>
          <w:color w:val="231F20"/>
          <w:spacing w:val="-5"/>
        </w:rPr>
        <w:t xml:space="preserve"> </w:t>
      </w:r>
      <w:r>
        <w:rPr>
          <w:color w:val="231F20"/>
        </w:rPr>
        <w:t>has shaped this plan.</w:t>
      </w:r>
    </w:p>
    <w:p w14:paraId="3A67CFF3" w14:textId="77777777" w:rsidR="00216C87" w:rsidRDefault="00216C87" w:rsidP="00216C87">
      <w:pPr>
        <w:pStyle w:val="BodyText"/>
        <w:spacing w:before="169" w:line="271" w:lineRule="auto"/>
      </w:pPr>
      <w:r>
        <w:rPr>
          <w:color w:val="231F20"/>
        </w:rPr>
        <w:t>When reading</w:t>
      </w:r>
      <w:r>
        <w:rPr>
          <w:color w:val="231F20"/>
          <w:spacing w:val="-1"/>
        </w:rPr>
        <w:t xml:space="preserve"> </w:t>
      </w:r>
      <w:r>
        <w:rPr>
          <w:color w:val="231F20"/>
        </w:rPr>
        <w:t xml:space="preserve">through this, and as we adjust to the new bin system, </w:t>
      </w:r>
      <w:proofErr w:type="gramStart"/>
      <w:r>
        <w:rPr>
          <w:color w:val="231F20"/>
        </w:rPr>
        <w:t>it’s</w:t>
      </w:r>
      <w:proofErr w:type="gramEnd"/>
      <w:r>
        <w:rPr>
          <w:color w:val="231F20"/>
        </w:rPr>
        <w:t xml:space="preserve"> vital that we remember that everything we buy and use has an impact, big or small, on the world around us. By being thoughtful about what we buy, how we use it and</w:t>
      </w:r>
      <w:r>
        <w:rPr>
          <w:color w:val="231F20"/>
          <w:spacing w:val="-4"/>
        </w:rPr>
        <w:t xml:space="preserve"> </w:t>
      </w:r>
      <w:r>
        <w:rPr>
          <w:color w:val="231F20"/>
        </w:rPr>
        <w:t>how</w:t>
      </w:r>
      <w:r>
        <w:rPr>
          <w:color w:val="231F20"/>
          <w:spacing w:val="-4"/>
        </w:rPr>
        <w:t xml:space="preserve"> </w:t>
      </w:r>
      <w:r>
        <w:rPr>
          <w:color w:val="231F20"/>
        </w:rPr>
        <w:t>we</w:t>
      </w:r>
      <w:r>
        <w:rPr>
          <w:color w:val="231F20"/>
          <w:spacing w:val="-4"/>
        </w:rPr>
        <w:t xml:space="preserve"> </w:t>
      </w:r>
      <w:r>
        <w:rPr>
          <w:color w:val="231F20"/>
        </w:rPr>
        <w:t>dispose</w:t>
      </w:r>
      <w:r>
        <w:rPr>
          <w:color w:val="231F20"/>
          <w:spacing w:val="-4"/>
        </w:rPr>
        <w:t xml:space="preserve"> </w:t>
      </w:r>
      <w:r>
        <w:rPr>
          <w:color w:val="231F20"/>
        </w:rPr>
        <w:t>of</w:t>
      </w:r>
      <w:r>
        <w:rPr>
          <w:color w:val="231F20"/>
          <w:spacing w:val="-4"/>
        </w:rPr>
        <w:t xml:space="preserve"> </w:t>
      </w:r>
      <w:r>
        <w:rPr>
          <w:color w:val="231F20"/>
        </w:rPr>
        <w:t>it,</w:t>
      </w:r>
      <w:r>
        <w:rPr>
          <w:color w:val="231F20"/>
          <w:spacing w:val="-4"/>
        </w:rPr>
        <w:t xml:space="preserve"> </w:t>
      </w:r>
      <w:r>
        <w:rPr>
          <w:color w:val="231F20"/>
        </w:rPr>
        <w:t>we</w:t>
      </w:r>
      <w:r>
        <w:rPr>
          <w:color w:val="231F20"/>
          <w:spacing w:val="-4"/>
        </w:rPr>
        <w:t xml:space="preserve"> </w:t>
      </w:r>
      <w:r>
        <w:rPr>
          <w:color w:val="231F20"/>
        </w:rPr>
        <w:t>can</w:t>
      </w:r>
      <w:r>
        <w:rPr>
          <w:color w:val="231F20"/>
          <w:spacing w:val="-4"/>
        </w:rPr>
        <w:t xml:space="preserve"> </w:t>
      </w:r>
      <w:r>
        <w:rPr>
          <w:color w:val="231F20"/>
        </w:rPr>
        <w:t>help</w:t>
      </w:r>
      <w:r>
        <w:rPr>
          <w:color w:val="231F20"/>
          <w:spacing w:val="-4"/>
        </w:rPr>
        <w:t xml:space="preserve"> </w:t>
      </w:r>
      <w:r>
        <w:rPr>
          <w:color w:val="231F20"/>
        </w:rPr>
        <w:t>preserve and improve our world for those who come after us.</w:t>
      </w:r>
    </w:p>
    <w:p w14:paraId="60AB63CE" w14:textId="11196F08" w:rsidR="00216C87" w:rsidRDefault="00216C87" w:rsidP="00360917">
      <w:pPr>
        <w:pStyle w:val="BodyText"/>
        <w:spacing w:before="168" w:line="271" w:lineRule="auto"/>
      </w:pPr>
      <w:r>
        <w:rPr>
          <w:color w:val="231F20"/>
        </w:rPr>
        <w:t xml:space="preserve">We will need to work together, and this will be </w:t>
      </w:r>
      <w:proofErr w:type="gramStart"/>
      <w:r>
        <w:rPr>
          <w:color w:val="231F20"/>
        </w:rPr>
        <w:t>all</w:t>
      </w:r>
      <w:r>
        <w:rPr>
          <w:color w:val="231F20"/>
          <w:spacing w:val="-9"/>
        </w:rPr>
        <w:t xml:space="preserve"> </w:t>
      </w:r>
      <w:r>
        <w:rPr>
          <w:color w:val="231F20"/>
        </w:rPr>
        <w:t>of</w:t>
      </w:r>
      <w:proofErr w:type="gramEnd"/>
      <w:r>
        <w:rPr>
          <w:color w:val="231F20"/>
          <w:spacing w:val="-9"/>
        </w:rPr>
        <w:t xml:space="preserve"> </w:t>
      </w:r>
      <w:r>
        <w:rPr>
          <w:color w:val="231F20"/>
        </w:rPr>
        <w:t>our</w:t>
      </w:r>
      <w:r>
        <w:rPr>
          <w:color w:val="231F20"/>
          <w:spacing w:val="-9"/>
        </w:rPr>
        <w:t xml:space="preserve"> </w:t>
      </w:r>
      <w:r>
        <w:rPr>
          <w:color w:val="231F20"/>
        </w:rPr>
        <w:t>responsibility.</w:t>
      </w:r>
      <w:r>
        <w:rPr>
          <w:color w:val="231F20"/>
          <w:spacing w:val="-9"/>
        </w:rPr>
        <w:t xml:space="preserve"> </w:t>
      </w:r>
      <w:r>
        <w:rPr>
          <w:color w:val="231F20"/>
        </w:rPr>
        <w:t>There</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 xml:space="preserve">challenges, but we’ll be here to support you at </w:t>
      </w:r>
      <w:proofErr w:type="gramStart"/>
      <w:r>
        <w:rPr>
          <w:color w:val="231F20"/>
        </w:rPr>
        <w:t>Council</w:t>
      </w:r>
      <w:proofErr w:type="gramEnd"/>
      <w:r>
        <w:rPr>
          <w:color w:val="231F20"/>
        </w:rPr>
        <w:t xml:space="preserve"> and we’ll manage this how we’ve managed the challenges of recent years – together.</w:t>
      </w:r>
      <w:r w:rsidR="00360917">
        <w:rPr>
          <w:color w:val="231F20"/>
        </w:rPr>
        <w:t xml:space="preserve"> </w:t>
      </w:r>
      <w:r w:rsidR="00360917">
        <w:rPr>
          <w:color w:val="231F20"/>
        </w:rPr>
        <w:br/>
      </w:r>
      <w:r>
        <w:rPr>
          <w:b/>
        </w:rPr>
        <w:t xml:space="preserve">Cr Jim </w:t>
      </w:r>
      <w:r>
        <w:rPr>
          <w:b/>
          <w:spacing w:val="-2"/>
        </w:rPr>
        <w:t>Child,</w:t>
      </w:r>
      <w:r w:rsidR="00360917">
        <w:rPr>
          <w:b/>
          <w:spacing w:val="-2"/>
        </w:rPr>
        <w:t xml:space="preserve"> </w:t>
      </w:r>
      <w:r>
        <w:rPr>
          <w:b/>
        </w:rPr>
        <w:t>Mayor</w:t>
      </w:r>
      <w:r>
        <w:rPr>
          <w:b/>
          <w:spacing w:val="-9"/>
        </w:rPr>
        <w:t xml:space="preserve"> </w:t>
      </w:r>
      <w:r>
        <w:rPr>
          <w:b/>
        </w:rPr>
        <w:t>of</w:t>
      </w:r>
      <w:r>
        <w:rPr>
          <w:b/>
          <w:spacing w:val="-9"/>
        </w:rPr>
        <w:t xml:space="preserve"> </w:t>
      </w:r>
      <w:r>
        <w:rPr>
          <w:b/>
        </w:rPr>
        <w:t>Yarra</w:t>
      </w:r>
      <w:r>
        <w:rPr>
          <w:b/>
          <w:spacing w:val="-8"/>
        </w:rPr>
        <w:t xml:space="preserve"> </w:t>
      </w:r>
      <w:r>
        <w:rPr>
          <w:b/>
          <w:spacing w:val="-2"/>
        </w:rPr>
        <w:t>Ranges</w:t>
      </w:r>
    </w:p>
    <w:p w14:paraId="76381FF8" w14:textId="77777777" w:rsidR="00216C87" w:rsidRPr="00216C87" w:rsidRDefault="00216C87" w:rsidP="00216C87">
      <w:pPr>
        <w:pStyle w:val="Heading1"/>
      </w:pPr>
      <w:bookmarkStart w:id="8" w:name="_Toc112419213"/>
      <w:bookmarkStart w:id="9" w:name="_Toc112419355"/>
      <w:bookmarkStart w:id="10" w:name="_Toc113281320"/>
      <w:bookmarkStart w:id="11" w:name="_Toc113281640"/>
      <w:r w:rsidRPr="00216C87">
        <w:lastRenderedPageBreak/>
        <w:t>Executive summary</w:t>
      </w:r>
      <w:bookmarkEnd w:id="8"/>
      <w:bookmarkEnd w:id="9"/>
      <w:bookmarkEnd w:id="10"/>
      <w:bookmarkEnd w:id="11"/>
    </w:p>
    <w:p w14:paraId="48C59471" w14:textId="77777777" w:rsidR="00216C87" w:rsidRDefault="00216C87" w:rsidP="00216C87">
      <w:pPr>
        <w:pStyle w:val="BodyText"/>
        <w:spacing w:line="271" w:lineRule="auto"/>
      </w:pPr>
      <w:r>
        <w:rPr>
          <w:color w:val="231F20"/>
        </w:rPr>
        <w:t>Each year, our modern lifestyles create increasing</w:t>
      </w:r>
      <w:r>
        <w:rPr>
          <w:color w:val="231F20"/>
          <w:spacing w:val="-6"/>
        </w:rPr>
        <w:t xml:space="preserve"> </w:t>
      </w:r>
      <w:r>
        <w:rPr>
          <w:color w:val="231F20"/>
        </w:rPr>
        <w:t>amounts</w:t>
      </w:r>
      <w:r>
        <w:rPr>
          <w:color w:val="231F20"/>
          <w:spacing w:val="-6"/>
        </w:rPr>
        <w:t xml:space="preserve"> </w:t>
      </w:r>
      <w:r>
        <w:rPr>
          <w:color w:val="231F20"/>
        </w:rPr>
        <w:t>of</w:t>
      </w:r>
      <w:r>
        <w:rPr>
          <w:color w:val="231F20"/>
          <w:spacing w:val="-6"/>
        </w:rPr>
        <w:t xml:space="preserve"> </w:t>
      </w:r>
      <w:r>
        <w:rPr>
          <w:color w:val="231F20"/>
        </w:rPr>
        <w:t>waste</w:t>
      </w:r>
      <w:r>
        <w:rPr>
          <w:color w:val="231F20"/>
          <w:spacing w:val="-6"/>
        </w:rPr>
        <w:t xml:space="preserve"> </w:t>
      </w:r>
      <w:r>
        <w:rPr>
          <w:color w:val="231F20"/>
        </w:rPr>
        <w:t>that</w:t>
      </w:r>
      <w:r>
        <w:rPr>
          <w:color w:val="231F20"/>
          <w:spacing w:val="-6"/>
        </w:rPr>
        <w:t xml:space="preserve"> </w:t>
      </w:r>
      <w:r>
        <w:rPr>
          <w:color w:val="231F20"/>
        </w:rPr>
        <w:t>pose</w:t>
      </w:r>
      <w:r>
        <w:rPr>
          <w:color w:val="231F20"/>
          <w:spacing w:val="-6"/>
        </w:rPr>
        <w:t xml:space="preserve"> </w:t>
      </w:r>
      <w:r>
        <w:rPr>
          <w:color w:val="231F20"/>
        </w:rPr>
        <w:t>a</w:t>
      </w:r>
      <w:r>
        <w:rPr>
          <w:color w:val="231F20"/>
          <w:spacing w:val="-6"/>
        </w:rPr>
        <w:t xml:space="preserve"> </w:t>
      </w:r>
      <w:r>
        <w:rPr>
          <w:color w:val="231F20"/>
        </w:rPr>
        <w:t>risk</w:t>
      </w:r>
      <w:r>
        <w:rPr>
          <w:color w:val="231F20"/>
          <w:spacing w:val="-6"/>
        </w:rPr>
        <w:t xml:space="preserve"> </w:t>
      </w:r>
      <w:r>
        <w:rPr>
          <w:color w:val="231F20"/>
        </w:rPr>
        <w:t>to human health and the environment. The need to reduce the amounts we create and dispose of it better is recognised by governments and the broader community.</w:t>
      </w:r>
    </w:p>
    <w:p w14:paraId="5EDC99DA" w14:textId="77777777" w:rsidR="00216C87" w:rsidRDefault="00216C87" w:rsidP="00216C87">
      <w:pPr>
        <w:pStyle w:val="BodyText"/>
        <w:spacing w:before="168" w:line="271" w:lineRule="auto"/>
      </w:pPr>
      <w:r>
        <w:rPr>
          <w:color w:val="231F20"/>
        </w:rPr>
        <w:t>In December 2020, the Victorian Government released</w:t>
      </w:r>
      <w:r>
        <w:rPr>
          <w:color w:val="231F20"/>
          <w:spacing w:val="-11"/>
        </w:rPr>
        <w:t xml:space="preserve"> </w:t>
      </w:r>
      <w:r>
        <w:rPr>
          <w:color w:val="231F20"/>
        </w:rPr>
        <w:t>its</w:t>
      </w:r>
      <w:r>
        <w:rPr>
          <w:color w:val="231F20"/>
          <w:spacing w:val="-11"/>
        </w:rPr>
        <w:t xml:space="preserve"> </w:t>
      </w:r>
      <w:r>
        <w:rPr>
          <w:color w:val="231F20"/>
        </w:rPr>
        <w:t>Recycling</w:t>
      </w:r>
      <w:r>
        <w:rPr>
          <w:color w:val="231F20"/>
          <w:spacing w:val="-11"/>
        </w:rPr>
        <w:t xml:space="preserve"> </w:t>
      </w:r>
      <w:r>
        <w:rPr>
          <w:color w:val="231F20"/>
        </w:rPr>
        <w:t>Victoria</w:t>
      </w:r>
      <w:r>
        <w:rPr>
          <w:color w:val="231F20"/>
          <w:spacing w:val="-11"/>
        </w:rPr>
        <w:t xml:space="preserve"> </w:t>
      </w:r>
      <w:r>
        <w:rPr>
          <w:color w:val="231F20"/>
        </w:rPr>
        <w:t>policy.</w:t>
      </w:r>
      <w:r>
        <w:rPr>
          <w:color w:val="231F20"/>
          <w:spacing w:val="-11"/>
        </w:rPr>
        <w:t xml:space="preserve"> </w:t>
      </w:r>
      <w:r>
        <w:rPr>
          <w:color w:val="231F20"/>
        </w:rPr>
        <w:t>This</w:t>
      </w:r>
      <w:r>
        <w:rPr>
          <w:color w:val="231F20"/>
          <w:spacing w:val="-11"/>
        </w:rPr>
        <w:t xml:space="preserve"> </w:t>
      </w:r>
      <w:r>
        <w:rPr>
          <w:color w:val="231F20"/>
        </w:rPr>
        <w:t>policy outlines some of the biggest changes to waste management since recycling was introduced to Victorian homes around 30 years ago.</w:t>
      </w:r>
    </w:p>
    <w:p w14:paraId="50072220" w14:textId="77777777" w:rsidR="00216C87" w:rsidRDefault="00216C87" w:rsidP="00216C87">
      <w:pPr>
        <w:pStyle w:val="BodyText"/>
        <w:spacing w:before="168" w:line="271" w:lineRule="auto"/>
      </w:pPr>
      <w:r>
        <w:rPr>
          <w:color w:val="231F20"/>
        </w:rPr>
        <w:t>The Yarra Ranges Community Waste and Resource Recovery Plan has been developed in response the Recycling Victoria policy, as well</w:t>
      </w:r>
      <w:r>
        <w:rPr>
          <w:color w:val="231F20"/>
          <w:spacing w:val="-6"/>
        </w:rPr>
        <w:t xml:space="preserve"> </w:t>
      </w:r>
      <w:r>
        <w:rPr>
          <w:color w:val="231F20"/>
        </w:rPr>
        <w:t>as</w:t>
      </w:r>
      <w:r>
        <w:rPr>
          <w:color w:val="231F20"/>
          <w:spacing w:val="-6"/>
        </w:rPr>
        <w:t xml:space="preserve"> </w:t>
      </w:r>
      <w:r>
        <w:rPr>
          <w:color w:val="231F20"/>
        </w:rPr>
        <w:t>growing</w:t>
      </w:r>
      <w:r>
        <w:rPr>
          <w:color w:val="231F20"/>
          <w:spacing w:val="-6"/>
        </w:rPr>
        <w:t xml:space="preserve"> </w:t>
      </w:r>
      <w:r>
        <w:rPr>
          <w:color w:val="231F20"/>
        </w:rPr>
        <w:t>concern</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local</w:t>
      </w:r>
      <w:r>
        <w:rPr>
          <w:color w:val="231F20"/>
          <w:spacing w:val="-6"/>
        </w:rPr>
        <w:t xml:space="preserve"> </w:t>
      </w:r>
      <w:r>
        <w:rPr>
          <w:color w:val="231F20"/>
        </w:rPr>
        <w:t>community about waste and recycling.</w:t>
      </w:r>
    </w:p>
    <w:p w14:paraId="2DDB0C79" w14:textId="7918C7BE" w:rsidR="00216C87" w:rsidRPr="00360917" w:rsidRDefault="00216C87" w:rsidP="00360917">
      <w:pPr>
        <w:pStyle w:val="BodyText"/>
        <w:spacing w:before="169" w:line="271" w:lineRule="auto"/>
      </w:pPr>
      <w:r>
        <w:rPr>
          <w:color w:val="231F20"/>
        </w:rPr>
        <w:t>The</w:t>
      </w:r>
      <w:r>
        <w:rPr>
          <w:color w:val="231F20"/>
          <w:spacing w:val="-8"/>
        </w:rPr>
        <w:t xml:space="preserve"> </w:t>
      </w:r>
      <w:r>
        <w:rPr>
          <w:color w:val="231F20"/>
        </w:rPr>
        <w:t>plan</w:t>
      </w:r>
      <w:r>
        <w:rPr>
          <w:color w:val="231F20"/>
          <w:spacing w:val="-8"/>
        </w:rPr>
        <w:t xml:space="preserve"> </w:t>
      </w:r>
      <w:r>
        <w:rPr>
          <w:color w:val="231F20"/>
        </w:rPr>
        <w:t>presents</w:t>
      </w:r>
      <w:r>
        <w:rPr>
          <w:color w:val="231F20"/>
          <w:spacing w:val="-8"/>
        </w:rPr>
        <w:t xml:space="preserve"> </w:t>
      </w:r>
      <w:r>
        <w:rPr>
          <w:color w:val="231F20"/>
        </w:rPr>
        <w:t>a</w:t>
      </w:r>
      <w:r>
        <w:rPr>
          <w:color w:val="231F20"/>
          <w:spacing w:val="-8"/>
        </w:rPr>
        <w:t xml:space="preserve"> </w:t>
      </w:r>
      <w:r>
        <w:rPr>
          <w:color w:val="231F20"/>
        </w:rPr>
        <w:t>vision</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Yarra</w:t>
      </w:r>
      <w:r>
        <w:rPr>
          <w:color w:val="231F20"/>
          <w:spacing w:val="-8"/>
        </w:rPr>
        <w:t xml:space="preserve"> </w:t>
      </w:r>
      <w:r>
        <w:rPr>
          <w:color w:val="231F20"/>
        </w:rPr>
        <w:t>Ranges community to move toward zero waste sent</w:t>
      </w:r>
      <w:r w:rsidR="00360917">
        <w:t xml:space="preserve"> </w:t>
      </w:r>
      <w:r>
        <w:rPr>
          <w:color w:val="231F20"/>
        </w:rPr>
        <w:t>to landfill, becoming a place where everyone plays</w:t>
      </w:r>
      <w:r>
        <w:rPr>
          <w:color w:val="231F20"/>
          <w:spacing w:val="-6"/>
        </w:rPr>
        <w:t xml:space="preserve"> </w:t>
      </w:r>
      <w:r>
        <w:rPr>
          <w:color w:val="231F20"/>
        </w:rPr>
        <w:t>their</w:t>
      </w:r>
      <w:r>
        <w:rPr>
          <w:color w:val="231F20"/>
          <w:spacing w:val="-6"/>
        </w:rPr>
        <w:t xml:space="preserve"> </w:t>
      </w:r>
      <w:r>
        <w:rPr>
          <w:color w:val="231F20"/>
        </w:rPr>
        <w:t>part</w:t>
      </w:r>
      <w:r>
        <w:rPr>
          <w:color w:val="231F20"/>
          <w:spacing w:val="-6"/>
        </w:rPr>
        <w:t xml:space="preserve"> </w:t>
      </w:r>
      <w:r>
        <w:rPr>
          <w:color w:val="231F20"/>
        </w:rPr>
        <w:t>–</w:t>
      </w:r>
      <w:r>
        <w:rPr>
          <w:color w:val="231F20"/>
          <w:spacing w:val="-6"/>
        </w:rPr>
        <w:t xml:space="preserve"> </w:t>
      </w:r>
      <w:r>
        <w:rPr>
          <w:color w:val="231F20"/>
        </w:rPr>
        <w:t>avoiding</w:t>
      </w:r>
      <w:r>
        <w:rPr>
          <w:color w:val="231F20"/>
          <w:spacing w:val="-6"/>
        </w:rPr>
        <w:t xml:space="preserve"> </w:t>
      </w:r>
      <w:r>
        <w:rPr>
          <w:color w:val="231F20"/>
        </w:rPr>
        <w:t>waste,</w:t>
      </w:r>
      <w:r>
        <w:rPr>
          <w:color w:val="231F20"/>
          <w:spacing w:val="-6"/>
        </w:rPr>
        <w:t xml:space="preserve"> </w:t>
      </w:r>
      <w:proofErr w:type="gramStart"/>
      <w:r>
        <w:rPr>
          <w:color w:val="231F20"/>
        </w:rPr>
        <w:t>reusing</w:t>
      </w:r>
      <w:proofErr w:type="gramEnd"/>
      <w:r>
        <w:rPr>
          <w:color w:val="231F20"/>
          <w:spacing w:val="-6"/>
        </w:rPr>
        <w:t xml:space="preserve"> </w:t>
      </w:r>
      <w:r>
        <w:rPr>
          <w:color w:val="231F20"/>
        </w:rPr>
        <w:t>and rehoming items wherever possible, sorting recycling well, and minimising rubbish.</w:t>
      </w:r>
    </w:p>
    <w:p w14:paraId="3B150AE6" w14:textId="1F62D6E7" w:rsidR="00216C87" w:rsidRDefault="00216C87" w:rsidP="00216C87">
      <w:pPr>
        <w:pStyle w:val="BodyText"/>
        <w:spacing w:line="271" w:lineRule="auto"/>
      </w:pPr>
      <w:r>
        <w:rPr>
          <w:color w:val="231F20"/>
        </w:rPr>
        <w:t>There are many challenges to improving how waste is managed. Population growth across eastern Melbourne and within Yarra Ranges will increase the overall amount of waste. The closure of our closest landfill site in coming years,</w:t>
      </w:r>
      <w:r>
        <w:rPr>
          <w:color w:val="231F20"/>
          <w:spacing w:val="-6"/>
        </w:rPr>
        <w:t xml:space="preserve"> </w:t>
      </w:r>
      <w:r>
        <w:rPr>
          <w:color w:val="231F20"/>
        </w:rPr>
        <w:t>the</w:t>
      </w:r>
      <w:r>
        <w:rPr>
          <w:color w:val="231F20"/>
          <w:spacing w:val="-6"/>
        </w:rPr>
        <w:t xml:space="preserve"> </w:t>
      </w:r>
      <w:r>
        <w:rPr>
          <w:color w:val="231F20"/>
        </w:rPr>
        <w:t>increased</w:t>
      </w:r>
      <w:r>
        <w:rPr>
          <w:color w:val="231F20"/>
          <w:spacing w:val="-6"/>
        </w:rPr>
        <w:t xml:space="preserve"> </w:t>
      </w:r>
      <w:r>
        <w:rPr>
          <w:color w:val="231F20"/>
        </w:rPr>
        <w:t>cost</w:t>
      </w:r>
      <w:r>
        <w:rPr>
          <w:color w:val="231F20"/>
          <w:spacing w:val="-6"/>
        </w:rPr>
        <w:t xml:space="preserve"> </w:t>
      </w:r>
      <w:r>
        <w:rPr>
          <w:color w:val="231F20"/>
        </w:rPr>
        <w:t>of</w:t>
      </w:r>
      <w:r>
        <w:rPr>
          <w:color w:val="231F20"/>
          <w:spacing w:val="-6"/>
        </w:rPr>
        <w:t xml:space="preserve"> </w:t>
      </w:r>
      <w:r>
        <w:rPr>
          <w:color w:val="231F20"/>
        </w:rPr>
        <w:t>transport</w:t>
      </w:r>
      <w:r>
        <w:rPr>
          <w:color w:val="231F20"/>
          <w:spacing w:val="-6"/>
        </w:rPr>
        <w:t xml:space="preserve"> </w:t>
      </w:r>
      <w:r>
        <w:rPr>
          <w:color w:val="231F20"/>
        </w:rPr>
        <w:t>to</w:t>
      </w:r>
      <w:r>
        <w:rPr>
          <w:color w:val="231F20"/>
          <w:spacing w:val="-6"/>
        </w:rPr>
        <w:t xml:space="preserve"> </w:t>
      </w:r>
      <w:r>
        <w:rPr>
          <w:color w:val="231F20"/>
        </w:rPr>
        <w:t>landfill located further away, increasing waste levy disposal fees and the environmental cost of continuing to dispose of rubbish into landfill means new solutions are necessary.</w:t>
      </w:r>
    </w:p>
    <w:p w14:paraId="44893028" w14:textId="00DC6A49" w:rsidR="00216C87" w:rsidRPr="00360917" w:rsidRDefault="00216C87" w:rsidP="00360917">
      <w:pPr>
        <w:pStyle w:val="BodyText"/>
        <w:spacing w:before="167" w:line="271" w:lineRule="auto"/>
      </w:pPr>
      <w:r>
        <w:rPr>
          <w:color w:val="231F20"/>
        </w:rPr>
        <w:t>The</w:t>
      </w:r>
      <w:r>
        <w:rPr>
          <w:color w:val="231F20"/>
          <w:spacing w:val="-5"/>
        </w:rPr>
        <w:t xml:space="preserve"> </w:t>
      </w:r>
      <w:r>
        <w:rPr>
          <w:color w:val="231F20"/>
        </w:rPr>
        <w:t>desire</w:t>
      </w:r>
      <w:r>
        <w:rPr>
          <w:color w:val="231F20"/>
          <w:spacing w:val="-5"/>
        </w:rPr>
        <w:t xml:space="preserve"> </w:t>
      </w:r>
      <w:r>
        <w:rPr>
          <w:color w:val="231F20"/>
        </w:rPr>
        <w:t>to</w:t>
      </w:r>
      <w:r>
        <w:rPr>
          <w:color w:val="231F20"/>
          <w:spacing w:val="-5"/>
        </w:rPr>
        <w:t xml:space="preserve"> </w:t>
      </w:r>
      <w:r>
        <w:rPr>
          <w:color w:val="231F20"/>
        </w:rPr>
        <w:t>make</w:t>
      </w:r>
      <w:r>
        <w:rPr>
          <w:color w:val="231F20"/>
          <w:spacing w:val="-5"/>
        </w:rPr>
        <w:t xml:space="preserve"> </w:t>
      </w:r>
      <w:r>
        <w:rPr>
          <w:color w:val="231F20"/>
        </w:rPr>
        <w:t>better</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items</w:t>
      </w:r>
      <w:r>
        <w:rPr>
          <w:color w:val="231F20"/>
          <w:spacing w:val="-5"/>
        </w:rPr>
        <w:t xml:space="preserve"> </w:t>
      </w:r>
      <w:r>
        <w:rPr>
          <w:color w:val="231F20"/>
        </w:rPr>
        <w:t>we no longer need is leading to the innovation</w:t>
      </w:r>
      <w:r w:rsidR="00360917">
        <w:t xml:space="preserve"> </w:t>
      </w:r>
      <w:r>
        <w:rPr>
          <w:color w:val="231F20"/>
        </w:rPr>
        <w:t>of new technologies. Technologies such as advanced</w:t>
      </w:r>
      <w:r>
        <w:rPr>
          <w:color w:val="231F20"/>
          <w:spacing w:val="-9"/>
        </w:rPr>
        <w:t xml:space="preserve"> </w:t>
      </w:r>
      <w:r>
        <w:rPr>
          <w:color w:val="231F20"/>
        </w:rPr>
        <w:t>waste</w:t>
      </w:r>
      <w:r>
        <w:rPr>
          <w:color w:val="231F20"/>
          <w:spacing w:val="-9"/>
        </w:rPr>
        <w:t xml:space="preserve"> </w:t>
      </w:r>
      <w:r>
        <w:rPr>
          <w:color w:val="231F20"/>
        </w:rPr>
        <w:t>processing</w:t>
      </w:r>
      <w:r>
        <w:rPr>
          <w:color w:val="231F20"/>
          <w:spacing w:val="-9"/>
        </w:rPr>
        <w:t xml:space="preserve"> </w:t>
      </w:r>
      <w:r>
        <w:rPr>
          <w:color w:val="231F20"/>
        </w:rPr>
        <w:t>may</w:t>
      </w:r>
      <w:r>
        <w:rPr>
          <w:color w:val="231F20"/>
          <w:spacing w:val="-9"/>
        </w:rPr>
        <w:t xml:space="preserve"> </w:t>
      </w:r>
      <w:r>
        <w:rPr>
          <w:color w:val="231F20"/>
        </w:rPr>
        <w:t>allow</w:t>
      </w:r>
      <w:r>
        <w:rPr>
          <w:color w:val="231F20"/>
          <w:spacing w:val="-9"/>
        </w:rPr>
        <w:t xml:space="preserve"> </w:t>
      </w:r>
      <w:r>
        <w:rPr>
          <w:color w:val="231F20"/>
        </w:rPr>
        <w:t>energy to be made from rubbish rather than sending it to landfill. Recycled product is being used</w:t>
      </w:r>
      <w:r w:rsidR="00360917">
        <w:t xml:space="preserve"> </w:t>
      </w:r>
      <w:r>
        <w:rPr>
          <w:color w:val="231F20"/>
        </w:rPr>
        <w:t>to make new products that could be used by council and local businesses. Council has an important role in keeping up with these new technologies</w:t>
      </w:r>
      <w:r>
        <w:rPr>
          <w:color w:val="231F20"/>
          <w:spacing w:val="-1"/>
        </w:rPr>
        <w:t xml:space="preserve"> </w:t>
      </w:r>
      <w:r>
        <w:rPr>
          <w:color w:val="231F20"/>
        </w:rPr>
        <w:t>and</w:t>
      </w:r>
      <w:r>
        <w:rPr>
          <w:color w:val="231F20"/>
          <w:spacing w:val="-1"/>
        </w:rPr>
        <w:t xml:space="preserve"> </w:t>
      </w:r>
      <w:r>
        <w:rPr>
          <w:color w:val="231F20"/>
        </w:rPr>
        <w:t>developments,</w:t>
      </w:r>
      <w:r>
        <w:rPr>
          <w:color w:val="231F20"/>
          <w:spacing w:val="-1"/>
        </w:rPr>
        <w:t xml:space="preserve"> </w:t>
      </w:r>
      <w:r>
        <w:rPr>
          <w:color w:val="231F20"/>
        </w:rPr>
        <w:t>ensuring</w:t>
      </w:r>
      <w:r>
        <w:rPr>
          <w:color w:val="231F20"/>
          <w:spacing w:val="-1"/>
        </w:rPr>
        <w:t xml:space="preserve"> </w:t>
      </w:r>
      <w:r>
        <w:rPr>
          <w:color w:val="231F20"/>
        </w:rPr>
        <w:t>they can</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in</w:t>
      </w:r>
      <w:r>
        <w:rPr>
          <w:color w:val="231F20"/>
          <w:spacing w:val="-6"/>
        </w:rPr>
        <w:t xml:space="preserve"> </w:t>
      </w:r>
      <w:r>
        <w:rPr>
          <w:color w:val="231F20"/>
        </w:rPr>
        <w:t>council</w:t>
      </w:r>
      <w:r>
        <w:rPr>
          <w:color w:val="231F20"/>
          <w:spacing w:val="-6"/>
        </w:rPr>
        <w:t xml:space="preserve"> </w:t>
      </w:r>
      <w:r>
        <w:rPr>
          <w:color w:val="231F20"/>
        </w:rPr>
        <w:t>activities</w:t>
      </w:r>
      <w:r>
        <w:rPr>
          <w:color w:val="231F20"/>
          <w:spacing w:val="-6"/>
        </w:rPr>
        <w:t xml:space="preserve"> </w:t>
      </w:r>
      <w:r>
        <w:rPr>
          <w:color w:val="231F20"/>
        </w:rPr>
        <w:t>and</w:t>
      </w:r>
      <w:r>
        <w:rPr>
          <w:color w:val="231F20"/>
          <w:spacing w:val="-6"/>
        </w:rPr>
        <w:t xml:space="preserve"> </w:t>
      </w:r>
      <w:r>
        <w:rPr>
          <w:color w:val="231F20"/>
        </w:rPr>
        <w:t xml:space="preserve">promoting these opportunities to local industry and </w:t>
      </w:r>
      <w:r>
        <w:rPr>
          <w:color w:val="231F20"/>
          <w:spacing w:val="-2"/>
        </w:rPr>
        <w:t>businesses.</w:t>
      </w:r>
    </w:p>
    <w:p w14:paraId="3FE8A66A" w14:textId="47FCB3C4" w:rsidR="00216C87" w:rsidRDefault="00216C87" w:rsidP="00216C87">
      <w:pPr>
        <w:pStyle w:val="BodyText"/>
        <w:spacing w:line="271" w:lineRule="auto"/>
      </w:pPr>
      <w:r>
        <w:rPr>
          <w:color w:val="231F20"/>
        </w:rPr>
        <w:t>In response to the challenges and opportunities, changes are being made to how waste is collected in Victoria. These changes will</w:t>
      </w:r>
      <w:r>
        <w:rPr>
          <w:color w:val="231F20"/>
          <w:spacing w:val="-6"/>
        </w:rPr>
        <w:t xml:space="preserve"> </w:t>
      </w:r>
      <w:r>
        <w:rPr>
          <w:color w:val="231F20"/>
        </w:rPr>
        <w:t>reduce</w:t>
      </w:r>
      <w:r>
        <w:rPr>
          <w:color w:val="231F20"/>
          <w:spacing w:val="-6"/>
        </w:rPr>
        <w:t xml:space="preserve"> </w:t>
      </w:r>
      <w:r>
        <w:rPr>
          <w:color w:val="231F20"/>
        </w:rPr>
        <w:t>the</w:t>
      </w:r>
      <w:r>
        <w:rPr>
          <w:color w:val="231F20"/>
          <w:spacing w:val="-6"/>
        </w:rPr>
        <w:t xml:space="preserve"> </w:t>
      </w:r>
      <w:r>
        <w:rPr>
          <w:color w:val="231F20"/>
        </w:rPr>
        <w:t>amount</w:t>
      </w:r>
      <w:r>
        <w:rPr>
          <w:color w:val="231F20"/>
          <w:spacing w:val="-6"/>
        </w:rPr>
        <w:t xml:space="preserve"> </w:t>
      </w:r>
      <w:r>
        <w:rPr>
          <w:color w:val="231F20"/>
        </w:rPr>
        <w:t>of</w:t>
      </w:r>
      <w:r>
        <w:rPr>
          <w:color w:val="231F20"/>
          <w:spacing w:val="-6"/>
        </w:rPr>
        <w:t xml:space="preserve"> </w:t>
      </w:r>
      <w:r>
        <w:rPr>
          <w:color w:val="231F20"/>
        </w:rPr>
        <w:t>rubbish</w:t>
      </w:r>
      <w:r>
        <w:rPr>
          <w:color w:val="231F20"/>
          <w:spacing w:val="-6"/>
        </w:rPr>
        <w:t xml:space="preserve"> </w:t>
      </w:r>
      <w:r>
        <w:rPr>
          <w:color w:val="231F20"/>
        </w:rPr>
        <w:t>sent</w:t>
      </w:r>
      <w:r>
        <w:rPr>
          <w:color w:val="231F20"/>
          <w:spacing w:val="-6"/>
        </w:rPr>
        <w:t xml:space="preserve"> </w:t>
      </w:r>
      <w:r>
        <w:rPr>
          <w:color w:val="231F20"/>
        </w:rPr>
        <w:t>to</w:t>
      </w:r>
      <w:r>
        <w:rPr>
          <w:color w:val="231F20"/>
          <w:spacing w:val="-6"/>
        </w:rPr>
        <w:t xml:space="preserve"> </w:t>
      </w:r>
      <w:r>
        <w:rPr>
          <w:color w:val="231F20"/>
        </w:rPr>
        <w:t>landfill and make more material available for recycling.</w:t>
      </w:r>
    </w:p>
    <w:p w14:paraId="78C2A8D3" w14:textId="77777777" w:rsidR="00216C87" w:rsidRDefault="00216C87" w:rsidP="00216C87">
      <w:pPr>
        <w:pStyle w:val="BodyText"/>
        <w:spacing w:before="169" w:line="271" w:lineRule="auto"/>
      </w:pPr>
      <w:r>
        <w:rPr>
          <w:color w:val="231F20"/>
        </w:rPr>
        <w:t>Currently,</w:t>
      </w:r>
      <w:r>
        <w:rPr>
          <w:color w:val="231F20"/>
          <w:spacing w:val="-17"/>
        </w:rPr>
        <w:t xml:space="preserve"> </w:t>
      </w:r>
      <w:r>
        <w:rPr>
          <w:color w:val="231F20"/>
        </w:rPr>
        <w:t>council</w:t>
      </w:r>
      <w:r>
        <w:rPr>
          <w:color w:val="231F20"/>
          <w:spacing w:val="-17"/>
        </w:rPr>
        <w:t xml:space="preserve"> </w:t>
      </w:r>
      <w:r>
        <w:rPr>
          <w:color w:val="231F20"/>
        </w:rPr>
        <w:t>collects</w:t>
      </w:r>
      <w:r>
        <w:rPr>
          <w:color w:val="231F20"/>
          <w:spacing w:val="-17"/>
        </w:rPr>
        <w:t xml:space="preserve"> </w:t>
      </w:r>
      <w:r>
        <w:rPr>
          <w:color w:val="231F20"/>
        </w:rPr>
        <w:t>recycling</w:t>
      </w:r>
      <w:r>
        <w:rPr>
          <w:color w:val="231F20"/>
          <w:spacing w:val="-16"/>
        </w:rPr>
        <w:t xml:space="preserve"> </w:t>
      </w:r>
      <w:r>
        <w:rPr>
          <w:color w:val="231F20"/>
        </w:rPr>
        <w:t xml:space="preserve">(fortnightly), green waste (fortnightly) and rubbish (weekly) from households and a small number of </w:t>
      </w:r>
      <w:r>
        <w:rPr>
          <w:color w:val="231F20"/>
          <w:spacing w:val="-2"/>
        </w:rPr>
        <w:t>businesses.</w:t>
      </w:r>
    </w:p>
    <w:p w14:paraId="038AFFEC" w14:textId="26C543B1" w:rsidR="00216C87" w:rsidRDefault="00216C87" w:rsidP="00216C87">
      <w:pPr>
        <w:pStyle w:val="BodyText"/>
        <w:spacing w:before="169" w:line="271" w:lineRule="auto"/>
      </w:pPr>
      <w:r>
        <w:rPr>
          <w:color w:val="231F20"/>
        </w:rPr>
        <w:t>In accordance with the Victorian Government’s Recycling</w:t>
      </w:r>
      <w:r>
        <w:rPr>
          <w:color w:val="231F20"/>
          <w:spacing w:val="-2"/>
        </w:rPr>
        <w:t xml:space="preserve"> </w:t>
      </w:r>
      <w:r>
        <w:rPr>
          <w:color w:val="231F20"/>
        </w:rPr>
        <w:t>Victoria</w:t>
      </w:r>
      <w:r>
        <w:rPr>
          <w:color w:val="231F20"/>
          <w:spacing w:val="-2"/>
        </w:rPr>
        <w:t xml:space="preserve"> </w:t>
      </w:r>
      <w:r>
        <w:rPr>
          <w:color w:val="231F20"/>
        </w:rPr>
        <w:t>policy,</w:t>
      </w:r>
      <w:r>
        <w:rPr>
          <w:color w:val="231F20"/>
          <w:spacing w:val="-1"/>
        </w:rPr>
        <w:t xml:space="preserve"> </w:t>
      </w:r>
      <w:r>
        <w:rPr>
          <w:color w:val="231F20"/>
        </w:rPr>
        <w:t>Yarra</w:t>
      </w:r>
      <w:r>
        <w:rPr>
          <w:color w:val="231F20"/>
          <w:spacing w:val="-1"/>
        </w:rPr>
        <w:t xml:space="preserve"> </w:t>
      </w:r>
      <w:r>
        <w:rPr>
          <w:color w:val="231F20"/>
        </w:rPr>
        <w:t>Ranges</w:t>
      </w:r>
      <w:r>
        <w:rPr>
          <w:color w:val="231F20"/>
          <w:spacing w:val="-2"/>
        </w:rPr>
        <w:t xml:space="preserve"> </w:t>
      </w:r>
      <w:r>
        <w:rPr>
          <w:color w:val="231F20"/>
        </w:rPr>
        <w:t>Council will</w:t>
      </w:r>
      <w:r>
        <w:rPr>
          <w:color w:val="231F20"/>
          <w:spacing w:val="-8"/>
        </w:rPr>
        <w:t xml:space="preserve"> </w:t>
      </w:r>
      <w:r>
        <w:rPr>
          <w:color w:val="231F20"/>
        </w:rPr>
        <w:t>move</w:t>
      </w:r>
      <w:r>
        <w:rPr>
          <w:color w:val="231F20"/>
          <w:spacing w:val="-8"/>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rPr>
        <w:t>four-stream</w:t>
      </w:r>
      <w:r>
        <w:rPr>
          <w:color w:val="231F20"/>
          <w:spacing w:val="-8"/>
        </w:rPr>
        <w:t xml:space="preserve"> </w:t>
      </w:r>
      <w:r>
        <w:rPr>
          <w:color w:val="231F20"/>
        </w:rPr>
        <w:t>waste</w:t>
      </w:r>
      <w:r>
        <w:rPr>
          <w:color w:val="231F20"/>
          <w:spacing w:val="-8"/>
        </w:rPr>
        <w:t xml:space="preserve"> </w:t>
      </w:r>
      <w:r>
        <w:rPr>
          <w:color w:val="231F20"/>
        </w:rPr>
        <w:t>collection</w:t>
      </w:r>
      <w:r>
        <w:rPr>
          <w:color w:val="231F20"/>
          <w:spacing w:val="-8"/>
        </w:rPr>
        <w:t xml:space="preserve"> </w:t>
      </w:r>
      <w:r>
        <w:rPr>
          <w:color w:val="231F20"/>
        </w:rPr>
        <w:t>over the next four years.</w:t>
      </w:r>
    </w:p>
    <w:p w14:paraId="0688A53A" w14:textId="77777777" w:rsidR="00216C87" w:rsidRDefault="00216C87" w:rsidP="00216C87">
      <w:pPr>
        <w:pStyle w:val="BodyText"/>
        <w:spacing w:before="168" w:line="271" w:lineRule="auto"/>
      </w:pPr>
      <w:r>
        <w:rPr>
          <w:color w:val="231F20"/>
        </w:rPr>
        <w:t>From October 2023, council will collect food and</w:t>
      </w:r>
      <w:r>
        <w:rPr>
          <w:color w:val="231F20"/>
          <w:spacing w:val="-10"/>
        </w:rPr>
        <w:t xml:space="preserve"> </w:t>
      </w:r>
      <w:r>
        <w:rPr>
          <w:color w:val="231F20"/>
        </w:rPr>
        <w:t>garden</w:t>
      </w:r>
      <w:r>
        <w:rPr>
          <w:color w:val="231F20"/>
          <w:spacing w:val="-10"/>
        </w:rPr>
        <w:t xml:space="preserve"> </w:t>
      </w:r>
      <w:r>
        <w:rPr>
          <w:color w:val="231F20"/>
        </w:rPr>
        <w:t>organics</w:t>
      </w:r>
      <w:r>
        <w:rPr>
          <w:color w:val="231F20"/>
          <w:spacing w:val="-10"/>
        </w:rPr>
        <w:t xml:space="preserve"> </w:t>
      </w:r>
      <w:r>
        <w:rPr>
          <w:color w:val="231F20"/>
        </w:rPr>
        <w:t>(weekly),</w:t>
      </w:r>
      <w:r>
        <w:rPr>
          <w:color w:val="231F20"/>
          <w:spacing w:val="-10"/>
        </w:rPr>
        <w:t xml:space="preserve"> </w:t>
      </w:r>
      <w:r>
        <w:rPr>
          <w:color w:val="231F20"/>
        </w:rPr>
        <w:t>mixed</w:t>
      </w:r>
      <w:r>
        <w:rPr>
          <w:color w:val="231F20"/>
          <w:spacing w:val="-10"/>
        </w:rPr>
        <w:t xml:space="preserve"> </w:t>
      </w:r>
      <w:r>
        <w:rPr>
          <w:color w:val="231F20"/>
        </w:rPr>
        <w:t>recycling (fortnightly), and rubbish (fortnightly).</w:t>
      </w:r>
    </w:p>
    <w:p w14:paraId="309A24DA" w14:textId="705E0F8D" w:rsidR="000C7329" w:rsidRPr="000C7329" w:rsidRDefault="00216C87" w:rsidP="000C7329">
      <w:pPr>
        <w:pStyle w:val="BodyText"/>
        <w:spacing w:before="169" w:line="271" w:lineRule="auto"/>
        <w:jc w:val="both"/>
        <w:rPr>
          <w:color w:val="231F20"/>
        </w:rPr>
      </w:pPr>
      <w:r>
        <w:rPr>
          <w:color w:val="231F20"/>
        </w:rPr>
        <w:t>In 2025/26, a specific collection for glass (only) will</w:t>
      </w:r>
      <w:r>
        <w:rPr>
          <w:color w:val="231F20"/>
          <w:spacing w:val="-6"/>
        </w:rPr>
        <w:t xml:space="preserve"> </w:t>
      </w:r>
      <w:r>
        <w:rPr>
          <w:color w:val="231F20"/>
        </w:rPr>
        <w:t>be</w:t>
      </w:r>
      <w:r>
        <w:rPr>
          <w:color w:val="231F20"/>
          <w:spacing w:val="-6"/>
        </w:rPr>
        <w:t xml:space="preserve"> </w:t>
      </w:r>
      <w:r>
        <w:rPr>
          <w:color w:val="231F20"/>
        </w:rPr>
        <w:t>introduced.</w:t>
      </w:r>
      <w:r>
        <w:rPr>
          <w:color w:val="231F20"/>
          <w:spacing w:val="-6"/>
        </w:rPr>
        <w:t xml:space="preserve"> </w:t>
      </w:r>
      <w:r>
        <w:rPr>
          <w:color w:val="231F20"/>
        </w:rPr>
        <w:t>From</w:t>
      </w:r>
      <w:r>
        <w:rPr>
          <w:color w:val="231F20"/>
          <w:spacing w:val="-6"/>
        </w:rPr>
        <w:t xml:space="preserve"> </w:t>
      </w:r>
      <w:r>
        <w:rPr>
          <w:color w:val="231F20"/>
        </w:rPr>
        <w:t>this</w:t>
      </w:r>
      <w:r>
        <w:rPr>
          <w:color w:val="231F20"/>
          <w:spacing w:val="-6"/>
        </w:rPr>
        <w:t xml:space="preserve"> </w:t>
      </w:r>
      <w:r>
        <w:rPr>
          <w:color w:val="231F20"/>
        </w:rPr>
        <w:t>point,</w:t>
      </w:r>
      <w:r>
        <w:rPr>
          <w:color w:val="231F20"/>
          <w:spacing w:val="-6"/>
        </w:rPr>
        <w:t xml:space="preserve"> </w:t>
      </w:r>
      <w:r>
        <w:rPr>
          <w:color w:val="231F20"/>
        </w:rPr>
        <w:t>glass</w:t>
      </w:r>
      <w:r>
        <w:rPr>
          <w:color w:val="231F20"/>
          <w:spacing w:val="-6"/>
        </w:rPr>
        <w:t xml:space="preserve"> </w:t>
      </w:r>
      <w:r>
        <w:rPr>
          <w:color w:val="231F20"/>
        </w:rPr>
        <w:t>will</w:t>
      </w:r>
      <w:r w:rsidR="00360917">
        <w:rPr>
          <w:color w:val="231F20"/>
          <w:spacing w:val="-6"/>
        </w:rPr>
        <w:t xml:space="preserve"> </w:t>
      </w:r>
      <w:r>
        <w:rPr>
          <w:color w:val="231F20"/>
        </w:rPr>
        <w:t>no longer be accepted in the mixed recycling bin.</w:t>
      </w:r>
    </w:p>
    <w:p w14:paraId="24849B83" w14:textId="77777777" w:rsidR="000C7329" w:rsidRDefault="000C7329" w:rsidP="000C7329">
      <w:pPr>
        <w:pStyle w:val="BodyText"/>
        <w:spacing w:line="271" w:lineRule="auto"/>
      </w:pPr>
      <w:r>
        <w:rPr>
          <w:color w:val="231F20"/>
        </w:rPr>
        <w:t>A comprehensive education program will be provided</w:t>
      </w:r>
      <w:r>
        <w:rPr>
          <w:color w:val="231F20"/>
          <w:spacing w:val="-7"/>
        </w:rPr>
        <w:t xml:space="preserve"> </w:t>
      </w:r>
      <w:r>
        <w:rPr>
          <w:color w:val="231F20"/>
        </w:rPr>
        <w:t>to</w:t>
      </w:r>
      <w:r>
        <w:rPr>
          <w:color w:val="231F20"/>
          <w:spacing w:val="-7"/>
        </w:rPr>
        <w:t xml:space="preserve"> </w:t>
      </w:r>
      <w:r>
        <w:rPr>
          <w:color w:val="231F20"/>
        </w:rPr>
        <w:t>all</w:t>
      </w:r>
      <w:r>
        <w:rPr>
          <w:color w:val="231F20"/>
          <w:spacing w:val="-7"/>
        </w:rPr>
        <w:t xml:space="preserve"> </w:t>
      </w:r>
      <w:r>
        <w:rPr>
          <w:color w:val="231F20"/>
        </w:rPr>
        <w:t>residents</w:t>
      </w:r>
      <w:r>
        <w:rPr>
          <w:color w:val="231F20"/>
          <w:spacing w:val="-7"/>
        </w:rPr>
        <w:t xml:space="preserve"> </w:t>
      </w:r>
      <w:r>
        <w:rPr>
          <w:color w:val="231F20"/>
        </w:rPr>
        <w:t>and</w:t>
      </w:r>
      <w:r>
        <w:rPr>
          <w:color w:val="231F20"/>
          <w:spacing w:val="-7"/>
        </w:rPr>
        <w:t xml:space="preserve"> </w:t>
      </w:r>
      <w:r>
        <w:rPr>
          <w:color w:val="231F20"/>
        </w:rPr>
        <w:t>businesses</w:t>
      </w:r>
      <w:r>
        <w:rPr>
          <w:color w:val="231F20"/>
          <w:spacing w:val="-7"/>
        </w:rPr>
        <w:t xml:space="preserve"> </w:t>
      </w:r>
      <w:r>
        <w:rPr>
          <w:color w:val="231F20"/>
        </w:rPr>
        <w:t>using council collections, helping them use the new system correctly.</w:t>
      </w:r>
    </w:p>
    <w:p w14:paraId="7C2978A0" w14:textId="6480FC9A" w:rsidR="000C7329" w:rsidRDefault="000C7329" w:rsidP="00360917">
      <w:pPr>
        <w:pStyle w:val="BodyText"/>
        <w:spacing w:before="169" w:line="271" w:lineRule="auto"/>
      </w:pPr>
      <w:r>
        <w:rPr>
          <w:color w:val="231F20"/>
        </w:rPr>
        <w:lastRenderedPageBreak/>
        <w:t>The</w:t>
      </w:r>
      <w:r>
        <w:rPr>
          <w:color w:val="231F20"/>
          <w:spacing w:val="-6"/>
        </w:rPr>
        <w:t xml:space="preserve"> </w:t>
      </w:r>
      <w:r>
        <w:rPr>
          <w:color w:val="231F20"/>
        </w:rPr>
        <w:t>plan</w:t>
      </w:r>
      <w:r>
        <w:rPr>
          <w:color w:val="231F20"/>
          <w:spacing w:val="-6"/>
        </w:rPr>
        <w:t xml:space="preserve"> </w:t>
      </w:r>
      <w:r>
        <w:rPr>
          <w:color w:val="231F20"/>
        </w:rPr>
        <w:t>proposes</w:t>
      </w:r>
      <w:r>
        <w:rPr>
          <w:color w:val="231F20"/>
          <w:spacing w:val="-6"/>
        </w:rPr>
        <w:t xml:space="preserve"> </w:t>
      </w:r>
      <w:r>
        <w:rPr>
          <w:color w:val="231F20"/>
        </w:rPr>
        <w:t>ambitious</w:t>
      </w:r>
      <w:r>
        <w:rPr>
          <w:color w:val="231F20"/>
          <w:spacing w:val="-6"/>
        </w:rPr>
        <w:t xml:space="preserve"> </w:t>
      </w:r>
      <w:r>
        <w:rPr>
          <w:color w:val="231F20"/>
        </w:rPr>
        <w:t>targets</w:t>
      </w:r>
      <w:r>
        <w:rPr>
          <w:color w:val="231F20"/>
          <w:spacing w:val="-6"/>
        </w:rPr>
        <w:t xml:space="preserve"> </w:t>
      </w:r>
      <w:r>
        <w:rPr>
          <w:color w:val="231F20"/>
        </w:rPr>
        <w:t>for</w:t>
      </w:r>
      <w:r>
        <w:rPr>
          <w:color w:val="231F20"/>
          <w:spacing w:val="-6"/>
        </w:rPr>
        <w:t xml:space="preserve"> </w:t>
      </w:r>
      <w:r>
        <w:rPr>
          <w:color w:val="231F20"/>
        </w:rPr>
        <w:t>council and the Yarra Ranges community, to minimise waste and significantly cut the amount sent</w:t>
      </w:r>
      <w:r w:rsidR="00360917">
        <w:t xml:space="preserve"> </w:t>
      </w:r>
      <w:r>
        <w:rPr>
          <w:color w:val="231F20"/>
        </w:rPr>
        <w:t>to landfill. The actions outlined in the plan demonstrate</w:t>
      </w:r>
      <w:r>
        <w:rPr>
          <w:color w:val="231F20"/>
          <w:spacing w:val="-5"/>
        </w:rPr>
        <w:t xml:space="preserve"> </w:t>
      </w:r>
      <w:r>
        <w:rPr>
          <w:color w:val="231F20"/>
        </w:rPr>
        <w:t>the</w:t>
      </w:r>
      <w:r>
        <w:rPr>
          <w:color w:val="231F20"/>
          <w:spacing w:val="-5"/>
        </w:rPr>
        <w:t xml:space="preserve"> </w:t>
      </w:r>
      <w:r>
        <w:rPr>
          <w:color w:val="231F20"/>
        </w:rPr>
        <w:t>types</w:t>
      </w:r>
      <w:r>
        <w:rPr>
          <w:color w:val="231F20"/>
          <w:spacing w:val="-5"/>
        </w:rPr>
        <w:t xml:space="preserve"> </w:t>
      </w:r>
      <w:r>
        <w:rPr>
          <w:color w:val="231F20"/>
        </w:rPr>
        <w:t>of</w:t>
      </w:r>
      <w:r>
        <w:rPr>
          <w:color w:val="231F20"/>
          <w:spacing w:val="-5"/>
        </w:rPr>
        <w:t xml:space="preserve"> </w:t>
      </w:r>
      <w:r>
        <w:rPr>
          <w:color w:val="231F20"/>
        </w:rPr>
        <w:t>activities</w:t>
      </w:r>
      <w:r>
        <w:rPr>
          <w:color w:val="231F20"/>
          <w:spacing w:val="-5"/>
        </w:rPr>
        <w:t xml:space="preserve"> </w:t>
      </w:r>
      <w:r>
        <w:rPr>
          <w:color w:val="231F20"/>
        </w:rPr>
        <w:t>council</w:t>
      </w:r>
      <w:r>
        <w:rPr>
          <w:color w:val="231F20"/>
          <w:spacing w:val="-5"/>
        </w:rPr>
        <w:t xml:space="preserve"> </w:t>
      </w:r>
      <w:r>
        <w:rPr>
          <w:color w:val="231F20"/>
        </w:rPr>
        <w:t>will deliver in working toward these targets.</w:t>
      </w:r>
    </w:p>
    <w:p w14:paraId="01E1056F" w14:textId="1707CF79" w:rsidR="000C7329" w:rsidRPr="000C7329" w:rsidRDefault="000C7329" w:rsidP="000C7329">
      <w:pPr>
        <w:pStyle w:val="BodyText"/>
        <w:spacing w:before="168" w:line="271" w:lineRule="auto"/>
      </w:pPr>
      <w:r>
        <w:rPr>
          <w:color w:val="231F20"/>
        </w:rPr>
        <w:t>The achievement of this plan relies on council and the community working together to choose, use, sort and dispose of our items better,</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benefit</w:t>
      </w:r>
      <w:r>
        <w:rPr>
          <w:color w:val="231F20"/>
          <w:spacing w:val="-7"/>
        </w:rPr>
        <w:t xml:space="preserve"> </w:t>
      </w:r>
      <w:r>
        <w:rPr>
          <w:color w:val="231F20"/>
        </w:rPr>
        <w:t>of</w:t>
      </w:r>
      <w:r>
        <w:rPr>
          <w:color w:val="231F20"/>
          <w:spacing w:val="-7"/>
        </w:rPr>
        <w:t xml:space="preserve"> </w:t>
      </w:r>
      <w:r>
        <w:rPr>
          <w:color w:val="231F20"/>
        </w:rPr>
        <w:t>our</w:t>
      </w:r>
      <w:r>
        <w:rPr>
          <w:color w:val="231F20"/>
          <w:spacing w:val="-7"/>
        </w:rPr>
        <w:t xml:space="preserve"> </w:t>
      </w:r>
      <w:r>
        <w:rPr>
          <w:color w:val="231F20"/>
        </w:rPr>
        <w:t>community</w:t>
      </w:r>
      <w:r>
        <w:rPr>
          <w:color w:val="231F20"/>
          <w:spacing w:val="-7"/>
        </w:rPr>
        <w:t xml:space="preserve"> </w:t>
      </w:r>
      <w:r>
        <w:rPr>
          <w:color w:val="231F20"/>
        </w:rPr>
        <w:t>and</w:t>
      </w:r>
      <w:r>
        <w:rPr>
          <w:color w:val="231F20"/>
          <w:spacing w:val="-7"/>
        </w:rPr>
        <w:t xml:space="preserve"> </w:t>
      </w:r>
      <w:r>
        <w:rPr>
          <w:color w:val="231F20"/>
        </w:rPr>
        <w:t xml:space="preserve">our </w:t>
      </w:r>
      <w:r>
        <w:rPr>
          <w:color w:val="231F20"/>
          <w:spacing w:val="-2"/>
        </w:rPr>
        <w:t>environment.</w:t>
      </w:r>
    </w:p>
    <w:p w14:paraId="29070A63" w14:textId="77777777" w:rsidR="00216C87" w:rsidRPr="00216C87" w:rsidRDefault="00216C87" w:rsidP="00216C87">
      <w:pPr>
        <w:pStyle w:val="Heading1"/>
        <w:numPr>
          <w:ilvl w:val="0"/>
          <w:numId w:val="8"/>
        </w:numPr>
        <w:ind w:left="360"/>
        <w:jc w:val="left"/>
      </w:pPr>
      <w:bookmarkStart w:id="12" w:name="_Toc112419214"/>
      <w:bookmarkStart w:id="13" w:name="_Toc113281641"/>
      <w:r w:rsidRPr="00216C87">
        <w:t>Vision</w:t>
      </w:r>
      <w:bookmarkEnd w:id="12"/>
      <w:bookmarkEnd w:id="13"/>
    </w:p>
    <w:p w14:paraId="693E8C66" w14:textId="77777777" w:rsidR="00216C87" w:rsidRPr="001A6229" w:rsidRDefault="00216C87" w:rsidP="00216C87">
      <w:pPr>
        <w:pStyle w:val="BodyText"/>
        <w:spacing w:before="100" w:line="271" w:lineRule="auto"/>
      </w:pPr>
      <w:r w:rsidRPr="001A6229">
        <w:t>Our vision is for a Yarra Ranges community working together</w:t>
      </w:r>
      <w:r w:rsidRPr="001A6229">
        <w:rPr>
          <w:spacing w:val="-16"/>
        </w:rPr>
        <w:t xml:space="preserve"> </w:t>
      </w:r>
      <w:r w:rsidRPr="001A6229">
        <w:t>towards</w:t>
      </w:r>
      <w:r w:rsidRPr="001A6229">
        <w:rPr>
          <w:spacing w:val="-16"/>
        </w:rPr>
        <w:t xml:space="preserve"> </w:t>
      </w:r>
      <w:r w:rsidRPr="001A6229">
        <w:t>zero</w:t>
      </w:r>
      <w:r w:rsidRPr="001A6229">
        <w:rPr>
          <w:spacing w:val="-16"/>
        </w:rPr>
        <w:t xml:space="preserve"> </w:t>
      </w:r>
      <w:r w:rsidRPr="001A6229">
        <w:t>waste sent to landfill.</w:t>
      </w:r>
    </w:p>
    <w:p w14:paraId="1F9D0E8E" w14:textId="77777777" w:rsidR="00216C87" w:rsidRPr="001A6229" w:rsidRDefault="00216C87" w:rsidP="00216C87">
      <w:pPr>
        <w:pStyle w:val="BodyText"/>
        <w:spacing w:before="169" w:line="271" w:lineRule="auto"/>
      </w:pPr>
      <w:r w:rsidRPr="001A6229">
        <w:t>This</w:t>
      </w:r>
      <w:r w:rsidRPr="001A6229">
        <w:rPr>
          <w:spacing w:val="-11"/>
        </w:rPr>
        <w:t xml:space="preserve"> </w:t>
      </w:r>
      <w:r w:rsidRPr="001A6229">
        <w:t>plan</w:t>
      </w:r>
      <w:r w:rsidRPr="001A6229">
        <w:rPr>
          <w:spacing w:val="-11"/>
        </w:rPr>
        <w:t xml:space="preserve"> </w:t>
      </w:r>
      <w:r w:rsidRPr="001A6229">
        <w:t>envisions</w:t>
      </w:r>
      <w:r w:rsidRPr="001A6229">
        <w:rPr>
          <w:spacing w:val="-11"/>
        </w:rPr>
        <w:t xml:space="preserve"> </w:t>
      </w:r>
      <w:r w:rsidRPr="001A6229">
        <w:t>a</w:t>
      </w:r>
      <w:r w:rsidRPr="001A6229">
        <w:rPr>
          <w:spacing w:val="-11"/>
        </w:rPr>
        <w:t xml:space="preserve"> </w:t>
      </w:r>
      <w:r w:rsidRPr="001A6229">
        <w:t>future where our community is committed</w:t>
      </w:r>
      <w:r w:rsidRPr="001A6229">
        <w:rPr>
          <w:spacing w:val="-10"/>
        </w:rPr>
        <w:t xml:space="preserve"> </w:t>
      </w:r>
      <w:r w:rsidRPr="001A6229">
        <w:t>to</w:t>
      </w:r>
      <w:r w:rsidRPr="001A6229">
        <w:rPr>
          <w:spacing w:val="-10"/>
        </w:rPr>
        <w:t xml:space="preserve"> </w:t>
      </w:r>
      <w:r w:rsidRPr="001A6229">
        <w:t>produce</w:t>
      </w:r>
      <w:r w:rsidRPr="001A6229">
        <w:rPr>
          <w:spacing w:val="-10"/>
        </w:rPr>
        <w:t xml:space="preserve"> </w:t>
      </w:r>
      <w:r w:rsidRPr="001A6229">
        <w:t>less waste, and to maximise the life of the materials we use and the recovery of recyclable materials.</w:t>
      </w:r>
    </w:p>
    <w:p w14:paraId="2DCE8B50" w14:textId="3BF09DBC" w:rsidR="00216C87" w:rsidRDefault="00216C87" w:rsidP="00360917">
      <w:pPr>
        <w:pStyle w:val="BodyText"/>
        <w:spacing w:before="168" w:line="271" w:lineRule="auto"/>
      </w:pPr>
      <w:r w:rsidRPr="001A6229">
        <w:t>Our council operations,</w:t>
      </w:r>
      <w:r w:rsidRPr="001A6229">
        <w:rPr>
          <w:spacing w:val="40"/>
        </w:rPr>
        <w:t xml:space="preserve"> </w:t>
      </w:r>
      <w:r w:rsidRPr="001A6229">
        <w:t>local business and industry, residents and visitors will work</w:t>
      </w:r>
      <w:r w:rsidR="00360917">
        <w:rPr>
          <w:spacing w:val="-7"/>
        </w:rPr>
        <w:t xml:space="preserve"> </w:t>
      </w:r>
      <w:r w:rsidRPr="001A6229">
        <w:t>together</w:t>
      </w:r>
      <w:r w:rsidRPr="001A6229">
        <w:rPr>
          <w:spacing w:val="-8"/>
        </w:rPr>
        <w:t xml:space="preserve"> </w:t>
      </w:r>
      <w:r w:rsidRPr="001A6229">
        <w:t>to</w:t>
      </w:r>
      <w:r w:rsidRPr="001A6229">
        <w:rPr>
          <w:spacing w:val="-8"/>
        </w:rPr>
        <w:t xml:space="preserve"> </w:t>
      </w:r>
      <w:r w:rsidRPr="001A6229">
        <w:t>protect</w:t>
      </w:r>
      <w:r w:rsidRPr="001A6229">
        <w:rPr>
          <w:spacing w:val="-8"/>
        </w:rPr>
        <w:t xml:space="preserve"> </w:t>
      </w:r>
      <w:r w:rsidRPr="001A6229">
        <w:t xml:space="preserve">the environment, </w:t>
      </w:r>
      <w:proofErr w:type="gramStart"/>
      <w:r w:rsidRPr="001A6229">
        <w:t>amenity</w:t>
      </w:r>
      <w:proofErr w:type="gramEnd"/>
      <w:r w:rsidRPr="001A6229">
        <w:t xml:space="preserve"> and liveability of our townships, and</w:t>
      </w:r>
      <w:r w:rsidRPr="001A6229">
        <w:rPr>
          <w:spacing w:val="-4"/>
        </w:rPr>
        <w:t xml:space="preserve"> </w:t>
      </w:r>
      <w:r w:rsidRPr="001A6229">
        <w:t>create</w:t>
      </w:r>
      <w:r w:rsidRPr="001A6229">
        <w:rPr>
          <w:spacing w:val="-4"/>
        </w:rPr>
        <w:t xml:space="preserve"> </w:t>
      </w:r>
      <w:r w:rsidRPr="001A6229">
        <w:t>a</w:t>
      </w:r>
      <w:r w:rsidRPr="001A6229">
        <w:rPr>
          <w:spacing w:val="-3"/>
        </w:rPr>
        <w:t xml:space="preserve"> </w:t>
      </w:r>
      <w:r w:rsidRPr="001A6229">
        <w:t>strong,</w:t>
      </w:r>
      <w:r w:rsidRPr="001A6229">
        <w:rPr>
          <w:spacing w:val="-4"/>
        </w:rPr>
        <w:t xml:space="preserve"> </w:t>
      </w:r>
      <w:r w:rsidRPr="001A6229">
        <w:rPr>
          <w:spacing w:val="-2"/>
        </w:rPr>
        <w:t>resilient</w:t>
      </w:r>
      <w:r w:rsidR="00360917">
        <w:t xml:space="preserve"> </w:t>
      </w:r>
      <w:r w:rsidRPr="001A6229">
        <w:t>and</w:t>
      </w:r>
      <w:r w:rsidRPr="001A6229">
        <w:rPr>
          <w:spacing w:val="-6"/>
        </w:rPr>
        <w:t xml:space="preserve"> </w:t>
      </w:r>
      <w:r w:rsidRPr="001A6229">
        <w:t>financially</w:t>
      </w:r>
      <w:r w:rsidRPr="001A6229">
        <w:rPr>
          <w:spacing w:val="-6"/>
        </w:rPr>
        <w:t xml:space="preserve"> </w:t>
      </w:r>
      <w:r w:rsidRPr="001A6229">
        <w:t>sound</w:t>
      </w:r>
      <w:r w:rsidRPr="001A6229">
        <w:rPr>
          <w:spacing w:val="-6"/>
        </w:rPr>
        <w:t xml:space="preserve"> </w:t>
      </w:r>
      <w:r w:rsidRPr="001A6229">
        <w:rPr>
          <w:spacing w:val="-2"/>
        </w:rPr>
        <w:t>circular</w:t>
      </w:r>
      <w:r>
        <w:t xml:space="preserve"> </w:t>
      </w:r>
      <w:r w:rsidRPr="001A6229">
        <w:rPr>
          <w:spacing w:val="-2"/>
        </w:rPr>
        <w:t>economy.</w:t>
      </w:r>
    </w:p>
    <w:p w14:paraId="44AEF1D9" w14:textId="7702E922" w:rsidR="00216C87" w:rsidRDefault="00216C87" w:rsidP="00216C87">
      <w:pPr>
        <w:pStyle w:val="Heading1"/>
        <w:numPr>
          <w:ilvl w:val="0"/>
          <w:numId w:val="8"/>
        </w:numPr>
        <w:ind w:left="360"/>
        <w:jc w:val="left"/>
      </w:pPr>
      <w:bookmarkStart w:id="14" w:name="_Toc113281642"/>
      <w:r w:rsidRPr="001A6229">
        <w:t>Setting the scene – the</w:t>
      </w:r>
      <w:r w:rsidRPr="001A6229">
        <w:rPr>
          <w:spacing w:val="-1"/>
        </w:rPr>
        <w:t xml:space="preserve"> </w:t>
      </w:r>
      <w:r w:rsidRPr="001A6229">
        <w:t>need</w:t>
      </w:r>
      <w:r w:rsidRPr="001A6229">
        <w:rPr>
          <w:spacing w:val="-1"/>
        </w:rPr>
        <w:t xml:space="preserve"> </w:t>
      </w:r>
      <w:r w:rsidRPr="001A6229">
        <w:t>for</w:t>
      </w:r>
      <w:r w:rsidRPr="001A6229">
        <w:rPr>
          <w:spacing w:val="-1"/>
        </w:rPr>
        <w:t xml:space="preserve"> </w:t>
      </w:r>
      <w:r w:rsidRPr="001A6229">
        <w:t>change</w:t>
      </w:r>
      <w:bookmarkEnd w:id="14"/>
    </w:p>
    <w:p w14:paraId="5D00E376" w14:textId="77777777" w:rsidR="00216C87" w:rsidRDefault="00216C87" w:rsidP="00D609C2">
      <w:pPr>
        <w:pStyle w:val="BodyText"/>
        <w:spacing w:before="100" w:line="271" w:lineRule="auto"/>
      </w:pPr>
      <w:r>
        <w:rPr>
          <w:color w:val="231F20"/>
        </w:rPr>
        <w:t>Waste management presents a complex and growing challenge. Our modern lifestyles are creating</w:t>
      </w:r>
      <w:r>
        <w:rPr>
          <w:color w:val="231F20"/>
          <w:spacing w:val="-10"/>
        </w:rPr>
        <w:t xml:space="preserve"> </w:t>
      </w:r>
      <w:r>
        <w:rPr>
          <w:color w:val="231F20"/>
        </w:rPr>
        <w:t>increasing</w:t>
      </w:r>
      <w:r>
        <w:rPr>
          <w:color w:val="231F20"/>
          <w:spacing w:val="-10"/>
        </w:rPr>
        <w:t xml:space="preserve"> </w:t>
      </w:r>
      <w:r>
        <w:rPr>
          <w:color w:val="231F20"/>
        </w:rPr>
        <w:t>amounts</w:t>
      </w:r>
      <w:r>
        <w:rPr>
          <w:color w:val="231F20"/>
          <w:spacing w:val="-10"/>
        </w:rPr>
        <w:t xml:space="preserve"> </w:t>
      </w:r>
      <w:r>
        <w:rPr>
          <w:color w:val="231F20"/>
        </w:rPr>
        <w:t>of</w:t>
      </w:r>
      <w:r>
        <w:rPr>
          <w:color w:val="231F20"/>
          <w:spacing w:val="-10"/>
        </w:rPr>
        <w:t xml:space="preserve"> </w:t>
      </w:r>
      <w:r>
        <w:rPr>
          <w:color w:val="231F20"/>
        </w:rPr>
        <w:t>waste,</w:t>
      </w:r>
      <w:r>
        <w:rPr>
          <w:color w:val="231F20"/>
          <w:spacing w:val="-10"/>
        </w:rPr>
        <w:t xml:space="preserve"> </w:t>
      </w:r>
      <w:r>
        <w:rPr>
          <w:color w:val="231F20"/>
        </w:rPr>
        <w:t>including problematic wastes such as plastics and electronic wastes that pose a contamination threat to the natural environment and community health.</w:t>
      </w:r>
    </w:p>
    <w:p w14:paraId="0623010F" w14:textId="77777777" w:rsidR="00216C87" w:rsidRDefault="00216C87" w:rsidP="00D609C2">
      <w:pPr>
        <w:pStyle w:val="BodyText"/>
        <w:spacing w:before="168" w:line="271" w:lineRule="auto"/>
      </w:pPr>
      <w:r>
        <w:rPr>
          <w:color w:val="231F20"/>
        </w:rPr>
        <w:t>Community attitudes are also changing significantly, with growing concern for the environmental costs of consumption and interest</w:t>
      </w:r>
      <w:r>
        <w:rPr>
          <w:color w:val="231F20"/>
          <w:spacing w:val="-10"/>
        </w:rPr>
        <w:t xml:space="preserve"> </w:t>
      </w:r>
      <w:r>
        <w:rPr>
          <w:color w:val="231F20"/>
        </w:rPr>
        <w:t>in</w:t>
      </w:r>
      <w:r>
        <w:rPr>
          <w:color w:val="231F20"/>
          <w:spacing w:val="-11"/>
        </w:rPr>
        <w:t xml:space="preserve"> </w:t>
      </w:r>
      <w:r>
        <w:rPr>
          <w:color w:val="231F20"/>
        </w:rPr>
        <w:t>minimising</w:t>
      </w:r>
      <w:r>
        <w:rPr>
          <w:color w:val="231F20"/>
          <w:spacing w:val="-10"/>
        </w:rPr>
        <w:t xml:space="preserve"> </w:t>
      </w:r>
      <w:r>
        <w:rPr>
          <w:color w:val="231F20"/>
        </w:rPr>
        <w:t>waste</w:t>
      </w:r>
      <w:r>
        <w:rPr>
          <w:color w:val="231F20"/>
          <w:spacing w:val="-11"/>
        </w:rPr>
        <w:t xml:space="preserve"> </w:t>
      </w:r>
      <w:r>
        <w:rPr>
          <w:color w:val="231F20"/>
        </w:rPr>
        <w:t>through</w:t>
      </w:r>
      <w:r>
        <w:rPr>
          <w:color w:val="231F20"/>
          <w:spacing w:val="-10"/>
        </w:rPr>
        <w:t xml:space="preserve"> </w:t>
      </w:r>
      <w:r>
        <w:rPr>
          <w:color w:val="231F20"/>
        </w:rPr>
        <w:t xml:space="preserve">reuse, </w:t>
      </w:r>
      <w:proofErr w:type="gramStart"/>
      <w:r>
        <w:rPr>
          <w:color w:val="231F20"/>
        </w:rPr>
        <w:t>repair</w:t>
      </w:r>
      <w:proofErr w:type="gramEnd"/>
      <w:r>
        <w:rPr>
          <w:color w:val="231F20"/>
        </w:rPr>
        <w:t xml:space="preserve"> and recycling.</w:t>
      </w:r>
    </w:p>
    <w:p w14:paraId="07EC521A" w14:textId="77777777" w:rsidR="00216C87" w:rsidRDefault="00216C87" w:rsidP="00D609C2">
      <w:pPr>
        <w:pStyle w:val="BodyText"/>
        <w:spacing w:before="168" w:line="271" w:lineRule="auto"/>
      </w:pPr>
      <w:r>
        <w:rPr>
          <w:color w:val="231F20"/>
        </w:rPr>
        <w:t>These new expectations necessitate change in how we manage waste at all levels of government. New government policies are being</w:t>
      </w:r>
      <w:r>
        <w:rPr>
          <w:color w:val="231F20"/>
          <w:spacing w:val="-7"/>
        </w:rPr>
        <w:t xml:space="preserve"> </w:t>
      </w:r>
      <w:r>
        <w:rPr>
          <w:color w:val="231F20"/>
        </w:rPr>
        <w:t>developed,</w:t>
      </w:r>
      <w:r>
        <w:rPr>
          <w:color w:val="231F20"/>
          <w:spacing w:val="-7"/>
        </w:rPr>
        <w:t xml:space="preserve"> </w:t>
      </w:r>
      <w:r>
        <w:rPr>
          <w:color w:val="231F20"/>
        </w:rPr>
        <w:t>particularly</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state</w:t>
      </w:r>
      <w:r>
        <w:rPr>
          <w:color w:val="231F20"/>
          <w:spacing w:val="-7"/>
        </w:rPr>
        <w:t xml:space="preserve"> </w:t>
      </w:r>
      <w:r>
        <w:rPr>
          <w:color w:val="231F20"/>
        </w:rPr>
        <w:t>level, to directly address these concerns.</w:t>
      </w:r>
    </w:p>
    <w:p w14:paraId="10166506" w14:textId="2B1EE3FC" w:rsidR="00216C87" w:rsidRDefault="00216C87" w:rsidP="00D609C2">
      <w:pPr>
        <w:pStyle w:val="BodyText"/>
        <w:spacing w:before="100" w:line="271" w:lineRule="auto"/>
      </w:pPr>
      <w:r>
        <w:rPr>
          <w:color w:val="231F20"/>
        </w:rPr>
        <w:t>This plan details the context for change to</w:t>
      </w:r>
      <w:r>
        <w:rPr>
          <w:color w:val="231F20"/>
          <w:spacing w:val="40"/>
        </w:rPr>
        <w:t xml:space="preserve"> </w:t>
      </w:r>
      <w:r>
        <w:rPr>
          <w:color w:val="231F20"/>
        </w:rPr>
        <w:t>how we manage waste in Yarra Ranges, in response to community concern and new waste</w:t>
      </w:r>
      <w:r>
        <w:rPr>
          <w:color w:val="231F20"/>
          <w:spacing w:val="-6"/>
        </w:rPr>
        <w:t xml:space="preserve"> </w:t>
      </w:r>
      <w:r>
        <w:rPr>
          <w:color w:val="231F20"/>
        </w:rPr>
        <w:t>regulations,</w:t>
      </w:r>
      <w:r>
        <w:rPr>
          <w:color w:val="231F20"/>
          <w:spacing w:val="-6"/>
        </w:rPr>
        <w:t xml:space="preserve"> </w:t>
      </w:r>
      <w:r>
        <w:rPr>
          <w:color w:val="231F20"/>
        </w:rPr>
        <w:t>and</w:t>
      </w:r>
      <w:r>
        <w:rPr>
          <w:color w:val="231F20"/>
          <w:spacing w:val="-6"/>
        </w:rPr>
        <w:t xml:space="preserve"> </w:t>
      </w:r>
      <w:r>
        <w:rPr>
          <w:color w:val="231F20"/>
        </w:rPr>
        <w:t>how</w:t>
      </w:r>
      <w:r>
        <w:rPr>
          <w:color w:val="231F20"/>
          <w:spacing w:val="-6"/>
        </w:rPr>
        <w:t xml:space="preserve"> </w:t>
      </w:r>
      <w:r>
        <w:rPr>
          <w:color w:val="231F20"/>
        </w:rPr>
        <w:t>these</w:t>
      </w:r>
      <w:r>
        <w:rPr>
          <w:color w:val="231F20"/>
          <w:spacing w:val="-6"/>
        </w:rPr>
        <w:t xml:space="preserve"> </w:t>
      </w:r>
      <w:r>
        <w:rPr>
          <w:color w:val="231F20"/>
        </w:rPr>
        <w:t>changes</w:t>
      </w:r>
      <w:r>
        <w:rPr>
          <w:color w:val="231F20"/>
          <w:spacing w:val="-6"/>
        </w:rPr>
        <w:t xml:space="preserve"> </w:t>
      </w:r>
      <w:r>
        <w:rPr>
          <w:color w:val="231F20"/>
        </w:rPr>
        <w:t>will occur over the coming decade. It outlines an action plan for council and the community to maximise resource use and minimise waste sent to landfill.</w:t>
      </w:r>
    </w:p>
    <w:p w14:paraId="462E45C9" w14:textId="1917FDB5" w:rsidR="00216C87" w:rsidRDefault="00216C87" w:rsidP="00D609C2">
      <w:pPr>
        <w:pStyle w:val="BodyText"/>
        <w:spacing w:before="168" w:line="271" w:lineRule="auto"/>
        <w:rPr>
          <w:color w:val="231F20"/>
          <w:spacing w:val="-2"/>
        </w:rPr>
      </w:pPr>
      <w:r>
        <w:rPr>
          <w:color w:val="231F20"/>
        </w:rPr>
        <w:t>Delivery of actions will occur between 2022</w:t>
      </w:r>
      <w:r>
        <w:rPr>
          <w:color w:val="231F20"/>
          <w:spacing w:val="40"/>
        </w:rPr>
        <w:t xml:space="preserve"> </w:t>
      </w:r>
      <w:r>
        <w:rPr>
          <w:color w:val="231F20"/>
        </w:rPr>
        <w:t>–</w:t>
      </w:r>
      <w:r>
        <w:rPr>
          <w:color w:val="231F20"/>
          <w:spacing w:val="-10"/>
        </w:rPr>
        <w:t xml:space="preserve"> </w:t>
      </w:r>
      <w:r>
        <w:rPr>
          <w:color w:val="231F20"/>
        </w:rPr>
        <w:t>2030,</w:t>
      </w:r>
      <w:r>
        <w:rPr>
          <w:color w:val="231F20"/>
          <w:spacing w:val="-10"/>
        </w:rPr>
        <w:t xml:space="preserve"> </w:t>
      </w:r>
      <w:r>
        <w:rPr>
          <w:color w:val="231F20"/>
        </w:rPr>
        <w:t>to</w:t>
      </w:r>
      <w:r>
        <w:rPr>
          <w:color w:val="231F20"/>
          <w:spacing w:val="-10"/>
        </w:rPr>
        <w:t xml:space="preserve"> </w:t>
      </w:r>
      <w:r>
        <w:rPr>
          <w:color w:val="231F20"/>
        </w:rPr>
        <w:t>align</w:t>
      </w:r>
      <w:r>
        <w:rPr>
          <w:color w:val="231F20"/>
          <w:spacing w:val="-10"/>
        </w:rPr>
        <w:t xml:space="preserve"> </w:t>
      </w:r>
      <w:r>
        <w:rPr>
          <w:color w:val="231F20"/>
        </w:rPr>
        <w:t>with</w:t>
      </w:r>
      <w:r>
        <w:rPr>
          <w:color w:val="231F20"/>
          <w:spacing w:val="-10"/>
        </w:rPr>
        <w:t xml:space="preserve"> </w:t>
      </w:r>
      <w:r>
        <w:rPr>
          <w:color w:val="231F20"/>
        </w:rPr>
        <w:t>council’s</w:t>
      </w:r>
      <w:r>
        <w:rPr>
          <w:color w:val="231F20"/>
          <w:spacing w:val="-10"/>
        </w:rPr>
        <w:t xml:space="preserve"> </w:t>
      </w:r>
      <w:r>
        <w:rPr>
          <w:color w:val="231F20"/>
        </w:rPr>
        <w:t xml:space="preserve">responsibilities under the Recycling Victoria Policy (2020 – </w:t>
      </w:r>
      <w:r>
        <w:rPr>
          <w:color w:val="231F20"/>
          <w:spacing w:val="-2"/>
        </w:rPr>
        <w:t>2030).</w:t>
      </w:r>
    </w:p>
    <w:p w14:paraId="486CCC6A" w14:textId="10EAD92D" w:rsidR="000C7329" w:rsidRDefault="000C7329" w:rsidP="00D609C2">
      <w:pPr>
        <w:pStyle w:val="BodyText"/>
        <w:spacing w:before="168" w:line="271" w:lineRule="auto"/>
        <w:rPr>
          <w:color w:val="231F20"/>
          <w:spacing w:val="-2"/>
        </w:rPr>
      </w:pPr>
    </w:p>
    <w:p w14:paraId="18885E30" w14:textId="521B2E1C" w:rsidR="000C7329" w:rsidRDefault="000C7329" w:rsidP="00D609C2">
      <w:pPr>
        <w:pStyle w:val="Heading3"/>
        <w:ind w:right="0"/>
        <w:jc w:val="both"/>
      </w:pPr>
      <w:bookmarkStart w:id="15" w:name="_Toc113281643"/>
      <w:r w:rsidRPr="000C7329">
        <w:lastRenderedPageBreak/>
        <w:t>Upcoming changes in Victoria’s waste management industry</w:t>
      </w:r>
      <w:bookmarkEnd w:id="15"/>
    </w:p>
    <w:p w14:paraId="60230DC9" w14:textId="4A7B49C2" w:rsidR="000C7329" w:rsidRPr="000C7329" w:rsidRDefault="000C7329" w:rsidP="00D609C2">
      <w:pPr>
        <w:pStyle w:val="BodyText"/>
        <w:spacing w:before="155" w:line="271" w:lineRule="auto"/>
        <w:rPr>
          <w:color w:val="231F20"/>
        </w:rPr>
      </w:pPr>
      <w:r>
        <w:rPr>
          <w:color w:val="231F20"/>
        </w:rPr>
        <w:t xml:space="preserve">Waste management in Yarra Ranges is influenced by the actions, </w:t>
      </w:r>
      <w:proofErr w:type="gramStart"/>
      <w:r>
        <w:rPr>
          <w:color w:val="231F20"/>
        </w:rPr>
        <w:t>strategies</w:t>
      </w:r>
      <w:proofErr w:type="gramEnd"/>
      <w:r>
        <w:rPr>
          <w:color w:val="231F20"/>
        </w:rPr>
        <w:t xml:space="preserve"> and legislative</w:t>
      </w:r>
      <w:r>
        <w:rPr>
          <w:color w:val="231F20"/>
          <w:spacing w:val="-11"/>
        </w:rPr>
        <w:t xml:space="preserve"> </w:t>
      </w:r>
      <w:r>
        <w:rPr>
          <w:color w:val="231F20"/>
        </w:rPr>
        <w:t>requirements</w:t>
      </w:r>
      <w:r>
        <w:rPr>
          <w:color w:val="231F20"/>
          <w:spacing w:val="-11"/>
        </w:rPr>
        <w:t xml:space="preserve"> </w:t>
      </w:r>
      <w:r>
        <w:rPr>
          <w:color w:val="231F20"/>
        </w:rPr>
        <w:t>of</w:t>
      </w:r>
      <w:r>
        <w:rPr>
          <w:color w:val="231F20"/>
          <w:spacing w:val="-11"/>
        </w:rPr>
        <w:t xml:space="preserve"> </w:t>
      </w:r>
      <w:r>
        <w:rPr>
          <w:color w:val="231F20"/>
        </w:rPr>
        <w:t>different</w:t>
      </w:r>
      <w:r>
        <w:rPr>
          <w:color w:val="231F20"/>
          <w:spacing w:val="-12"/>
        </w:rPr>
        <w:t xml:space="preserve"> </w:t>
      </w:r>
      <w:r>
        <w:rPr>
          <w:color w:val="231F20"/>
        </w:rPr>
        <w:t>levels</w:t>
      </w:r>
      <w:r>
        <w:rPr>
          <w:color w:val="231F20"/>
          <w:spacing w:val="-12"/>
        </w:rPr>
        <w:t xml:space="preserve"> </w:t>
      </w:r>
      <w:r>
        <w:rPr>
          <w:color w:val="231F20"/>
        </w:rPr>
        <w:t>of government, and several of council’s own plans and policies.</w:t>
      </w:r>
    </w:p>
    <w:p w14:paraId="03C8B38E" w14:textId="77777777" w:rsidR="000C7329" w:rsidRDefault="000C7329" w:rsidP="00D609C2">
      <w:pPr>
        <w:pStyle w:val="Heading4"/>
      </w:pPr>
      <w:r>
        <w:t>Victorian</w:t>
      </w:r>
      <w:r>
        <w:rPr>
          <w:spacing w:val="-2"/>
        </w:rPr>
        <w:t xml:space="preserve"> </w:t>
      </w:r>
      <w:r>
        <w:t>Container</w:t>
      </w:r>
      <w:r>
        <w:rPr>
          <w:spacing w:val="-2"/>
        </w:rPr>
        <w:t xml:space="preserve"> </w:t>
      </w:r>
      <w:r>
        <w:t>Deposit</w:t>
      </w:r>
      <w:r>
        <w:rPr>
          <w:spacing w:val="-2"/>
        </w:rPr>
        <w:t xml:space="preserve"> Scheme</w:t>
      </w:r>
    </w:p>
    <w:p w14:paraId="459D086E" w14:textId="77777777" w:rsidR="000C7329" w:rsidRDefault="000C7329" w:rsidP="00D609C2">
      <w:pPr>
        <w:pStyle w:val="BodyText"/>
        <w:spacing w:before="197" w:line="271" w:lineRule="auto"/>
      </w:pPr>
      <w:r>
        <w:rPr>
          <w:color w:val="231F20"/>
        </w:rPr>
        <w:t>Container</w:t>
      </w:r>
      <w:r>
        <w:rPr>
          <w:color w:val="231F20"/>
          <w:spacing w:val="-11"/>
        </w:rPr>
        <w:t xml:space="preserve"> </w:t>
      </w:r>
      <w:r>
        <w:rPr>
          <w:color w:val="231F20"/>
        </w:rPr>
        <w:t>deposit</w:t>
      </w:r>
      <w:r>
        <w:rPr>
          <w:color w:val="231F20"/>
          <w:spacing w:val="-11"/>
        </w:rPr>
        <w:t xml:space="preserve"> </w:t>
      </w:r>
      <w:r>
        <w:rPr>
          <w:color w:val="231F20"/>
        </w:rPr>
        <w:t>schemes</w:t>
      </w:r>
      <w:r>
        <w:rPr>
          <w:color w:val="231F20"/>
          <w:spacing w:val="-11"/>
        </w:rPr>
        <w:t xml:space="preserve"> </w:t>
      </w:r>
      <w:r>
        <w:rPr>
          <w:color w:val="231F20"/>
        </w:rPr>
        <w:t>incentivise</w:t>
      </w:r>
      <w:r>
        <w:rPr>
          <w:color w:val="231F20"/>
          <w:spacing w:val="-11"/>
        </w:rPr>
        <w:t xml:space="preserve"> </w:t>
      </w:r>
      <w:r>
        <w:rPr>
          <w:color w:val="231F20"/>
        </w:rPr>
        <w:t>recycling through providing a refund when designated containers are returned to a specified place for reuse or recycling.</w:t>
      </w:r>
    </w:p>
    <w:p w14:paraId="5FF22424" w14:textId="02A4C862" w:rsidR="000C7329" w:rsidRDefault="000C7329" w:rsidP="00360917">
      <w:pPr>
        <w:pStyle w:val="BodyText"/>
        <w:spacing w:before="169" w:line="271" w:lineRule="auto"/>
      </w:pPr>
      <w:r>
        <w:rPr>
          <w:color w:val="231F20"/>
        </w:rPr>
        <w:t>The</w:t>
      </w:r>
      <w:r>
        <w:rPr>
          <w:color w:val="231F20"/>
          <w:spacing w:val="-8"/>
        </w:rPr>
        <w:t xml:space="preserve"> </w:t>
      </w:r>
      <w:r>
        <w:rPr>
          <w:color w:val="231F20"/>
        </w:rPr>
        <w:t>first</w:t>
      </w:r>
      <w:r>
        <w:rPr>
          <w:color w:val="231F20"/>
          <w:spacing w:val="-8"/>
        </w:rPr>
        <w:t xml:space="preserve"> </w:t>
      </w:r>
      <w:r>
        <w:rPr>
          <w:color w:val="231F20"/>
        </w:rPr>
        <w:t>state-run</w:t>
      </w:r>
      <w:r>
        <w:rPr>
          <w:color w:val="231F20"/>
          <w:spacing w:val="-8"/>
        </w:rPr>
        <w:t xml:space="preserve"> </w:t>
      </w:r>
      <w:r>
        <w:rPr>
          <w:color w:val="231F20"/>
        </w:rPr>
        <w:t>container</w:t>
      </w:r>
      <w:r>
        <w:rPr>
          <w:color w:val="231F20"/>
          <w:spacing w:val="-8"/>
        </w:rPr>
        <w:t xml:space="preserve"> </w:t>
      </w:r>
      <w:r>
        <w:rPr>
          <w:color w:val="231F20"/>
        </w:rPr>
        <w:t>deposit</w:t>
      </w:r>
      <w:r>
        <w:rPr>
          <w:color w:val="231F20"/>
          <w:spacing w:val="-8"/>
        </w:rPr>
        <w:t xml:space="preserve"> </w:t>
      </w:r>
      <w:r>
        <w:rPr>
          <w:color w:val="231F20"/>
        </w:rPr>
        <w:t>scheme in</w:t>
      </w:r>
      <w:r>
        <w:rPr>
          <w:color w:val="231F20"/>
          <w:spacing w:val="-3"/>
        </w:rPr>
        <w:t xml:space="preserve"> </w:t>
      </w:r>
      <w:r>
        <w:rPr>
          <w:color w:val="231F20"/>
        </w:rPr>
        <w:t>Australia</w:t>
      </w:r>
      <w:r>
        <w:rPr>
          <w:color w:val="231F20"/>
          <w:spacing w:val="-3"/>
        </w:rPr>
        <w:t xml:space="preserve"> </w:t>
      </w:r>
      <w:r>
        <w:rPr>
          <w:color w:val="231F20"/>
        </w:rPr>
        <w:t>was</w:t>
      </w:r>
      <w:r>
        <w:rPr>
          <w:color w:val="231F20"/>
          <w:spacing w:val="-3"/>
        </w:rPr>
        <w:t xml:space="preserve"> </w:t>
      </w:r>
      <w:r>
        <w:rPr>
          <w:color w:val="231F20"/>
        </w:rPr>
        <w:t>introduced</w:t>
      </w:r>
      <w:r>
        <w:rPr>
          <w:color w:val="231F20"/>
          <w:spacing w:val="-3"/>
        </w:rPr>
        <w:t xml:space="preserve"> </w:t>
      </w:r>
      <w:r>
        <w:rPr>
          <w:color w:val="231F20"/>
        </w:rPr>
        <w:t>in</w:t>
      </w:r>
      <w:r>
        <w:rPr>
          <w:color w:val="231F20"/>
          <w:spacing w:val="-3"/>
        </w:rPr>
        <w:t xml:space="preserve"> </w:t>
      </w:r>
      <w:r>
        <w:rPr>
          <w:color w:val="231F20"/>
        </w:rPr>
        <w:t>1977</w:t>
      </w:r>
      <w:r>
        <w:rPr>
          <w:color w:val="231F20"/>
          <w:spacing w:val="-3"/>
        </w:rPr>
        <w:t xml:space="preserve"> </w:t>
      </w:r>
      <w:r>
        <w:rPr>
          <w:color w:val="231F20"/>
        </w:rPr>
        <w:t>in</w:t>
      </w:r>
      <w:r>
        <w:rPr>
          <w:color w:val="231F20"/>
          <w:spacing w:val="-3"/>
        </w:rPr>
        <w:t xml:space="preserve"> </w:t>
      </w:r>
      <w:r>
        <w:rPr>
          <w:color w:val="231F20"/>
        </w:rPr>
        <w:t>South Australia, where ten-cent deposit paid is on nominated containers, and a refund paid on</w:t>
      </w:r>
      <w:r w:rsidR="00360917">
        <w:t xml:space="preserve"> </w:t>
      </w:r>
      <w:r>
        <w:rPr>
          <w:color w:val="231F20"/>
        </w:rPr>
        <w:t>return</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container.</w:t>
      </w:r>
      <w:r>
        <w:rPr>
          <w:color w:val="231F20"/>
          <w:spacing w:val="-9"/>
        </w:rPr>
        <w:t xml:space="preserve"> </w:t>
      </w:r>
      <w:r>
        <w:rPr>
          <w:color w:val="231F20"/>
        </w:rPr>
        <w:t>The</w:t>
      </w:r>
      <w:r>
        <w:rPr>
          <w:color w:val="231F20"/>
          <w:spacing w:val="-9"/>
        </w:rPr>
        <w:t xml:space="preserve"> </w:t>
      </w:r>
      <w:r>
        <w:rPr>
          <w:color w:val="231F20"/>
        </w:rPr>
        <w:t>scheme</w:t>
      </w:r>
      <w:r>
        <w:rPr>
          <w:color w:val="231F20"/>
          <w:spacing w:val="-9"/>
        </w:rPr>
        <w:t xml:space="preserve"> </w:t>
      </w:r>
      <w:r>
        <w:rPr>
          <w:color w:val="231F20"/>
        </w:rPr>
        <w:t>achieved</w:t>
      </w:r>
      <w:r>
        <w:rPr>
          <w:color w:val="231F20"/>
          <w:spacing w:val="-9"/>
        </w:rPr>
        <w:t xml:space="preserve"> </w:t>
      </w:r>
      <w:r>
        <w:rPr>
          <w:color w:val="231F20"/>
        </w:rPr>
        <w:t>a recovery rate of 80%.</w:t>
      </w:r>
    </w:p>
    <w:p w14:paraId="1EBEF021" w14:textId="77E60E20" w:rsidR="000C7329" w:rsidRDefault="000C7329" w:rsidP="00360917">
      <w:pPr>
        <w:pStyle w:val="BodyText"/>
        <w:spacing w:before="168" w:line="271" w:lineRule="auto"/>
      </w:pPr>
      <w:r>
        <w:rPr>
          <w:color w:val="231F20"/>
        </w:rPr>
        <w:t>In</w:t>
      </w:r>
      <w:r>
        <w:rPr>
          <w:color w:val="231F20"/>
          <w:spacing w:val="-7"/>
        </w:rPr>
        <w:t xml:space="preserve"> </w:t>
      </w:r>
      <w:r>
        <w:rPr>
          <w:color w:val="231F20"/>
        </w:rPr>
        <w:t>December</w:t>
      </w:r>
      <w:r>
        <w:rPr>
          <w:color w:val="231F20"/>
          <w:spacing w:val="-7"/>
        </w:rPr>
        <w:t xml:space="preserve"> </w:t>
      </w:r>
      <w:r>
        <w:rPr>
          <w:color w:val="231F20"/>
        </w:rPr>
        <w:t>2020,</w:t>
      </w:r>
      <w:r>
        <w:rPr>
          <w:color w:val="231F20"/>
          <w:spacing w:val="-7"/>
        </w:rPr>
        <w:t xml:space="preserve"> </w:t>
      </w:r>
      <w:r>
        <w:rPr>
          <w:color w:val="231F20"/>
        </w:rPr>
        <w:t>the</w:t>
      </w:r>
      <w:r>
        <w:rPr>
          <w:color w:val="231F20"/>
          <w:spacing w:val="-7"/>
        </w:rPr>
        <w:t xml:space="preserve"> </w:t>
      </w:r>
      <w:r>
        <w:rPr>
          <w:color w:val="231F20"/>
        </w:rPr>
        <w:t>Victorian</w:t>
      </w:r>
      <w:r>
        <w:rPr>
          <w:color w:val="231F20"/>
          <w:spacing w:val="-7"/>
        </w:rPr>
        <w:t xml:space="preserve"> </w:t>
      </w:r>
      <w:r>
        <w:rPr>
          <w:color w:val="231F20"/>
        </w:rPr>
        <w:t>Government announced that a container deposit scheme would be established in the state by the end of 2023. The scheme is being introduced to</w:t>
      </w:r>
      <w:r w:rsidR="00360917">
        <w:t xml:space="preserve"> </w:t>
      </w:r>
      <w:r>
        <w:rPr>
          <w:color w:val="231F20"/>
        </w:rPr>
        <w:t>encourage</w:t>
      </w:r>
      <w:r>
        <w:rPr>
          <w:color w:val="231F20"/>
          <w:spacing w:val="-9"/>
        </w:rPr>
        <w:t xml:space="preserve"> </w:t>
      </w:r>
      <w:r>
        <w:rPr>
          <w:color w:val="231F20"/>
        </w:rPr>
        <w:t>recycling</w:t>
      </w:r>
      <w:r>
        <w:rPr>
          <w:color w:val="231F20"/>
          <w:spacing w:val="-9"/>
        </w:rPr>
        <w:t xml:space="preserve"> </w:t>
      </w:r>
      <w:r>
        <w:rPr>
          <w:color w:val="231F20"/>
        </w:rPr>
        <w:t>of</w:t>
      </w:r>
      <w:r>
        <w:rPr>
          <w:color w:val="231F20"/>
          <w:spacing w:val="-9"/>
        </w:rPr>
        <w:t xml:space="preserve"> </w:t>
      </w:r>
      <w:r>
        <w:rPr>
          <w:color w:val="231F20"/>
        </w:rPr>
        <w:t>eligible</w:t>
      </w:r>
      <w:r>
        <w:rPr>
          <w:color w:val="231F20"/>
          <w:spacing w:val="-9"/>
        </w:rPr>
        <w:t xml:space="preserve"> </w:t>
      </w:r>
      <w:r>
        <w:rPr>
          <w:color w:val="231F20"/>
        </w:rPr>
        <w:t>drink</w:t>
      </w:r>
      <w:r>
        <w:rPr>
          <w:color w:val="231F20"/>
          <w:spacing w:val="-9"/>
        </w:rPr>
        <w:t xml:space="preserve"> </w:t>
      </w:r>
      <w:r>
        <w:rPr>
          <w:color w:val="231F20"/>
        </w:rPr>
        <w:t>containers, and to encourage the removal of these common types of litter from the environment.</w:t>
      </w:r>
    </w:p>
    <w:p w14:paraId="2324E7E3" w14:textId="77777777" w:rsidR="00A016EC" w:rsidRDefault="000C7329" w:rsidP="00D609C2">
      <w:pPr>
        <w:pStyle w:val="BodyText"/>
        <w:spacing w:before="168" w:line="271" w:lineRule="auto"/>
        <w:rPr>
          <w:color w:val="231F20"/>
        </w:rPr>
      </w:pPr>
      <w:r>
        <w:rPr>
          <w:color w:val="231F20"/>
        </w:rPr>
        <w:t>This scheme will provide an opportunity to significantly</w:t>
      </w:r>
      <w:r>
        <w:rPr>
          <w:color w:val="231F20"/>
          <w:spacing w:val="-10"/>
        </w:rPr>
        <w:t xml:space="preserve"> </w:t>
      </w:r>
      <w:r>
        <w:rPr>
          <w:color w:val="231F20"/>
        </w:rPr>
        <w:t>reduce</w:t>
      </w:r>
      <w:r>
        <w:rPr>
          <w:color w:val="231F20"/>
          <w:spacing w:val="-10"/>
        </w:rPr>
        <w:t xml:space="preserve"> </w:t>
      </w:r>
      <w:r>
        <w:rPr>
          <w:color w:val="231F20"/>
        </w:rPr>
        <w:t>litter</w:t>
      </w:r>
      <w:r>
        <w:rPr>
          <w:color w:val="231F20"/>
          <w:spacing w:val="-10"/>
        </w:rPr>
        <w:t xml:space="preserve"> </w:t>
      </w:r>
      <w:r>
        <w:rPr>
          <w:color w:val="231F20"/>
        </w:rPr>
        <w:t>and</w:t>
      </w:r>
      <w:r>
        <w:rPr>
          <w:color w:val="231F20"/>
          <w:spacing w:val="-10"/>
        </w:rPr>
        <w:t xml:space="preserve"> </w:t>
      </w:r>
      <w:r>
        <w:rPr>
          <w:color w:val="231F20"/>
        </w:rPr>
        <w:t>enhance</w:t>
      </w:r>
      <w:r>
        <w:rPr>
          <w:color w:val="231F20"/>
          <w:spacing w:val="-10"/>
        </w:rPr>
        <w:t xml:space="preserve"> </w:t>
      </w:r>
      <w:r>
        <w:rPr>
          <w:color w:val="231F20"/>
        </w:rPr>
        <w:t>recycling in Yarra Ranges.</w:t>
      </w:r>
    </w:p>
    <w:p w14:paraId="28A63FF3" w14:textId="523A56E8" w:rsidR="000C7329" w:rsidRDefault="000C7329" w:rsidP="00D609C2">
      <w:pPr>
        <w:pStyle w:val="Heading4"/>
      </w:pPr>
      <w:r>
        <w:t>Recycling</w:t>
      </w:r>
      <w:r>
        <w:rPr>
          <w:spacing w:val="-3"/>
        </w:rPr>
        <w:t xml:space="preserve"> </w:t>
      </w:r>
      <w:r>
        <w:t>Victoria</w:t>
      </w:r>
      <w:r>
        <w:rPr>
          <w:spacing w:val="-3"/>
        </w:rPr>
        <w:t xml:space="preserve"> </w:t>
      </w:r>
      <w:r>
        <w:rPr>
          <w:spacing w:val="-2"/>
        </w:rPr>
        <w:t>policy</w:t>
      </w:r>
    </w:p>
    <w:p w14:paraId="0CF0070D" w14:textId="77777777" w:rsidR="000C7329" w:rsidRDefault="000C7329" w:rsidP="00D609C2">
      <w:pPr>
        <w:pStyle w:val="BodyText"/>
        <w:spacing w:before="197" w:line="271" w:lineRule="auto"/>
      </w:pPr>
      <w:r>
        <w:rPr>
          <w:color w:val="231F20"/>
        </w:rPr>
        <w:t>In February 2020, the Victorian Government released</w:t>
      </w:r>
      <w:r>
        <w:rPr>
          <w:color w:val="231F20"/>
          <w:spacing w:val="-5"/>
        </w:rPr>
        <w:t xml:space="preserve"> </w:t>
      </w:r>
      <w:r>
        <w:rPr>
          <w:color w:val="231F20"/>
        </w:rPr>
        <w:t>its</w:t>
      </w:r>
      <w:r>
        <w:rPr>
          <w:color w:val="231F20"/>
          <w:spacing w:val="-5"/>
        </w:rPr>
        <w:t xml:space="preserve"> </w:t>
      </w:r>
      <w:r>
        <w:rPr>
          <w:color w:val="231F20"/>
        </w:rPr>
        <w:t>waste</w:t>
      </w:r>
      <w:r>
        <w:rPr>
          <w:color w:val="231F20"/>
          <w:spacing w:val="-5"/>
        </w:rPr>
        <w:t xml:space="preserve"> </w:t>
      </w:r>
      <w:r>
        <w:rPr>
          <w:color w:val="231F20"/>
        </w:rPr>
        <w:t>policy</w:t>
      </w:r>
      <w:r>
        <w:rPr>
          <w:color w:val="231F20"/>
          <w:spacing w:val="-5"/>
        </w:rPr>
        <w:t xml:space="preserve"> </w:t>
      </w:r>
      <w:r>
        <w:rPr>
          <w:color w:val="231F20"/>
        </w:rPr>
        <w:t>‘Recycling</w:t>
      </w:r>
      <w:r>
        <w:rPr>
          <w:color w:val="231F20"/>
          <w:spacing w:val="-5"/>
        </w:rPr>
        <w:t xml:space="preserve"> </w:t>
      </w:r>
      <w:r>
        <w:rPr>
          <w:color w:val="231F20"/>
        </w:rPr>
        <w:t>Victoria:</w:t>
      </w:r>
      <w:r>
        <w:rPr>
          <w:color w:val="231F20"/>
          <w:spacing w:val="-6"/>
        </w:rPr>
        <w:t xml:space="preserve"> </w:t>
      </w:r>
      <w:r>
        <w:rPr>
          <w:color w:val="231F20"/>
        </w:rPr>
        <w:t>a new economy’.</w:t>
      </w:r>
    </w:p>
    <w:p w14:paraId="6F4B32EB" w14:textId="77777777" w:rsidR="000C7329" w:rsidRDefault="000C7329" w:rsidP="00D609C2">
      <w:pPr>
        <w:pStyle w:val="BodyText"/>
        <w:spacing w:before="169" w:line="271" w:lineRule="auto"/>
      </w:pPr>
      <w:r>
        <w:rPr>
          <w:color w:val="231F20"/>
        </w:rPr>
        <w:t>This</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10-year</w:t>
      </w:r>
      <w:r>
        <w:rPr>
          <w:color w:val="231F20"/>
          <w:spacing w:val="-4"/>
        </w:rPr>
        <w:t xml:space="preserve"> </w:t>
      </w:r>
      <w:r>
        <w:rPr>
          <w:color w:val="231F20"/>
        </w:rPr>
        <w:t>policy</w:t>
      </w:r>
      <w:r>
        <w:rPr>
          <w:color w:val="231F20"/>
          <w:spacing w:val="-4"/>
        </w:rPr>
        <w:t xml:space="preserve"> </w:t>
      </w:r>
      <w:r>
        <w:rPr>
          <w:color w:val="231F20"/>
        </w:rPr>
        <w:t>and</w:t>
      </w:r>
      <w:r>
        <w:rPr>
          <w:color w:val="231F20"/>
          <w:spacing w:val="-4"/>
        </w:rPr>
        <w:t xml:space="preserve"> </w:t>
      </w:r>
      <w:r>
        <w:rPr>
          <w:color w:val="231F20"/>
        </w:rPr>
        <w:t>action</w:t>
      </w:r>
      <w:r>
        <w:rPr>
          <w:color w:val="231F20"/>
          <w:spacing w:val="-4"/>
        </w:rPr>
        <w:t xml:space="preserve"> </w:t>
      </w:r>
      <w:r>
        <w:rPr>
          <w:color w:val="231F20"/>
        </w:rPr>
        <w:t>plan</w:t>
      </w:r>
      <w:r>
        <w:rPr>
          <w:color w:val="231F20"/>
          <w:spacing w:val="-4"/>
        </w:rPr>
        <w:t xml:space="preserve"> </w:t>
      </w:r>
      <w:r>
        <w:rPr>
          <w:color w:val="231F20"/>
        </w:rPr>
        <w:t>for waste and recycling in Victoria.</w:t>
      </w:r>
    </w:p>
    <w:p w14:paraId="32ED603A" w14:textId="77777777" w:rsidR="000C7329" w:rsidRDefault="000C7329" w:rsidP="00D609C2">
      <w:pPr>
        <w:pStyle w:val="BodyText"/>
        <w:spacing w:before="170" w:line="271" w:lineRule="auto"/>
      </w:pPr>
      <w:r>
        <w:rPr>
          <w:color w:val="231F20"/>
        </w:rPr>
        <w:t>The policy aims to reform the kerbside waste and</w:t>
      </w:r>
      <w:r>
        <w:rPr>
          <w:color w:val="231F20"/>
          <w:spacing w:val="-7"/>
        </w:rPr>
        <w:t xml:space="preserve"> </w:t>
      </w:r>
      <w:r>
        <w:rPr>
          <w:color w:val="231F20"/>
        </w:rPr>
        <w:t>recycling</w:t>
      </w:r>
      <w:r>
        <w:rPr>
          <w:color w:val="231F20"/>
          <w:spacing w:val="-7"/>
        </w:rPr>
        <w:t xml:space="preserve"> </w:t>
      </w:r>
      <w:r>
        <w:rPr>
          <w:color w:val="231F20"/>
        </w:rPr>
        <w:t>system</w:t>
      </w:r>
      <w:r>
        <w:rPr>
          <w:color w:val="231F20"/>
          <w:spacing w:val="-7"/>
        </w:rPr>
        <w:t xml:space="preserve"> </w:t>
      </w:r>
      <w:r>
        <w:rPr>
          <w:color w:val="231F20"/>
        </w:rPr>
        <w:t>in</w:t>
      </w:r>
      <w:r>
        <w:rPr>
          <w:color w:val="231F20"/>
          <w:spacing w:val="-7"/>
        </w:rPr>
        <w:t xml:space="preserve"> </w:t>
      </w:r>
      <w:r>
        <w:rPr>
          <w:color w:val="231F20"/>
        </w:rPr>
        <w:t>Victoria,</w:t>
      </w:r>
      <w:r>
        <w:rPr>
          <w:color w:val="231F20"/>
          <w:spacing w:val="-7"/>
        </w:rPr>
        <w:t xml:space="preserve"> </w:t>
      </w:r>
      <w:r>
        <w:rPr>
          <w:color w:val="231F20"/>
        </w:rPr>
        <w:t xml:space="preserve">transforming how the Victorian economy uses materials, and focussing attention on reuse, </w:t>
      </w:r>
      <w:proofErr w:type="gramStart"/>
      <w:r>
        <w:rPr>
          <w:color w:val="231F20"/>
        </w:rPr>
        <w:t>repair</w:t>
      </w:r>
      <w:proofErr w:type="gramEnd"/>
      <w:r>
        <w:rPr>
          <w:color w:val="231F20"/>
        </w:rPr>
        <w:t xml:space="preserve"> and recycling of materials.</w:t>
      </w:r>
    </w:p>
    <w:p w14:paraId="5791587A" w14:textId="77777777" w:rsidR="000C7329" w:rsidRDefault="000C7329" w:rsidP="00D609C2">
      <w:pPr>
        <w:pStyle w:val="BodyText"/>
        <w:spacing w:before="168" w:line="271" w:lineRule="auto"/>
      </w:pPr>
      <w:r>
        <w:rPr>
          <w:color w:val="231F20"/>
        </w:rPr>
        <w:t>The policy outlines key reforms for household waste</w:t>
      </w:r>
      <w:r>
        <w:rPr>
          <w:color w:val="231F20"/>
          <w:spacing w:val="-5"/>
        </w:rPr>
        <w:t xml:space="preserve"> </w:t>
      </w:r>
      <w:r>
        <w:rPr>
          <w:color w:val="231F20"/>
        </w:rPr>
        <w:t>collections,</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delivered</w:t>
      </w:r>
      <w:r>
        <w:rPr>
          <w:color w:val="231F20"/>
          <w:spacing w:val="-5"/>
        </w:rPr>
        <w:t xml:space="preserve"> </w:t>
      </w:r>
      <w:r>
        <w:rPr>
          <w:color w:val="231F20"/>
        </w:rPr>
        <w:t>by</w:t>
      </w:r>
      <w:r>
        <w:rPr>
          <w:color w:val="231F20"/>
          <w:spacing w:val="-5"/>
        </w:rPr>
        <w:t xml:space="preserve"> </w:t>
      </w:r>
      <w:r>
        <w:rPr>
          <w:color w:val="231F20"/>
        </w:rPr>
        <w:t>councils</w:t>
      </w:r>
      <w:r>
        <w:rPr>
          <w:color w:val="231F20"/>
          <w:spacing w:val="-5"/>
        </w:rPr>
        <w:t xml:space="preserve"> </w:t>
      </w:r>
      <w:r>
        <w:rPr>
          <w:color w:val="231F20"/>
        </w:rPr>
        <w:t>to households across Victoria, including:</w:t>
      </w:r>
    </w:p>
    <w:p w14:paraId="7DFC1E21" w14:textId="77777777" w:rsidR="000C7329" w:rsidRDefault="000C7329" w:rsidP="00360917">
      <w:pPr>
        <w:pStyle w:val="textdotted"/>
      </w:pPr>
      <w:r>
        <w:t>The introduction of a four-stream waste collection</w:t>
      </w:r>
      <w:r>
        <w:rPr>
          <w:spacing w:val="-6"/>
        </w:rPr>
        <w:t xml:space="preserve"> </w:t>
      </w:r>
      <w:r>
        <w:t>service</w:t>
      </w:r>
      <w:r>
        <w:rPr>
          <w:spacing w:val="-6"/>
        </w:rPr>
        <w:t xml:space="preserve"> </w:t>
      </w:r>
      <w:r>
        <w:t>to</w:t>
      </w:r>
      <w:r>
        <w:rPr>
          <w:spacing w:val="-6"/>
        </w:rPr>
        <w:t xml:space="preserve"> </w:t>
      </w:r>
      <w:r>
        <w:t>all</w:t>
      </w:r>
      <w:r>
        <w:rPr>
          <w:spacing w:val="-6"/>
        </w:rPr>
        <w:t xml:space="preserve"> </w:t>
      </w:r>
      <w:r>
        <w:t>Victorian</w:t>
      </w:r>
      <w:r>
        <w:rPr>
          <w:spacing w:val="-6"/>
        </w:rPr>
        <w:t xml:space="preserve"> </w:t>
      </w:r>
      <w:r>
        <w:t>households by 2030, with bin lid colours meeting the Australian Standard:</w:t>
      </w:r>
    </w:p>
    <w:p w14:paraId="4C1CC1B6" w14:textId="77777777" w:rsidR="000C7329" w:rsidRDefault="000C7329" w:rsidP="00360917">
      <w:pPr>
        <w:pStyle w:val="textdotted"/>
        <w:numPr>
          <w:ilvl w:val="1"/>
          <w:numId w:val="5"/>
        </w:numPr>
        <w:ind w:left="927"/>
      </w:pPr>
      <w:r>
        <w:t>Food</w:t>
      </w:r>
      <w:r>
        <w:rPr>
          <w:spacing w:val="-6"/>
        </w:rPr>
        <w:t xml:space="preserve"> </w:t>
      </w:r>
      <w:r>
        <w:t>&amp;</w:t>
      </w:r>
      <w:r>
        <w:rPr>
          <w:spacing w:val="-6"/>
        </w:rPr>
        <w:t xml:space="preserve"> </w:t>
      </w:r>
      <w:r>
        <w:t>Garden</w:t>
      </w:r>
      <w:r>
        <w:rPr>
          <w:spacing w:val="-6"/>
        </w:rPr>
        <w:t xml:space="preserve"> </w:t>
      </w:r>
      <w:r>
        <w:t>Organics</w:t>
      </w:r>
      <w:r>
        <w:rPr>
          <w:spacing w:val="-6"/>
        </w:rPr>
        <w:t xml:space="preserve"> </w:t>
      </w:r>
      <w:r>
        <w:t>–</w:t>
      </w:r>
      <w:r>
        <w:rPr>
          <w:spacing w:val="-6"/>
        </w:rPr>
        <w:t xml:space="preserve"> </w:t>
      </w:r>
      <w:r>
        <w:t>lime</w:t>
      </w:r>
      <w:r>
        <w:rPr>
          <w:spacing w:val="-6"/>
        </w:rPr>
        <w:t xml:space="preserve"> </w:t>
      </w:r>
      <w:r>
        <w:t>green lid (food waste, green waste)</w:t>
      </w:r>
    </w:p>
    <w:p w14:paraId="06404859" w14:textId="77777777" w:rsidR="000C7329" w:rsidRDefault="000C7329" w:rsidP="00360917">
      <w:pPr>
        <w:pStyle w:val="textdotted"/>
        <w:numPr>
          <w:ilvl w:val="1"/>
          <w:numId w:val="5"/>
        </w:numPr>
        <w:ind w:left="927"/>
      </w:pPr>
      <w:r>
        <w:t>Mixed</w:t>
      </w:r>
      <w:r>
        <w:rPr>
          <w:spacing w:val="-10"/>
        </w:rPr>
        <w:t xml:space="preserve"> </w:t>
      </w:r>
      <w:r>
        <w:t>Recycling</w:t>
      </w:r>
      <w:r>
        <w:rPr>
          <w:spacing w:val="-10"/>
        </w:rPr>
        <w:t xml:space="preserve"> </w:t>
      </w:r>
      <w:r>
        <w:t>–</w:t>
      </w:r>
      <w:r>
        <w:rPr>
          <w:spacing w:val="-10"/>
        </w:rPr>
        <w:t xml:space="preserve"> </w:t>
      </w:r>
      <w:r>
        <w:t>yellow</w:t>
      </w:r>
      <w:r>
        <w:rPr>
          <w:spacing w:val="-10"/>
        </w:rPr>
        <w:t xml:space="preserve"> </w:t>
      </w:r>
      <w:r>
        <w:t>lid</w:t>
      </w:r>
      <w:r>
        <w:rPr>
          <w:spacing w:val="-10"/>
        </w:rPr>
        <w:t xml:space="preserve"> </w:t>
      </w:r>
      <w:r>
        <w:t>(paper, cardboard, plastics, metals)</w:t>
      </w:r>
    </w:p>
    <w:p w14:paraId="6B244104" w14:textId="77777777" w:rsidR="000C7329" w:rsidRDefault="000C7329" w:rsidP="00360917">
      <w:pPr>
        <w:pStyle w:val="textdotted"/>
        <w:numPr>
          <w:ilvl w:val="1"/>
          <w:numId w:val="5"/>
        </w:numPr>
        <w:ind w:left="927"/>
      </w:pPr>
      <w:r>
        <w:t>Glass</w:t>
      </w:r>
      <w:r>
        <w:rPr>
          <w:spacing w:val="-6"/>
        </w:rPr>
        <w:t xml:space="preserve"> </w:t>
      </w:r>
      <w:r>
        <w:t>Recycling</w:t>
      </w:r>
      <w:r>
        <w:rPr>
          <w:spacing w:val="-6"/>
        </w:rPr>
        <w:t xml:space="preserve"> </w:t>
      </w:r>
      <w:r>
        <w:t>–</w:t>
      </w:r>
      <w:r>
        <w:rPr>
          <w:spacing w:val="-6"/>
        </w:rPr>
        <w:t xml:space="preserve"> </w:t>
      </w:r>
      <w:r>
        <w:t>purple</w:t>
      </w:r>
      <w:r>
        <w:rPr>
          <w:spacing w:val="-6"/>
        </w:rPr>
        <w:t xml:space="preserve"> </w:t>
      </w:r>
      <w:r>
        <w:t>lid</w:t>
      </w:r>
      <w:r>
        <w:rPr>
          <w:spacing w:val="-6"/>
        </w:rPr>
        <w:t xml:space="preserve"> </w:t>
      </w:r>
      <w:r>
        <w:t xml:space="preserve">(bottles, </w:t>
      </w:r>
      <w:r>
        <w:rPr>
          <w:spacing w:val="-4"/>
        </w:rPr>
        <w:t>jars)</w:t>
      </w:r>
    </w:p>
    <w:p w14:paraId="68DF299E" w14:textId="77777777" w:rsidR="000C7329" w:rsidRDefault="000C7329" w:rsidP="00360917">
      <w:pPr>
        <w:pStyle w:val="textdotted"/>
        <w:numPr>
          <w:ilvl w:val="1"/>
          <w:numId w:val="5"/>
        </w:numPr>
        <w:ind w:left="927"/>
      </w:pPr>
      <w:r>
        <w:t>Rubbish</w:t>
      </w:r>
      <w:r>
        <w:rPr>
          <w:spacing w:val="-9"/>
        </w:rPr>
        <w:t xml:space="preserve"> </w:t>
      </w:r>
      <w:r>
        <w:t>–</w:t>
      </w:r>
      <w:r>
        <w:rPr>
          <w:spacing w:val="-9"/>
        </w:rPr>
        <w:t xml:space="preserve"> </w:t>
      </w:r>
      <w:r>
        <w:t>red</w:t>
      </w:r>
      <w:r>
        <w:rPr>
          <w:spacing w:val="-9"/>
        </w:rPr>
        <w:t xml:space="preserve"> </w:t>
      </w:r>
      <w:r>
        <w:t>lid</w:t>
      </w:r>
      <w:r>
        <w:rPr>
          <w:spacing w:val="-9"/>
        </w:rPr>
        <w:t xml:space="preserve"> </w:t>
      </w:r>
      <w:r>
        <w:t>(non-recyclable household waste)</w:t>
      </w:r>
    </w:p>
    <w:p w14:paraId="621C737D" w14:textId="63669D8A" w:rsidR="000C7329" w:rsidRPr="000C7329" w:rsidRDefault="000C7329" w:rsidP="00360917">
      <w:pPr>
        <w:pStyle w:val="textdotted"/>
      </w:pPr>
      <w:r>
        <w:t>Targets</w:t>
      </w:r>
      <w:r>
        <w:rPr>
          <w:spacing w:val="-13"/>
        </w:rPr>
        <w:t xml:space="preserve"> </w:t>
      </w:r>
      <w:r>
        <w:t>to</w:t>
      </w:r>
      <w:r>
        <w:rPr>
          <w:spacing w:val="-13"/>
        </w:rPr>
        <w:t xml:space="preserve"> </w:t>
      </w:r>
      <w:r>
        <w:t>prioritise</w:t>
      </w:r>
      <w:r>
        <w:rPr>
          <w:spacing w:val="-13"/>
        </w:rPr>
        <w:t xml:space="preserve"> </w:t>
      </w:r>
      <w:r>
        <w:t>reduction</w:t>
      </w:r>
      <w:r>
        <w:rPr>
          <w:spacing w:val="-13"/>
        </w:rPr>
        <w:t xml:space="preserve"> </w:t>
      </w:r>
      <w:r>
        <w:t>in</w:t>
      </w:r>
      <w:r>
        <w:rPr>
          <w:spacing w:val="-12"/>
        </w:rPr>
        <w:t xml:space="preserve"> </w:t>
      </w:r>
      <w:r>
        <w:rPr>
          <w:spacing w:val="-2"/>
        </w:rPr>
        <w:t xml:space="preserve">overall </w:t>
      </w:r>
      <w:r w:rsidRPr="000C7329">
        <w:rPr>
          <w:color w:val="231F20"/>
        </w:rPr>
        <w:t>waste</w:t>
      </w:r>
      <w:r w:rsidRPr="000C7329">
        <w:rPr>
          <w:color w:val="231F20"/>
          <w:spacing w:val="-2"/>
        </w:rPr>
        <w:t xml:space="preserve"> </w:t>
      </w:r>
      <w:r w:rsidRPr="000C7329">
        <w:rPr>
          <w:color w:val="231F20"/>
        </w:rPr>
        <w:t>generation</w:t>
      </w:r>
      <w:r w:rsidRPr="000C7329">
        <w:rPr>
          <w:color w:val="231F20"/>
          <w:spacing w:val="-2"/>
        </w:rPr>
        <w:t xml:space="preserve"> </w:t>
      </w:r>
      <w:r w:rsidRPr="000C7329">
        <w:rPr>
          <w:color w:val="231F20"/>
        </w:rPr>
        <w:t>and</w:t>
      </w:r>
      <w:r w:rsidRPr="000C7329">
        <w:rPr>
          <w:color w:val="231F20"/>
          <w:spacing w:val="-2"/>
        </w:rPr>
        <w:t xml:space="preserve"> </w:t>
      </w:r>
      <w:r w:rsidRPr="000C7329">
        <w:rPr>
          <w:color w:val="231F20"/>
        </w:rPr>
        <w:t>waste</w:t>
      </w:r>
      <w:r w:rsidRPr="000C7329">
        <w:rPr>
          <w:color w:val="231F20"/>
          <w:spacing w:val="-2"/>
        </w:rPr>
        <w:t xml:space="preserve"> </w:t>
      </w:r>
      <w:r w:rsidRPr="000C7329">
        <w:rPr>
          <w:color w:val="231F20"/>
        </w:rPr>
        <w:t>sent</w:t>
      </w:r>
      <w:r w:rsidRPr="000C7329">
        <w:rPr>
          <w:color w:val="231F20"/>
          <w:spacing w:val="-2"/>
        </w:rPr>
        <w:t xml:space="preserve"> </w:t>
      </w:r>
      <w:r w:rsidRPr="000C7329">
        <w:rPr>
          <w:color w:val="231F20"/>
        </w:rPr>
        <w:t>to</w:t>
      </w:r>
      <w:r w:rsidRPr="000C7329">
        <w:rPr>
          <w:color w:val="231F20"/>
          <w:spacing w:val="-1"/>
        </w:rPr>
        <w:t xml:space="preserve"> </w:t>
      </w:r>
      <w:r w:rsidRPr="000C7329">
        <w:rPr>
          <w:color w:val="231F20"/>
          <w:spacing w:val="-2"/>
        </w:rPr>
        <w:t>landfill</w:t>
      </w:r>
    </w:p>
    <w:p w14:paraId="32515BB6" w14:textId="2E70DDF9" w:rsidR="00216C87" w:rsidRDefault="000C7329" w:rsidP="00D609C2">
      <w:pPr>
        <w:pStyle w:val="BodyText"/>
        <w:spacing w:line="271" w:lineRule="auto"/>
        <w:rPr>
          <w:color w:val="231F20"/>
        </w:rPr>
      </w:pPr>
      <w:r>
        <w:rPr>
          <w:color w:val="231F20"/>
        </w:rPr>
        <w:t>These reforms will be complimented by an extensive state-wide education campaign. Council</w:t>
      </w:r>
      <w:r>
        <w:rPr>
          <w:color w:val="231F20"/>
          <w:spacing w:val="-7"/>
        </w:rPr>
        <w:t xml:space="preserve"> </w:t>
      </w:r>
      <w:r>
        <w:rPr>
          <w:color w:val="231F20"/>
        </w:rPr>
        <w:t>is</w:t>
      </w:r>
      <w:r>
        <w:rPr>
          <w:color w:val="231F20"/>
          <w:spacing w:val="-7"/>
        </w:rPr>
        <w:t xml:space="preserve"> </w:t>
      </w:r>
      <w:r>
        <w:rPr>
          <w:color w:val="231F20"/>
        </w:rPr>
        <w:t>responsible</w:t>
      </w:r>
      <w:r>
        <w:rPr>
          <w:color w:val="231F20"/>
          <w:spacing w:val="-7"/>
        </w:rPr>
        <w:t xml:space="preserve"> </w:t>
      </w:r>
      <w:r>
        <w:rPr>
          <w:color w:val="231F20"/>
        </w:rPr>
        <w:t>for</w:t>
      </w:r>
      <w:r>
        <w:rPr>
          <w:color w:val="231F20"/>
          <w:spacing w:val="-7"/>
        </w:rPr>
        <w:t xml:space="preserve"> </w:t>
      </w:r>
      <w:r>
        <w:rPr>
          <w:color w:val="231F20"/>
        </w:rPr>
        <w:t>local</w:t>
      </w:r>
      <w:r>
        <w:rPr>
          <w:color w:val="231F20"/>
          <w:spacing w:val="-7"/>
        </w:rPr>
        <w:t xml:space="preserve"> </w:t>
      </w:r>
      <w:r>
        <w:rPr>
          <w:color w:val="231F20"/>
        </w:rPr>
        <w:t>implementation of these education campaigns.</w:t>
      </w:r>
    </w:p>
    <w:p w14:paraId="3B005361" w14:textId="168B8A61" w:rsidR="000C7329" w:rsidRDefault="000C7329" w:rsidP="00D609C2">
      <w:pPr>
        <w:pStyle w:val="BodyText"/>
        <w:spacing w:line="271" w:lineRule="auto"/>
        <w:rPr>
          <w:color w:val="231F20"/>
        </w:rPr>
      </w:pPr>
    </w:p>
    <w:p w14:paraId="305A6224" w14:textId="77777777" w:rsidR="000C7329" w:rsidRDefault="000C7329" w:rsidP="00D609C2">
      <w:pPr>
        <w:pStyle w:val="Heading3"/>
        <w:spacing w:line="244" w:lineRule="auto"/>
        <w:ind w:right="0"/>
      </w:pPr>
      <w:bookmarkStart w:id="16" w:name="_Toc113281644"/>
      <w:r>
        <w:rPr>
          <w:color w:val="009398"/>
        </w:rPr>
        <w:lastRenderedPageBreak/>
        <w:t>Future</w:t>
      </w:r>
      <w:r>
        <w:rPr>
          <w:color w:val="009398"/>
          <w:spacing w:val="-30"/>
        </w:rPr>
        <w:t xml:space="preserve"> </w:t>
      </w:r>
      <w:r>
        <w:rPr>
          <w:color w:val="009398"/>
        </w:rPr>
        <w:t>challenges influencing waste management in Yarra Ranges</w:t>
      </w:r>
      <w:bookmarkEnd w:id="16"/>
    </w:p>
    <w:p w14:paraId="3F11A0E9" w14:textId="66675B87" w:rsidR="000C7329" w:rsidRDefault="000C7329" w:rsidP="00D609C2">
      <w:pPr>
        <w:pStyle w:val="Heading4"/>
      </w:pPr>
      <w:r>
        <w:t xml:space="preserve">Population </w:t>
      </w:r>
      <w:r>
        <w:rPr>
          <w:spacing w:val="-2"/>
        </w:rPr>
        <w:t>Growth</w:t>
      </w:r>
    </w:p>
    <w:p w14:paraId="2256D86C" w14:textId="77777777" w:rsidR="000C7329" w:rsidRDefault="000C7329" w:rsidP="00D609C2">
      <w:pPr>
        <w:pStyle w:val="BodyText"/>
        <w:spacing w:before="197" w:line="271" w:lineRule="auto"/>
      </w:pPr>
      <w:r>
        <w:rPr>
          <w:color w:val="231F20"/>
        </w:rPr>
        <w:t>The population of Greater Melbourne – including Yarra</w:t>
      </w:r>
      <w:r>
        <w:rPr>
          <w:color w:val="231F20"/>
          <w:spacing w:val="-7"/>
        </w:rPr>
        <w:t xml:space="preserve"> </w:t>
      </w:r>
      <w:r>
        <w:rPr>
          <w:color w:val="231F20"/>
        </w:rPr>
        <w:t>Ranges</w:t>
      </w:r>
      <w:r>
        <w:rPr>
          <w:color w:val="231F20"/>
          <w:spacing w:val="-8"/>
        </w:rPr>
        <w:t xml:space="preserve"> </w:t>
      </w:r>
      <w:r>
        <w:rPr>
          <w:color w:val="231F20"/>
        </w:rPr>
        <w:t>–</w:t>
      </w:r>
      <w:r>
        <w:rPr>
          <w:color w:val="231F20"/>
          <w:spacing w:val="-8"/>
        </w:rPr>
        <w:t xml:space="preserve"> </w:t>
      </w:r>
      <w:r>
        <w:rPr>
          <w:color w:val="231F20"/>
        </w:rPr>
        <w:t>is</w:t>
      </w:r>
      <w:r>
        <w:rPr>
          <w:color w:val="231F20"/>
          <w:spacing w:val="-8"/>
        </w:rPr>
        <w:t xml:space="preserve"> </w:t>
      </w:r>
      <w:r>
        <w:rPr>
          <w:color w:val="231F20"/>
        </w:rPr>
        <w:t>expected</w:t>
      </w:r>
      <w:r>
        <w:rPr>
          <w:color w:val="231F20"/>
          <w:spacing w:val="-7"/>
        </w:rPr>
        <w:t xml:space="preserve"> </w:t>
      </w:r>
      <w:r>
        <w:rPr>
          <w:color w:val="231F20"/>
        </w:rPr>
        <w:t>to</w:t>
      </w:r>
      <w:r>
        <w:rPr>
          <w:color w:val="231F20"/>
          <w:spacing w:val="-7"/>
        </w:rPr>
        <w:t xml:space="preserve"> </w:t>
      </w:r>
      <w:r>
        <w:rPr>
          <w:color w:val="231F20"/>
        </w:rPr>
        <w:t>grow</w:t>
      </w:r>
      <w:r>
        <w:rPr>
          <w:color w:val="231F20"/>
          <w:spacing w:val="-7"/>
        </w:rPr>
        <w:t xml:space="preserve"> </w:t>
      </w:r>
      <w:r>
        <w:rPr>
          <w:color w:val="231F20"/>
        </w:rPr>
        <w:t>to</w:t>
      </w:r>
      <w:r>
        <w:rPr>
          <w:color w:val="231F20"/>
          <w:spacing w:val="-7"/>
        </w:rPr>
        <w:t xml:space="preserve"> </w:t>
      </w:r>
      <w:r>
        <w:rPr>
          <w:color w:val="231F20"/>
        </w:rPr>
        <w:t>7.5</w:t>
      </w:r>
      <w:r>
        <w:rPr>
          <w:color w:val="231F20"/>
          <w:spacing w:val="-7"/>
        </w:rPr>
        <w:t xml:space="preserve"> </w:t>
      </w:r>
      <w:r>
        <w:rPr>
          <w:color w:val="231F20"/>
        </w:rPr>
        <w:t>million people by 2046. At current rates, this will mean an extra half a million tonnes of rubbish will go to landfill each year.</w:t>
      </w:r>
    </w:p>
    <w:p w14:paraId="78B96F89" w14:textId="77777777" w:rsidR="000C7329" w:rsidRDefault="000C7329" w:rsidP="00D609C2">
      <w:pPr>
        <w:pStyle w:val="BodyText"/>
        <w:spacing w:before="169" w:line="271" w:lineRule="auto"/>
      </w:pPr>
      <w:r>
        <w:rPr>
          <w:color w:val="231F20"/>
        </w:rPr>
        <w:t>The landfill site currently used by Yarra Ranges Council will close by approximately 2025. It is estimated that two new landfill sites would be required</w:t>
      </w:r>
      <w:r>
        <w:rPr>
          <w:color w:val="231F20"/>
          <w:spacing w:val="-9"/>
        </w:rPr>
        <w:t xml:space="preserve"> </w:t>
      </w:r>
      <w:r>
        <w:rPr>
          <w:color w:val="231F20"/>
        </w:rPr>
        <w:t>in</w:t>
      </w:r>
      <w:r>
        <w:rPr>
          <w:color w:val="231F20"/>
          <w:spacing w:val="-9"/>
        </w:rPr>
        <w:t xml:space="preserve"> </w:t>
      </w:r>
      <w:r>
        <w:rPr>
          <w:color w:val="231F20"/>
        </w:rPr>
        <w:t>metropolitan</w:t>
      </w:r>
      <w:r>
        <w:rPr>
          <w:color w:val="231F20"/>
          <w:spacing w:val="-9"/>
        </w:rPr>
        <w:t xml:space="preserve"> </w:t>
      </w:r>
      <w:r>
        <w:rPr>
          <w:color w:val="231F20"/>
        </w:rPr>
        <w:t>Melbourne</w:t>
      </w:r>
      <w:r>
        <w:rPr>
          <w:color w:val="231F20"/>
          <w:spacing w:val="-9"/>
        </w:rPr>
        <w:t xml:space="preserve"> </w:t>
      </w:r>
      <w:r>
        <w:rPr>
          <w:color w:val="231F20"/>
        </w:rPr>
        <w:t>to</w:t>
      </w:r>
      <w:r>
        <w:rPr>
          <w:color w:val="231F20"/>
          <w:spacing w:val="-9"/>
        </w:rPr>
        <w:t xml:space="preserve"> </w:t>
      </w:r>
      <w:r>
        <w:rPr>
          <w:color w:val="231F20"/>
        </w:rPr>
        <w:t>meet</w:t>
      </w:r>
      <w:r>
        <w:rPr>
          <w:color w:val="231F20"/>
          <w:spacing w:val="-9"/>
        </w:rPr>
        <w:t xml:space="preserve"> </w:t>
      </w:r>
      <w:r>
        <w:rPr>
          <w:color w:val="231F20"/>
        </w:rPr>
        <w:t>current and future needs – if rubbish continues to go to landfill at the same rate.</w:t>
      </w:r>
    </w:p>
    <w:p w14:paraId="7CF8E5D5" w14:textId="77777777" w:rsidR="000C7329" w:rsidRDefault="000C7329" w:rsidP="00D609C2">
      <w:pPr>
        <w:pStyle w:val="BodyText"/>
        <w:spacing w:before="168" w:line="271" w:lineRule="auto"/>
      </w:pPr>
      <w:r>
        <w:rPr>
          <w:color w:val="231F20"/>
        </w:rPr>
        <w:t>Landfills</w:t>
      </w:r>
      <w:r>
        <w:rPr>
          <w:color w:val="231F20"/>
          <w:spacing w:val="-4"/>
        </w:rPr>
        <w:t xml:space="preserve"> </w:t>
      </w:r>
      <w:r>
        <w:rPr>
          <w:color w:val="231F20"/>
        </w:rPr>
        <w:t>have</w:t>
      </w:r>
      <w:r>
        <w:rPr>
          <w:color w:val="231F20"/>
          <w:spacing w:val="-4"/>
        </w:rPr>
        <w:t xml:space="preserve"> </w:t>
      </w:r>
      <w:r>
        <w:rPr>
          <w:color w:val="231F20"/>
        </w:rPr>
        <w:t>obvious</w:t>
      </w:r>
      <w:r>
        <w:rPr>
          <w:color w:val="231F20"/>
          <w:spacing w:val="-4"/>
        </w:rPr>
        <w:t xml:space="preserve"> </w:t>
      </w:r>
      <w:r>
        <w:rPr>
          <w:color w:val="231F20"/>
        </w:rPr>
        <w:t>issues</w:t>
      </w:r>
      <w:r>
        <w:rPr>
          <w:color w:val="231F20"/>
          <w:spacing w:val="-4"/>
        </w:rPr>
        <w:t xml:space="preserve"> </w:t>
      </w:r>
      <w:r>
        <w:rPr>
          <w:color w:val="231F20"/>
        </w:rPr>
        <w:t>for</w:t>
      </w:r>
      <w:r>
        <w:rPr>
          <w:color w:val="231F20"/>
          <w:spacing w:val="-4"/>
        </w:rPr>
        <w:t xml:space="preserve"> </w:t>
      </w:r>
      <w:r>
        <w:rPr>
          <w:color w:val="231F20"/>
        </w:rPr>
        <w:t>local</w:t>
      </w:r>
      <w:r>
        <w:rPr>
          <w:color w:val="231F20"/>
          <w:spacing w:val="-4"/>
        </w:rPr>
        <w:t xml:space="preserve"> </w:t>
      </w:r>
      <w:r>
        <w:rPr>
          <w:color w:val="231F20"/>
        </w:rPr>
        <w:t xml:space="preserve">communities – odour, </w:t>
      </w:r>
      <w:proofErr w:type="gramStart"/>
      <w:r>
        <w:rPr>
          <w:color w:val="231F20"/>
        </w:rPr>
        <w:t>aesthetics</w:t>
      </w:r>
      <w:proofErr w:type="gramEnd"/>
      <w:r>
        <w:rPr>
          <w:color w:val="231F20"/>
        </w:rPr>
        <w:t xml:space="preserve"> and the need for ongoing management of leachate liquid and methane gas released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decomposing</w:t>
      </w:r>
      <w:r>
        <w:rPr>
          <w:color w:val="231F20"/>
          <w:spacing w:val="-1"/>
        </w:rPr>
        <w:t xml:space="preserve"> </w:t>
      </w:r>
      <w:r>
        <w:rPr>
          <w:color w:val="231F20"/>
        </w:rPr>
        <w:t>rubbish.</w:t>
      </w:r>
      <w:r>
        <w:rPr>
          <w:color w:val="231F20"/>
          <w:spacing w:val="-1"/>
        </w:rPr>
        <w:t xml:space="preserve"> </w:t>
      </w:r>
      <w:r>
        <w:rPr>
          <w:color w:val="231F20"/>
        </w:rPr>
        <w:t>These</w:t>
      </w:r>
      <w:r>
        <w:rPr>
          <w:color w:val="231F20"/>
          <w:spacing w:val="-1"/>
        </w:rPr>
        <w:t xml:space="preserve"> </w:t>
      </w:r>
      <w:r>
        <w:rPr>
          <w:color w:val="231F20"/>
        </w:rPr>
        <w:t>have a</w:t>
      </w:r>
      <w:r>
        <w:rPr>
          <w:color w:val="231F20"/>
          <w:spacing w:val="-1"/>
        </w:rPr>
        <w:t xml:space="preserve"> </w:t>
      </w:r>
      <w:r>
        <w:rPr>
          <w:color w:val="231F20"/>
        </w:rPr>
        <w:t>clear and</w:t>
      </w:r>
      <w:r>
        <w:rPr>
          <w:color w:val="231F20"/>
          <w:spacing w:val="-1"/>
        </w:rPr>
        <w:t xml:space="preserve"> </w:t>
      </w:r>
      <w:r>
        <w:rPr>
          <w:color w:val="231F20"/>
        </w:rPr>
        <w:t>detrimental impact on</w:t>
      </w:r>
      <w:r>
        <w:rPr>
          <w:color w:val="231F20"/>
          <w:spacing w:val="-1"/>
        </w:rPr>
        <w:t xml:space="preserve"> </w:t>
      </w:r>
      <w:r>
        <w:rPr>
          <w:color w:val="231F20"/>
        </w:rPr>
        <w:t xml:space="preserve">the </w:t>
      </w:r>
      <w:r>
        <w:rPr>
          <w:color w:val="231F20"/>
          <w:spacing w:val="-2"/>
        </w:rPr>
        <w:t>environment.</w:t>
      </w:r>
    </w:p>
    <w:p w14:paraId="73962160" w14:textId="77777777" w:rsidR="000C7329" w:rsidRDefault="000C7329" w:rsidP="00D609C2">
      <w:pPr>
        <w:pStyle w:val="BodyText"/>
        <w:spacing w:before="168" w:line="271" w:lineRule="auto"/>
      </w:pPr>
      <w:r>
        <w:rPr>
          <w:color w:val="231F20"/>
        </w:rPr>
        <w:t>There are also costs to transfer rubbish to landfill sites,</w:t>
      </w:r>
      <w:r>
        <w:rPr>
          <w:color w:val="231F20"/>
          <w:spacing w:val="-11"/>
        </w:rPr>
        <w:t xml:space="preserve"> </w:t>
      </w:r>
      <w:r>
        <w:rPr>
          <w:color w:val="231F20"/>
        </w:rPr>
        <w:t>which</w:t>
      </w:r>
      <w:r>
        <w:rPr>
          <w:color w:val="231F20"/>
          <w:spacing w:val="-11"/>
        </w:rPr>
        <w:t xml:space="preserve"> </w:t>
      </w:r>
      <w:r>
        <w:rPr>
          <w:color w:val="231F20"/>
        </w:rPr>
        <w:t>increase</w:t>
      </w:r>
      <w:r>
        <w:rPr>
          <w:color w:val="231F20"/>
          <w:spacing w:val="-11"/>
        </w:rPr>
        <w:t xml:space="preserve"> </w:t>
      </w:r>
      <w:r>
        <w:rPr>
          <w:color w:val="231F20"/>
        </w:rPr>
        <w:t>for</w:t>
      </w:r>
      <w:r>
        <w:rPr>
          <w:color w:val="231F20"/>
          <w:spacing w:val="-11"/>
        </w:rPr>
        <w:t xml:space="preserve"> </w:t>
      </w:r>
      <w:r>
        <w:rPr>
          <w:color w:val="231F20"/>
        </w:rPr>
        <w:t>communities</w:t>
      </w:r>
      <w:r>
        <w:rPr>
          <w:color w:val="231F20"/>
          <w:spacing w:val="-11"/>
        </w:rPr>
        <w:t xml:space="preserve"> </w:t>
      </w:r>
      <w:r>
        <w:rPr>
          <w:color w:val="231F20"/>
        </w:rPr>
        <w:t>further</w:t>
      </w:r>
      <w:r>
        <w:rPr>
          <w:color w:val="231F20"/>
          <w:spacing w:val="-11"/>
        </w:rPr>
        <w:t xml:space="preserve"> </w:t>
      </w:r>
      <w:r>
        <w:rPr>
          <w:color w:val="231F20"/>
        </w:rPr>
        <w:t>away. These costs are reflected in the annual waste charge on council rates.</w:t>
      </w:r>
    </w:p>
    <w:p w14:paraId="717E2677" w14:textId="77777777" w:rsidR="00A016EC" w:rsidRDefault="000C7329" w:rsidP="00D609C2">
      <w:pPr>
        <w:pStyle w:val="BodyText"/>
        <w:spacing w:before="169" w:line="271" w:lineRule="auto"/>
      </w:pPr>
      <w:r>
        <w:rPr>
          <w:color w:val="231F20"/>
        </w:rPr>
        <w:t>Several eastern Metropolitan councils are working together</w:t>
      </w:r>
      <w:r>
        <w:rPr>
          <w:color w:val="231F20"/>
          <w:spacing w:val="-7"/>
        </w:rPr>
        <w:t xml:space="preserve"> </w:t>
      </w:r>
      <w:r>
        <w:rPr>
          <w:color w:val="231F20"/>
        </w:rPr>
        <w:t>to</w:t>
      </w:r>
      <w:r>
        <w:rPr>
          <w:color w:val="231F20"/>
          <w:spacing w:val="-7"/>
        </w:rPr>
        <w:t xml:space="preserve"> </w:t>
      </w:r>
      <w:r>
        <w:rPr>
          <w:color w:val="231F20"/>
        </w:rPr>
        <w:t>explore</w:t>
      </w:r>
      <w:r>
        <w:rPr>
          <w:color w:val="231F20"/>
          <w:spacing w:val="-7"/>
        </w:rPr>
        <w:t xml:space="preserve"> </w:t>
      </w:r>
      <w:r>
        <w:rPr>
          <w:color w:val="231F20"/>
        </w:rPr>
        <w:t>alternatives</w:t>
      </w:r>
      <w:r>
        <w:rPr>
          <w:color w:val="231F20"/>
          <w:spacing w:val="-7"/>
        </w:rPr>
        <w:t xml:space="preserve"> </w:t>
      </w:r>
      <w:r>
        <w:rPr>
          <w:color w:val="231F20"/>
        </w:rPr>
        <w:t>to</w:t>
      </w:r>
      <w:r>
        <w:rPr>
          <w:color w:val="231F20"/>
          <w:spacing w:val="-7"/>
        </w:rPr>
        <w:t xml:space="preserve"> </w:t>
      </w:r>
      <w:r>
        <w:rPr>
          <w:color w:val="231F20"/>
        </w:rPr>
        <w:t>sending</w:t>
      </w:r>
      <w:r>
        <w:rPr>
          <w:color w:val="231F20"/>
          <w:spacing w:val="-7"/>
        </w:rPr>
        <w:t xml:space="preserve"> </w:t>
      </w:r>
      <w:r>
        <w:rPr>
          <w:color w:val="231F20"/>
        </w:rPr>
        <w:t>rubbish to landfill. Options include using advanced waste processing to turn rubbish into energy.</w:t>
      </w:r>
    </w:p>
    <w:p w14:paraId="379357D0" w14:textId="64D243C1" w:rsidR="000C7329" w:rsidRDefault="000C7329" w:rsidP="00D609C2">
      <w:pPr>
        <w:pStyle w:val="BodyText"/>
        <w:spacing w:before="169" w:line="271" w:lineRule="auto"/>
      </w:pPr>
      <w:r>
        <w:rPr>
          <w:color w:val="231F20"/>
        </w:rPr>
        <w:t>The</w:t>
      </w:r>
      <w:r>
        <w:rPr>
          <w:color w:val="231F20"/>
          <w:spacing w:val="-2"/>
        </w:rPr>
        <w:t xml:space="preserve"> </w:t>
      </w:r>
      <w:r>
        <w:rPr>
          <w:color w:val="231F20"/>
        </w:rPr>
        <w:t>move</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four-stream</w:t>
      </w:r>
      <w:r>
        <w:rPr>
          <w:color w:val="231F20"/>
          <w:spacing w:val="-2"/>
        </w:rPr>
        <w:t xml:space="preserve"> </w:t>
      </w:r>
      <w:r>
        <w:rPr>
          <w:color w:val="231F20"/>
        </w:rPr>
        <w:t>waste</w:t>
      </w:r>
      <w:r>
        <w:rPr>
          <w:color w:val="231F20"/>
          <w:spacing w:val="-2"/>
        </w:rPr>
        <w:t xml:space="preserve"> </w:t>
      </w:r>
      <w:r>
        <w:rPr>
          <w:color w:val="231F20"/>
        </w:rPr>
        <w:t>collection</w:t>
      </w:r>
      <w:r>
        <w:rPr>
          <w:color w:val="231F20"/>
          <w:spacing w:val="-2"/>
        </w:rPr>
        <w:t xml:space="preserve"> </w:t>
      </w:r>
      <w:r>
        <w:rPr>
          <w:color w:val="231F20"/>
        </w:rPr>
        <w:t>will dramatically</w:t>
      </w:r>
      <w:r>
        <w:rPr>
          <w:color w:val="231F20"/>
          <w:spacing w:val="-6"/>
        </w:rPr>
        <w:t xml:space="preserve"> </w:t>
      </w:r>
      <w:r>
        <w:rPr>
          <w:color w:val="231F20"/>
        </w:rPr>
        <w:t>reduce</w:t>
      </w:r>
      <w:r>
        <w:rPr>
          <w:color w:val="231F20"/>
          <w:spacing w:val="-6"/>
        </w:rPr>
        <w:t xml:space="preserve"> </w:t>
      </w:r>
      <w:r>
        <w:rPr>
          <w:color w:val="231F20"/>
        </w:rPr>
        <w:t>what</w:t>
      </w:r>
      <w:r>
        <w:rPr>
          <w:color w:val="231F20"/>
          <w:spacing w:val="-6"/>
        </w:rPr>
        <w:t xml:space="preserve"> </w:t>
      </w:r>
      <w:r>
        <w:rPr>
          <w:color w:val="231F20"/>
        </w:rPr>
        <w:t>gets</w:t>
      </w:r>
      <w:r>
        <w:rPr>
          <w:color w:val="231F20"/>
          <w:spacing w:val="-6"/>
        </w:rPr>
        <w:t xml:space="preserve"> </w:t>
      </w:r>
      <w:r>
        <w:rPr>
          <w:color w:val="231F20"/>
        </w:rPr>
        <w:t>sent</w:t>
      </w:r>
      <w:r>
        <w:rPr>
          <w:color w:val="231F20"/>
          <w:spacing w:val="-6"/>
        </w:rPr>
        <w:t xml:space="preserve"> </w:t>
      </w:r>
      <w:r>
        <w:rPr>
          <w:color w:val="231F20"/>
        </w:rPr>
        <w:t>to</w:t>
      </w:r>
      <w:r>
        <w:rPr>
          <w:color w:val="231F20"/>
          <w:spacing w:val="-6"/>
        </w:rPr>
        <w:t xml:space="preserve"> </w:t>
      </w:r>
      <w:r>
        <w:rPr>
          <w:color w:val="231F20"/>
        </w:rPr>
        <w:t>landfill</w:t>
      </w:r>
      <w:r>
        <w:rPr>
          <w:color w:val="231F20"/>
          <w:spacing w:val="-6"/>
        </w:rPr>
        <w:t xml:space="preserve"> </w:t>
      </w:r>
      <w:r>
        <w:rPr>
          <w:color w:val="231F20"/>
        </w:rPr>
        <w:t xml:space="preserve">by reducing contamination in recycling bins and allowing food and garden organic waste to be </w:t>
      </w:r>
      <w:r>
        <w:rPr>
          <w:color w:val="231F20"/>
          <w:spacing w:val="-2"/>
        </w:rPr>
        <w:t>composted.</w:t>
      </w:r>
    </w:p>
    <w:p w14:paraId="5206B097" w14:textId="77777777" w:rsidR="00A016EC" w:rsidRDefault="000C7329" w:rsidP="00D609C2">
      <w:pPr>
        <w:pStyle w:val="BodyText"/>
        <w:spacing w:before="168" w:line="288" w:lineRule="auto"/>
        <w:rPr>
          <w:color w:val="231F20"/>
        </w:rPr>
      </w:pPr>
      <w:r>
        <w:rPr>
          <w:color w:val="231F20"/>
        </w:rPr>
        <w:t>Council</w:t>
      </w:r>
      <w:r>
        <w:rPr>
          <w:color w:val="231F20"/>
          <w:spacing w:val="-7"/>
        </w:rPr>
        <w:t xml:space="preserve"> </w:t>
      </w:r>
      <w:r>
        <w:rPr>
          <w:color w:val="231F20"/>
        </w:rPr>
        <w:t>will</w:t>
      </w:r>
      <w:r>
        <w:rPr>
          <w:color w:val="231F20"/>
          <w:spacing w:val="-7"/>
        </w:rPr>
        <w:t xml:space="preserve"> </w:t>
      </w:r>
      <w:r>
        <w:rPr>
          <w:color w:val="231F20"/>
        </w:rPr>
        <w:t>continue</w:t>
      </w:r>
      <w:r>
        <w:rPr>
          <w:color w:val="231F20"/>
          <w:spacing w:val="-7"/>
        </w:rPr>
        <w:t xml:space="preserve"> </w:t>
      </w:r>
      <w:r>
        <w:rPr>
          <w:color w:val="231F20"/>
        </w:rPr>
        <w:t>investigating</w:t>
      </w:r>
      <w:r>
        <w:rPr>
          <w:color w:val="231F20"/>
          <w:spacing w:val="-7"/>
        </w:rPr>
        <w:t xml:space="preserve"> </w:t>
      </w:r>
      <w:r>
        <w:rPr>
          <w:color w:val="231F20"/>
        </w:rPr>
        <w:t>ways</w:t>
      </w:r>
      <w:r>
        <w:rPr>
          <w:color w:val="231F20"/>
          <w:spacing w:val="-7"/>
        </w:rPr>
        <w:t xml:space="preserve"> </w:t>
      </w:r>
      <w:r>
        <w:rPr>
          <w:color w:val="231F20"/>
        </w:rPr>
        <w:t>to</w:t>
      </w:r>
      <w:r>
        <w:rPr>
          <w:color w:val="231F20"/>
          <w:spacing w:val="-7"/>
        </w:rPr>
        <w:t xml:space="preserve"> </w:t>
      </w:r>
      <w:r>
        <w:rPr>
          <w:color w:val="231F20"/>
        </w:rPr>
        <w:t>promote and support reusable and sustainable options in the community to minimise waste sent to landfill.</w:t>
      </w:r>
    </w:p>
    <w:p w14:paraId="524A290D" w14:textId="0F969DE4" w:rsidR="000C7329" w:rsidRDefault="000C7329" w:rsidP="00D609C2">
      <w:pPr>
        <w:pStyle w:val="Heading4"/>
      </w:pPr>
      <w:r>
        <w:t>Landfill</w:t>
      </w:r>
      <w:r>
        <w:rPr>
          <w:spacing w:val="-6"/>
        </w:rPr>
        <w:t xml:space="preserve"> </w:t>
      </w:r>
      <w:r>
        <w:t>and</w:t>
      </w:r>
      <w:r>
        <w:rPr>
          <w:spacing w:val="-4"/>
        </w:rPr>
        <w:t xml:space="preserve"> </w:t>
      </w:r>
      <w:r>
        <w:t>Waste</w:t>
      </w:r>
      <w:r>
        <w:rPr>
          <w:spacing w:val="-3"/>
        </w:rPr>
        <w:t xml:space="preserve"> </w:t>
      </w:r>
      <w:r>
        <w:rPr>
          <w:spacing w:val="-4"/>
        </w:rPr>
        <w:t>Fees</w:t>
      </w:r>
    </w:p>
    <w:p w14:paraId="0215B889" w14:textId="77777777" w:rsidR="000C7329" w:rsidRDefault="000C7329" w:rsidP="00D609C2">
      <w:pPr>
        <w:pStyle w:val="BodyText"/>
        <w:spacing w:before="197" w:line="271" w:lineRule="auto"/>
      </w:pPr>
      <w:r>
        <w:rPr>
          <w:color w:val="231F20"/>
        </w:rPr>
        <w:t>Since 1992, Councils have been paying a landfill levy, based on the tonnes of rubbish collected</w:t>
      </w:r>
      <w:r>
        <w:rPr>
          <w:color w:val="231F20"/>
          <w:spacing w:val="-7"/>
        </w:rPr>
        <w:t xml:space="preserve"> </w:t>
      </w:r>
      <w:r>
        <w:rPr>
          <w:color w:val="231F20"/>
        </w:rPr>
        <w:t>from</w:t>
      </w:r>
      <w:r>
        <w:rPr>
          <w:color w:val="231F20"/>
          <w:spacing w:val="-6"/>
        </w:rPr>
        <w:t xml:space="preserve"> </w:t>
      </w:r>
      <w:r>
        <w:rPr>
          <w:color w:val="231F20"/>
        </w:rPr>
        <w:t>bins</w:t>
      </w:r>
      <w:r>
        <w:rPr>
          <w:color w:val="231F20"/>
          <w:spacing w:val="-6"/>
        </w:rPr>
        <w:t xml:space="preserve"> </w:t>
      </w:r>
      <w:r>
        <w:rPr>
          <w:color w:val="231F20"/>
        </w:rPr>
        <w:t>and</w:t>
      </w:r>
      <w:r>
        <w:rPr>
          <w:color w:val="231F20"/>
          <w:spacing w:val="-6"/>
        </w:rPr>
        <w:t xml:space="preserve"> </w:t>
      </w:r>
      <w:r>
        <w:rPr>
          <w:color w:val="231F20"/>
        </w:rPr>
        <w:t>hard</w:t>
      </w:r>
      <w:r>
        <w:rPr>
          <w:color w:val="231F20"/>
          <w:spacing w:val="-6"/>
        </w:rPr>
        <w:t xml:space="preserve"> </w:t>
      </w:r>
      <w:r>
        <w:rPr>
          <w:color w:val="231F20"/>
        </w:rPr>
        <w:t>waste</w:t>
      </w:r>
      <w:r>
        <w:rPr>
          <w:color w:val="231F20"/>
          <w:spacing w:val="-6"/>
        </w:rPr>
        <w:t xml:space="preserve"> </w:t>
      </w:r>
      <w:r>
        <w:rPr>
          <w:color w:val="231F20"/>
        </w:rPr>
        <w:t>that</w:t>
      </w:r>
      <w:r>
        <w:rPr>
          <w:color w:val="231F20"/>
          <w:spacing w:val="-6"/>
        </w:rPr>
        <w:t xml:space="preserve"> </w:t>
      </w:r>
      <w:r>
        <w:rPr>
          <w:color w:val="231F20"/>
        </w:rPr>
        <w:t>go</w:t>
      </w:r>
      <w:r>
        <w:rPr>
          <w:color w:val="231F20"/>
          <w:spacing w:val="-6"/>
        </w:rPr>
        <w:t xml:space="preserve"> </w:t>
      </w:r>
      <w:r>
        <w:rPr>
          <w:color w:val="231F20"/>
        </w:rPr>
        <w:t xml:space="preserve">into </w:t>
      </w:r>
      <w:r>
        <w:rPr>
          <w:color w:val="231F20"/>
          <w:spacing w:val="-2"/>
        </w:rPr>
        <w:t>landfill.</w:t>
      </w:r>
    </w:p>
    <w:p w14:paraId="165506F6" w14:textId="77777777" w:rsidR="000C7329" w:rsidRDefault="000C7329" w:rsidP="00D609C2">
      <w:pPr>
        <w:pStyle w:val="BodyText"/>
        <w:spacing w:before="169" w:line="271" w:lineRule="auto"/>
      </w:pPr>
      <w:r>
        <w:rPr>
          <w:color w:val="231F20"/>
        </w:rPr>
        <w:t>This cost is passed on to households as part</w:t>
      </w:r>
      <w:r>
        <w:rPr>
          <w:color w:val="231F20"/>
          <w:spacing w:val="80"/>
        </w:rPr>
        <w:t xml:space="preserve"> </w:t>
      </w:r>
      <w:r>
        <w:rPr>
          <w:color w:val="231F20"/>
        </w:rPr>
        <w:t>of their waste charge on rates notices. When rubbish is taken to a tip, a large part of the fee paid</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gate</w:t>
      </w:r>
      <w:r>
        <w:rPr>
          <w:color w:val="231F20"/>
          <w:spacing w:val="-7"/>
        </w:rPr>
        <w:t xml:space="preserve"> </w:t>
      </w:r>
      <w:r>
        <w:rPr>
          <w:color w:val="231F20"/>
        </w:rPr>
        <w:t>reflects</w:t>
      </w:r>
      <w:r>
        <w:rPr>
          <w:color w:val="231F20"/>
          <w:spacing w:val="-7"/>
        </w:rPr>
        <w:t xml:space="preserve"> </w:t>
      </w:r>
      <w:r>
        <w:rPr>
          <w:color w:val="231F20"/>
        </w:rPr>
        <w:t>the</w:t>
      </w:r>
      <w:r>
        <w:rPr>
          <w:color w:val="231F20"/>
          <w:spacing w:val="-7"/>
        </w:rPr>
        <w:t xml:space="preserve"> </w:t>
      </w:r>
      <w:r>
        <w:rPr>
          <w:color w:val="231F20"/>
        </w:rPr>
        <w:t>landfill</w:t>
      </w:r>
      <w:r>
        <w:rPr>
          <w:color w:val="231F20"/>
          <w:spacing w:val="-7"/>
        </w:rPr>
        <w:t xml:space="preserve"> </w:t>
      </w:r>
      <w:r>
        <w:rPr>
          <w:color w:val="231F20"/>
        </w:rPr>
        <w:t>levy.</w:t>
      </w:r>
      <w:r>
        <w:rPr>
          <w:color w:val="231F20"/>
          <w:spacing w:val="-7"/>
        </w:rPr>
        <w:t xml:space="preserve"> </w:t>
      </w:r>
      <w:r>
        <w:rPr>
          <w:color w:val="231F20"/>
        </w:rPr>
        <w:t>This</w:t>
      </w:r>
      <w:r>
        <w:rPr>
          <w:color w:val="231F20"/>
          <w:spacing w:val="-7"/>
        </w:rPr>
        <w:t xml:space="preserve"> </w:t>
      </w:r>
      <w:r>
        <w:rPr>
          <w:color w:val="231F20"/>
        </w:rPr>
        <w:t>fee has gone up significantly every year, which in turn makes waste fees higher.</w:t>
      </w:r>
    </w:p>
    <w:p w14:paraId="56F8BEC5" w14:textId="77777777" w:rsidR="000C7329" w:rsidRDefault="000C7329" w:rsidP="00D609C2">
      <w:pPr>
        <w:pStyle w:val="BodyText"/>
        <w:spacing w:before="168" w:line="271" w:lineRule="auto"/>
      </w:pPr>
      <w:r>
        <w:rPr>
          <w:color w:val="231F20"/>
        </w:rPr>
        <w:t>In 2021, this charge was replaced with a waste levy, which it functions in the same way. The State Government can use money from</w:t>
      </w:r>
      <w:r>
        <w:rPr>
          <w:color w:val="231F20"/>
          <w:spacing w:val="-6"/>
        </w:rPr>
        <w:t xml:space="preserve"> </w:t>
      </w:r>
      <w:r>
        <w:rPr>
          <w:color w:val="231F20"/>
        </w:rPr>
        <w:t>this</w:t>
      </w:r>
      <w:r>
        <w:rPr>
          <w:color w:val="231F20"/>
          <w:spacing w:val="-6"/>
        </w:rPr>
        <w:t xml:space="preserve"> </w:t>
      </w:r>
      <w:r>
        <w:rPr>
          <w:color w:val="231F20"/>
        </w:rPr>
        <w:t>levy</w:t>
      </w:r>
      <w:r>
        <w:rPr>
          <w:color w:val="231F20"/>
          <w:spacing w:val="-6"/>
        </w:rPr>
        <w:t xml:space="preserve"> </w:t>
      </w:r>
      <w:r>
        <w:rPr>
          <w:color w:val="231F20"/>
        </w:rPr>
        <w:t>to</w:t>
      </w:r>
      <w:r>
        <w:rPr>
          <w:color w:val="231F20"/>
          <w:spacing w:val="-6"/>
        </w:rPr>
        <w:t xml:space="preserve"> </w:t>
      </w:r>
      <w:r>
        <w:rPr>
          <w:color w:val="231F20"/>
        </w:rPr>
        <w:t>fund</w:t>
      </w:r>
      <w:r>
        <w:rPr>
          <w:color w:val="231F20"/>
          <w:spacing w:val="-6"/>
        </w:rPr>
        <w:t xml:space="preserve"> </w:t>
      </w:r>
      <w:r>
        <w:rPr>
          <w:color w:val="231F20"/>
        </w:rPr>
        <w:t>sustainability</w:t>
      </w:r>
      <w:r>
        <w:rPr>
          <w:color w:val="231F20"/>
          <w:spacing w:val="-6"/>
        </w:rPr>
        <w:t xml:space="preserve"> </w:t>
      </w:r>
      <w:r>
        <w:rPr>
          <w:color w:val="231F20"/>
        </w:rPr>
        <w:t>and</w:t>
      </w:r>
      <w:r>
        <w:rPr>
          <w:color w:val="231F20"/>
          <w:spacing w:val="-6"/>
        </w:rPr>
        <w:t xml:space="preserve"> </w:t>
      </w:r>
      <w:r>
        <w:rPr>
          <w:color w:val="231F20"/>
        </w:rPr>
        <w:t>waste minimisation projects.</w:t>
      </w:r>
    </w:p>
    <w:p w14:paraId="1FBB6D46" w14:textId="77777777" w:rsidR="000C7329" w:rsidRDefault="000C7329" w:rsidP="00D609C2">
      <w:pPr>
        <w:pStyle w:val="BodyText"/>
        <w:spacing w:before="169" w:line="271" w:lineRule="auto"/>
      </w:pPr>
      <w:r>
        <w:rPr>
          <w:color w:val="231F20"/>
        </w:rPr>
        <w:t>Waste levy fees can be kept lower in future years by minimising rubbish sent to landfill. However,</w:t>
      </w:r>
      <w:r>
        <w:rPr>
          <w:color w:val="231F20"/>
          <w:spacing w:val="-9"/>
        </w:rPr>
        <w:t xml:space="preserve"> </w:t>
      </w:r>
      <w:r>
        <w:rPr>
          <w:color w:val="231F20"/>
        </w:rPr>
        <w:t>this</w:t>
      </w:r>
      <w:r>
        <w:rPr>
          <w:color w:val="231F20"/>
          <w:spacing w:val="-9"/>
        </w:rPr>
        <w:t xml:space="preserve"> </w:t>
      </w:r>
      <w:r>
        <w:rPr>
          <w:color w:val="231F20"/>
        </w:rPr>
        <w:t>relies</w:t>
      </w:r>
      <w:r>
        <w:rPr>
          <w:color w:val="231F20"/>
          <w:spacing w:val="-10"/>
        </w:rPr>
        <w:t xml:space="preserve"> </w:t>
      </w:r>
      <w:r>
        <w:rPr>
          <w:color w:val="231F20"/>
        </w:rPr>
        <w:t>on</w:t>
      </w:r>
      <w:r>
        <w:rPr>
          <w:color w:val="231F20"/>
          <w:spacing w:val="-9"/>
        </w:rPr>
        <w:t xml:space="preserve"> </w:t>
      </w:r>
      <w:r>
        <w:rPr>
          <w:color w:val="231F20"/>
        </w:rPr>
        <w:t>less</w:t>
      </w:r>
      <w:r>
        <w:rPr>
          <w:color w:val="231F20"/>
          <w:spacing w:val="-9"/>
        </w:rPr>
        <w:t xml:space="preserve"> </w:t>
      </w:r>
      <w:r>
        <w:rPr>
          <w:color w:val="231F20"/>
        </w:rPr>
        <w:t>material</w:t>
      </w:r>
      <w:r>
        <w:rPr>
          <w:color w:val="231F20"/>
          <w:spacing w:val="-9"/>
        </w:rPr>
        <w:t xml:space="preserve"> </w:t>
      </w:r>
      <w:r>
        <w:rPr>
          <w:color w:val="231F20"/>
        </w:rPr>
        <w:t>going</w:t>
      </w:r>
      <w:r>
        <w:rPr>
          <w:color w:val="231F20"/>
          <w:spacing w:val="-9"/>
        </w:rPr>
        <w:t xml:space="preserve"> </w:t>
      </w:r>
      <w:r>
        <w:rPr>
          <w:color w:val="231F20"/>
        </w:rPr>
        <w:t>into rubbish bins.</w:t>
      </w:r>
    </w:p>
    <w:p w14:paraId="745BEADF" w14:textId="77777777" w:rsidR="000C7329" w:rsidRDefault="000C7329" w:rsidP="00D609C2">
      <w:pPr>
        <w:pStyle w:val="BodyText"/>
        <w:spacing w:before="168" w:line="271" w:lineRule="auto"/>
      </w:pPr>
      <w:r>
        <w:rPr>
          <w:color w:val="231F20"/>
        </w:rPr>
        <w:t>The four-bin service will allow more material to be</w:t>
      </w:r>
      <w:r>
        <w:rPr>
          <w:color w:val="231F20"/>
          <w:spacing w:val="-11"/>
        </w:rPr>
        <w:t xml:space="preserve"> </w:t>
      </w:r>
      <w:r>
        <w:rPr>
          <w:color w:val="231F20"/>
        </w:rPr>
        <w:t>collected</w:t>
      </w:r>
      <w:r>
        <w:rPr>
          <w:color w:val="231F20"/>
          <w:spacing w:val="-11"/>
        </w:rPr>
        <w:t xml:space="preserve"> </w:t>
      </w:r>
      <w:r>
        <w:rPr>
          <w:color w:val="231F20"/>
        </w:rPr>
        <w:t>for</w:t>
      </w:r>
      <w:r>
        <w:rPr>
          <w:color w:val="231F20"/>
          <w:spacing w:val="-11"/>
        </w:rPr>
        <w:t xml:space="preserve"> </w:t>
      </w:r>
      <w:r>
        <w:rPr>
          <w:color w:val="231F20"/>
        </w:rPr>
        <w:t>recycling,</w:t>
      </w:r>
      <w:r>
        <w:rPr>
          <w:color w:val="231F20"/>
          <w:spacing w:val="-12"/>
        </w:rPr>
        <w:t xml:space="preserve"> </w:t>
      </w:r>
      <w:r>
        <w:rPr>
          <w:color w:val="231F20"/>
        </w:rPr>
        <w:t>reduce</w:t>
      </w:r>
      <w:r>
        <w:rPr>
          <w:color w:val="231F20"/>
          <w:spacing w:val="-11"/>
        </w:rPr>
        <w:t xml:space="preserve"> </w:t>
      </w:r>
      <w:r>
        <w:rPr>
          <w:color w:val="231F20"/>
        </w:rPr>
        <w:t xml:space="preserve">contamination of </w:t>
      </w:r>
      <w:proofErr w:type="gramStart"/>
      <w:r>
        <w:rPr>
          <w:color w:val="231F20"/>
        </w:rPr>
        <w:t>recyclables</w:t>
      </w:r>
      <w:proofErr w:type="gramEnd"/>
      <w:r>
        <w:rPr>
          <w:color w:val="231F20"/>
        </w:rPr>
        <w:t xml:space="preserve"> and help to keep the amount of waste going to landfill at a minimum.</w:t>
      </w:r>
    </w:p>
    <w:p w14:paraId="054E620E" w14:textId="58A068C7" w:rsidR="000C7329" w:rsidRDefault="000C7329" w:rsidP="00D609C2">
      <w:pPr>
        <w:pStyle w:val="Heading4"/>
      </w:pPr>
      <w:r>
        <w:t xml:space="preserve">Geographic </w:t>
      </w:r>
      <w:r>
        <w:rPr>
          <w:spacing w:val="-2"/>
        </w:rPr>
        <w:t>constraints</w:t>
      </w:r>
    </w:p>
    <w:p w14:paraId="2B145C13" w14:textId="77777777" w:rsidR="000C7329" w:rsidRDefault="000C7329" w:rsidP="00D609C2">
      <w:pPr>
        <w:pStyle w:val="BodyText"/>
        <w:spacing w:before="197" w:line="271" w:lineRule="auto"/>
      </w:pPr>
      <w:r>
        <w:rPr>
          <w:color w:val="231F20"/>
        </w:rPr>
        <w:t>The Yarra Ranges is one of the most unique local</w:t>
      </w:r>
      <w:r>
        <w:rPr>
          <w:color w:val="231F20"/>
          <w:spacing w:val="-5"/>
        </w:rPr>
        <w:t xml:space="preserve"> </w:t>
      </w:r>
      <w:r>
        <w:rPr>
          <w:color w:val="231F20"/>
        </w:rPr>
        <w:t>government</w:t>
      </w:r>
      <w:r>
        <w:rPr>
          <w:color w:val="231F20"/>
          <w:spacing w:val="-5"/>
        </w:rPr>
        <w:t xml:space="preserve"> </w:t>
      </w:r>
      <w:r>
        <w:rPr>
          <w:color w:val="231F20"/>
        </w:rPr>
        <w:t>areas</w:t>
      </w:r>
      <w:r>
        <w:rPr>
          <w:color w:val="231F20"/>
          <w:spacing w:val="-5"/>
        </w:rPr>
        <w:t xml:space="preserve"> </w:t>
      </w:r>
      <w:r>
        <w:rPr>
          <w:color w:val="231F20"/>
        </w:rPr>
        <w:t>in</w:t>
      </w:r>
      <w:r>
        <w:rPr>
          <w:color w:val="231F20"/>
          <w:spacing w:val="-5"/>
        </w:rPr>
        <w:t xml:space="preserve"> </w:t>
      </w:r>
      <w:r>
        <w:rPr>
          <w:color w:val="231F20"/>
        </w:rPr>
        <w:t>Victoria,</w:t>
      </w:r>
      <w:r>
        <w:rPr>
          <w:color w:val="231F20"/>
          <w:spacing w:val="-6"/>
        </w:rPr>
        <w:t xml:space="preserve"> </w:t>
      </w:r>
      <w:r>
        <w:rPr>
          <w:color w:val="231F20"/>
        </w:rPr>
        <w:t>with</w:t>
      </w:r>
      <w:r>
        <w:rPr>
          <w:color w:val="231F20"/>
          <w:spacing w:val="-5"/>
        </w:rPr>
        <w:t xml:space="preserve"> </w:t>
      </w:r>
      <w:r>
        <w:rPr>
          <w:color w:val="231F20"/>
        </w:rPr>
        <w:t xml:space="preserve">urban </w:t>
      </w:r>
      <w:r>
        <w:rPr>
          <w:color w:val="231F20"/>
        </w:rPr>
        <w:lastRenderedPageBreak/>
        <w:t>towns</w:t>
      </w:r>
      <w:r>
        <w:rPr>
          <w:color w:val="231F20"/>
          <w:spacing w:val="-4"/>
        </w:rPr>
        <w:t xml:space="preserve"> </w:t>
      </w:r>
      <w:r>
        <w:rPr>
          <w:color w:val="231F20"/>
        </w:rPr>
        <w:t>and</w:t>
      </w:r>
      <w:r>
        <w:rPr>
          <w:color w:val="231F20"/>
          <w:spacing w:val="-4"/>
        </w:rPr>
        <w:t xml:space="preserve"> </w:t>
      </w:r>
      <w:r>
        <w:rPr>
          <w:color w:val="231F20"/>
        </w:rPr>
        <w:t>regional</w:t>
      </w:r>
      <w:r>
        <w:rPr>
          <w:color w:val="231F20"/>
          <w:spacing w:val="-4"/>
        </w:rPr>
        <w:t xml:space="preserve"> </w:t>
      </w:r>
      <w:r>
        <w:rPr>
          <w:color w:val="231F20"/>
        </w:rPr>
        <w:t>areas,</w:t>
      </w:r>
      <w:r>
        <w:rPr>
          <w:color w:val="231F20"/>
          <w:spacing w:val="-4"/>
        </w:rPr>
        <w:t xml:space="preserve"> </w:t>
      </w:r>
      <w:r>
        <w:rPr>
          <w:color w:val="231F20"/>
        </w:rPr>
        <w:t>unmade</w:t>
      </w:r>
      <w:r>
        <w:rPr>
          <w:color w:val="231F20"/>
          <w:spacing w:val="-4"/>
        </w:rPr>
        <w:t xml:space="preserve"> </w:t>
      </w:r>
      <w:r>
        <w:rPr>
          <w:color w:val="231F20"/>
        </w:rPr>
        <w:t>roads</w:t>
      </w:r>
      <w:r>
        <w:rPr>
          <w:color w:val="231F20"/>
          <w:spacing w:val="-4"/>
        </w:rPr>
        <w:t xml:space="preserve"> </w:t>
      </w:r>
      <w:r>
        <w:rPr>
          <w:color w:val="231F20"/>
        </w:rPr>
        <w:t xml:space="preserve">and steep areas that can be difficult for trucks to </w:t>
      </w:r>
      <w:r>
        <w:rPr>
          <w:color w:val="231F20"/>
          <w:spacing w:val="-2"/>
        </w:rPr>
        <w:t>access.</w:t>
      </w:r>
    </w:p>
    <w:p w14:paraId="471D0617" w14:textId="77777777" w:rsidR="000C7329" w:rsidRDefault="000C7329" w:rsidP="00D609C2">
      <w:pPr>
        <w:pStyle w:val="BodyText"/>
        <w:spacing w:before="169" w:line="271" w:lineRule="auto"/>
      </w:pPr>
      <w:r>
        <w:rPr>
          <w:color w:val="231F20"/>
        </w:rPr>
        <w:t xml:space="preserve">Due to these factors, rubbish, </w:t>
      </w:r>
      <w:proofErr w:type="gramStart"/>
      <w:r>
        <w:rPr>
          <w:color w:val="231F20"/>
        </w:rPr>
        <w:t>recycling</w:t>
      </w:r>
      <w:proofErr w:type="gramEnd"/>
      <w:r>
        <w:rPr>
          <w:color w:val="231F20"/>
        </w:rPr>
        <w:t xml:space="preserve"> and hard</w:t>
      </w:r>
      <w:r>
        <w:rPr>
          <w:color w:val="231F20"/>
          <w:spacing w:val="-8"/>
        </w:rPr>
        <w:t xml:space="preserve"> </w:t>
      </w:r>
      <w:r>
        <w:rPr>
          <w:color w:val="231F20"/>
        </w:rPr>
        <w:t>waste</w:t>
      </w:r>
      <w:r>
        <w:rPr>
          <w:color w:val="231F20"/>
          <w:spacing w:val="-8"/>
        </w:rPr>
        <w:t xml:space="preserve"> </w:t>
      </w:r>
      <w:r>
        <w:rPr>
          <w:color w:val="231F20"/>
        </w:rPr>
        <w:t>collections</w:t>
      </w:r>
      <w:r>
        <w:rPr>
          <w:color w:val="231F20"/>
          <w:spacing w:val="-8"/>
        </w:rPr>
        <w:t xml:space="preserve"> </w:t>
      </w:r>
      <w:r>
        <w:rPr>
          <w:color w:val="231F20"/>
        </w:rPr>
        <w:t>cost</w:t>
      </w:r>
      <w:r>
        <w:rPr>
          <w:color w:val="231F20"/>
          <w:spacing w:val="-8"/>
        </w:rPr>
        <w:t xml:space="preserve"> </w:t>
      </w:r>
      <w:r>
        <w:rPr>
          <w:color w:val="231F20"/>
        </w:rPr>
        <w:t>more,</w:t>
      </w:r>
      <w:r>
        <w:rPr>
          <w:color w:val="231F20"/>
          <w:spacing w:val="-8"/>
        </w:rPr>
        <w:t xml:space="preserve"> </w:t>
      </w:r>
      <w:r>
        <w:rPr>
          <w:color w:val="231F20"/>
        </w:rPr>
        <w:t>and</w:t>
      </w:r>
      <w:r>
        <w:rPr>
          <w:color w:val="231F20"/>
          <w:spacing w:val="-8"/>
        </w:rPr>
        <w:t xml:space="preserve"> </w:t>
      </w:r>
      <w:r>
        <w:rPr>
          <w:color w:val="231F20"/>
        </w:rPr>
        <w:t>require specialised trucks that can deal with the demands of the terrain.</w:t>
      </w:r>
    </w:p>
    <w:p w14:paraId="3F7F7B3E" w14:textId="77777777" w:rsidR="000C7329" w:rsidRDefault="000C7329" w:rsidP="00D609C2">
      <w:pPr>
        <w:pStyle w:val="BodyText"/>
        <w:spacing w:before="169" w:line="271" w:lineRule="auto"/>
      </w:pPr>
      <w:r>
        <w:rPr>
          <w:color w:val="231F20"/>
        </w:rPr>
        <w:t>Currently, rubbish is taken to the Hallam</w:t>
      </w:r>
      <w:r>
        <w:rPr>
          <w:color w:val="231F20"/>
          <w:spacing w:val="40"/>
        </w:rPr>
        <w:t xml:space="preserve"> </w:t>
      </w:r>
      <w:r>
        <w:rPr>
          <w:color w:val="231F20"/>
        </w:rPr>
        <w:t>South</w:t>
      </w:r>
      <w:r>
        <w:rPr>
          <w:color w:val="231F20"/>
          <w:spacing w:val="-5"/>
        </w:rPr>
        <w:t xml:space="preserve"> </w:t>
      </w:r>
      <w:r>
        <w:rPr>
          <w:color w:val="231F20"/>
        </w:rPr>
        <w:t>Landfill,</w:t>
      </w:r>
      <w:r>
        <w:rPr>
          <w:color w:val="231F20"/>
          <w:spacing w:val="-5"/>
        </w:rPr>
        <w:t xml:space="preserve"> </w:t>
      </w:r>
      <w:r>
        <w:rPr>
          <w:color w:val="231F20"/>
        </w:rPr>
        <w:t>where</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buried.</w:t>
      </w:r>
      <w:r>
        <w:rPr>
          <w:color w:val="231F20"/>
          <w:spacing w:val="-5"/>
        </w:rPr>
        <w:t xml:space="preserve"> </w:t>
      </w:r>
      <w:r>
        <w:rPr>
          <w:color w:val="231F20"/>
        </w:rPr>
        <w:t>This</w:t>
      </w:r>
      <w:r>
        <w:rPr>
          <w:color w:val="231F20"/>
          <w:spacing w:val="-5"/>
        </w:rPr>
        <w:t xml:space="preserve"> </w:t>
      </w:r>
      <w:r>
        <w:rPr>
          <w:color w:val="231F20"/>
        </w:rPr>
        <w:t>landfill</w:t>
      </w:r>
      <w:r>
        <w:rPr>
          <w:color w:val="231F20"/>
          <w:spacing w:val="-5"/>
        </w:rPr>
        <w:t xml:space="preserve"> </w:t>
      </w:r>
      <w:r>
        <w:rPr>
          <w:color w:val="231F20"/>
        </w:rPr>
        <w:t>is expected to close in approximately 2025, and the next-nearest sites are much further away. Using landfill sites located further away would lead to an increase in landfill costs when the Hallam landfill closes.</w:t>
      </w:r>
    </w:p>
    <w:p w14:paraId="18A7E007" w14:textId="41373A68" w:rsidR="000C7329" w:rsidRDefault="000C7329" w:rsidP="00D609C2">
      <w:pPr>
        <w:pStyle w:val="BodyText"/>
        <w:spacing w:before="167" w:line="271" w:lineRule="auto"/>
        <w:rPr>
          <w:color w:val="231F20"/>
        </w:rPr>
      </w:pPr>
      <w:r>
        <w:rPr>
          <w:color w:val="231F20"/>
        </w:rPr>
        <w:t>Councils across the east of Melbourne are working together to find alternatives to landfill –</w:t>
      </w:r>
      <w:r>
        <w:rPr>
          <w:color w:val="231F20"/>
          <w:spacing w:val="-4"/>
        </w:rPr>
        <w:t xml:space="preserve"> </w:t>
      </w:r>
      <w:r>
        <w:rPr>
          <w:color w:val="231F20"/>
        </w:rPr>
        <w:t>both</w:t>
      </w:r>
      <w:r>
        <w:rPr>
          <w:color w:val="231F20"/>
          <w:spacing w:val="-4"/>
        </w:rPr>
        <w:t xml:space="preserve"> </w:t>
      </w:r>
      <w:r>
        <w:rPr>
          <w:color w:val="231F20"/>
        </w:rPr>
        <w:t>to</w:t>
      </w:r>
      <w:r>
        <w:rPr>
          <w:color w:val="231F20"/>
          <w:spacing w:val="-4"/>
        </w:rPr>
        <w:t xml:space="preserve"> </w:t>
      </w:r>
      <w:r>
        <w:rPr>
          <w:color w:val="231F20"/>
        </w:rPr>
        <w:t>keep</w:t>
      </w:r>
      <w:r>
        <w:rPr>
          <w:color w:val="231F20"/>
          <w:spacing w:val="-4"/>
        </w:rPr>
        <w:t xml:space="preserve"> </w:t>
      </w:r>
      <w:r>
        <w:rPr>
          <w:color w:val="231F20"/>
        </w:rPr>
        <w:t>costs</w:t>
      </w:r>
      <w:r>
        <w:rPr>
          <w:color w:val="231F20"/>
          <w:spacing w:val="-4"/>
        </w:rPr>
        <w:t xml:space="preserve"> </w:t>
      </w:r>
      <w:r>
        <w:rPr>
          <w:color w:val="231F20"/>
        </w:rPr>
        <w:t>down,</w:t>
      </w:r>
      <w:r>
        <w:rPr>
          <w:color w:val="231F20"/>
          <w:spacing w:val="-4"/>
        </w:rPr>
        <w:t xml:space="preserve"> </w:t>
      </w:r>
      <w:r>
        <w:rPr>
          <w:color w:val="231F20"/>
        </w:rPr>
        <w:t>and</w:t>
      </w:r>
      <w:r>
        <w:rPr>
          <w:color w:val="231F20"/>
          <w:spacing w:val="-4"/>
        </w:rPr>
        <w:t xml:space="preserve"> </w:t>
      </w:r>
      <w:r>
        <w:rPr>
          <w:color w:val="231F20"/>
        </w:rPr>
        <w:t>to</w:t>
      </w:r>
      <w:r>
        <w:rPr>
          <w:color w:val="231F20"/>
          <w:spacing w:val="-4"/>
        </w:rPr>
        <w:t xml:space="preserve"> </w:t>
      </w:r>
      <w:r>
        <w:rPr>
          <w:color w:val="231F20"/>
        </w:rPr>
        <w:t>reduce</w:t>
      </w:r>
      <w:r>
        <w:rPr>
          <w:color w:val="231F20"/>
          <w:spacing w:val="-4"/>
        </w:rPr>
        <w:t xml:space="preserve"> </w:t>
      </w:r>
      <w:r>
        <w:rPr>
          <w:color w:val="231F20"/>
        </w:rPr>
        <w:t>the amount of rubbish being buried.</w:t>
      </w:r>
    </w:p>
    <w:p w14:paraId="6CE52526" w14:textId="77777777" w:rsidR="00D609C2" w:rsidRDefault="00D609C2" w:rsidP="00D609C2">
      <w:pPr>
        <w:pStyle w:val="Heading4"/>
      </w:pPr>
      <w:r>
        <w:t xml:space="preserve">Changing community </w:t>
      </w:r>
      <w:r>
        <w:rPr>
          <w:spacing w:val="-2"/>
        </w:rPr>
        <w:t>needs</w:t>
      </w:r>
    </w:p>
    <w:p w14:paraId="2DCF0616" w14:textId="77777777" w:rsidR="00D609C2" w:rsidRDefault="00D609C2" w:rsidP="00D609C2">
      <w:pPr>
        <w:pStyle w:val="BodyText"/>
        <w:spacing w:before="197" w:line="271" w:lineRule="auto"/>
      </w:pPr>
      <w:r>
        <w:rPr>
          <w:color w:val="231F20"/>
        </w:rPr>
        <w:t>Community</w:t>
      </w:r>
      <w:r>
        <w:rPr>
          <w:color w:val="231F20"/>
          <w:spacing w:val="-9"/>
        </w:rPr>
        <w:t xml:space="preserve"> </w:t>
      </w:r>
      <w:r>
        <w:rPr>
          <w:color w:val="231F20"/>
        </w:rPr>
        <w:t>attitudes</w:t>
      </w:r>
      <w:r>
        <w:rPr>
          <w:color w:val="231F20"/>
          <w:spacing w:val="-9"/>
        </w:rPr>
        <w:t xml:space="preserve"> </w:t>
      </w:r>
      <w:r>
        <w:rPr>
          <w:color w:val="231F20"/>
        </w:rPr>
        <w:t>to</w:t>
      </w:r>
      <w:r>
        <w:rPr>
          <w:color w:val="231F20"/>
          <w:spacing w:val="-9"/>
        </w:rPr>
        <w:t xml:space="preserve"> </w:t>
      </w:r>
      <w:r>
        <w:rPr>
          <w:color w:val="231F20"/>
        </w:rPr>
        <w:t>waste</w:t>
      </w:r>
      <w:r>
        <w:rPr>
          <w:color w:val="231F20"/>
          <w:spacing w:val="-9"/>
        </w:rPr>
        <w:t xml:space="preserve"> </w:t>
      </w:r>
      <w:r>
        <w:rPr>
          <w:color w:val="231F20"/>
        </w:rPr>
        <w:t>and</w:t>
      </w:r>
      <w:r>
        <w:rPr>
          <w:color w:val="231F20"/>
          <w:spacing w:val="-9"/>
        </w:rPr>
        <w:t xml:space="preserve"> </w:t>
      </w:r>
      <w:r>
        <w:rPr>
          <w:color w:val="231F20"/>
        </w:rPr>
        <w:t xml:space="preserve">recycling have changed considerably in the past ten </w:t>
      </w:r>
      <w:r>
        <w:rPr>
          <w:color w:val="231F20"/>
          <w:spacing w:val="-2"/>
        </w:rPr>
        <w:t>years.</w:t>
      </w:r>
    </w:p>
    <w:p w14:paraId="7A294764" w14:textId="77777777" w:rsidR="00D609C2" w:rsidRDefault="00D609C2" w:rsidP="00D609C2">
      <w:pPr>
        <w:pStyle w:val="BodyText"/>
        <w:spacing w:before="169" w:line="271" w:lineRule="auto"/>
      </w:pPr>
      <w:r>
        <w:rPr>
          <w:color w:val="231F20"/>
        </w:rPr>
        <w:t>There</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lot</w:t>
      </w:r>
      <w:r>
        <w:rPr>
          <w:color w:val="231F20"/>
          <w:spacing w:val="-5"/>
        </w:rPr>
        <w:t xml:space="preserve"> </w:t>
      </w:r>
      <w:r>
        <w:rPr>
          <w:color w:val="231F20"/>
        </w:rPr>
        <w:t>of</w:t>
      </w:r>
      <w:r>
        <w:rPr>
          <w:color w:val="231F20"/>
          <w:spacing w:val="-5"/>
        </w:rPr>
        <w:t xml:space="preserve"> </w:t>
      </w:r>
      <w:r>
        <w:rPr>
          <w:color w:val="231F20"/>
        </w:rPr>
        <w:t>variation</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amount</w:t>
      </w:r>
      <w:r>
        <w:rPr>
          <w:color w:val="231F20"/>
          <w:spacing w:val="-5"/>
        </w:rPr>
        <w:t xml:space="preserve"> </w:t>
      </w:r>
      <w:r>
        <w:rPr>
          <w:color w:val="231F20"/>
        </w:rPr>
        <w:t>of</w:t>
      </w:r>
      <w:r>
        <w:rPr>
          <w:color w:val="231F20"/>
          <w:spacing w:val="-5"/>
        </w:rPr>
        <w:t xml:space="preserve"> </w:t>
      </w:r>
      <w:r>
        <w:rPr>
          <w:color w:val="231F20"/>
        </w:rPr>
        <w:t>waste (recyclable and rubbish) generated by different households across Yarra Ranges.</w:t>
      </w:r>
    </w:p>
    <w:p w14:paraId="1CA4B985" w14:textId="77777777" w:rsidR="00D609C2" w:rsidRDefault="00D609C2" w:rsidP="00D609C2">
      <w:pPr>
        <w:pStyle w:val="BodyText"/>
        <w:spacing w:before="170" w:line="271" w:lineRule="auto"/>
      </w:pPr>
      <w:r>
        <w:rPr>
          <w:color w:val="231F20"/>
        </w:rPr>
        <w:t>Some households are trying to live a ‘low- waste’ lifestyle, requiring minimal collection services.</w:t>
      </w:r>
      <w:r>
        <w:rPr>
          <w:color w:val="231F20"/>
          <w:spacing w:val="-10"/>
        </w:rPr>
        <w:t xml:space="preserve"> </w:t>
      </w:r>
      <w:r>
        <w:rPr>
          <w:color w:val="231F20"/>
        </w:rPr>
        <w:t>Some</w:t>
      </w:r>
      <w:r>
        <w:rPr>
          <w:color w:val="231F20"/>
          <w:spacing w:val="-10"/>
        </w:rPr>
        <w:t xml:space="preserve"> </w:t>
      </w:r>
      <w:r>
        <w:rPr>
          <w:color w:val="231F20"/>
        </w:rPr>
        <w:t>households</w:t>
      </w:r>
      <w:r>
        <w:rPr>
          <w:color w:val="231F20"/>
          <w:spacing w:val="-11"/>
        </w:rPr>
        <w:t xml:space="preserve"> </w:t>
      </w:r>
      <w:r>
        <w:rPr>
          <w:color w:val="231F20"/>
        </w:rPr>
        <w:t>generate</w:t>
      </w:r>
      <w:r>
        <w:rPr>
          <w:color w:val="231F20"/>
          <w:spacing w:val="-11"/>
        </w:rPr>
        <w:t xml:space="preserve"> </w:t>
      </w:r>
      <w:r>
        <w:rPr>
          <w:color w:val="231F20"/>
        </w:rPr>
        <w:t>increasing amounts of waste for a variety of reasons, and experience difficulties in reducing their waste.</w:t>
      </w:r>
    </w:p>
    <w:p w14:paraId="738D4519" w14:textId="7EBB5DA9" w:rsidR="00D609C2" w:rsidRDefault="00D609C2" w:rsidP="00D0579D">
      <w:pPr>
        <w:pStyle w:val="BodyText"/>
        <w:spacing w:before="168" w:line="271" w:lineRule="auto"/>
      </w:pPr>
      <w:r>
        <w:rPr>
          <w:color w:val="231F20"/>
        </w:rPr>
        <w:t>This</w:t>
      </w:r>
      <w:r>
        <w:rPr>
          <w:color w:val="231F20"/>
          <w:spacing w:val="-7"/>
        </w:rPr>
        <w:t xml:space="preserve"> </w:t>
      </w:r>
      <w:r>
        <w:rPr>
          <w:color w:val="231F20"/>
        </w:rPr>
        <w:t>variation</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challenge</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development of a generic waste collection service that</w:t>
      </w:r>
      <w:r w:rsidR="00D0579D">
        <w:t xml:space="preserve"> </w:t>
      </w:r>
      <w:r>
        <w:rPr>
          <w:color w:val="231F20"/>
        </w:rPr>
        <w:t>meets</w:t>
      </w:r>
      <w:r>
        <w:rPr>
          <w:color w:val="231F20"/>
          <w:spacing w:val="-6"/>
        </w:rPr>
        <w:t xml:space="preserve"> </w:t>
      </w:r>
      <w:r>
        <w:rPr>
          <w:color w:val="231F20"/>
        </w:rPr>
        <w:t>the</w:t>
      </w:r>
      <w:r>
        <w:rPr>
          <w:color w:val="231F20"/>
          <w:spacing w:val="-6"/>
        </w:rPr>
        <w:t xml:space="preserve"> </w:t>
      </w:r>
      <w:r>
        <w:rPr>
          <w:color w:val="231F20"/>
        </w:rPr>
        <w:t>needs</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broad</w:t>
      </w:r>
      <w:r>
        <w:rPr>
          <w:color w:val="231F20"/>
          <w:spacing w:val="-6"/>
        </w:rPr>
        <w:t xml:space="preserve"> </w:t>
      </w:r>
      <w:r>
        <w:rPr>
          <w:color w:val="231F20"/>
        </w:rPr>
        <w:t>spectrum</w:t>
      </w:r>
      <w:r>
        <w:rPr>
          <w:color w:val="231F20"/>
          <w:spacing w:val="-6"/>
        </w:rPr>
        <w:t xml:space="preserve"> </w:t>
      </w:r>
      <w:r>
        <w:rPr>
          <w:color w:val="231F20"/>
        </w:rPr>
        <w:t>of</w:t>
      </w:r>
      <w:r>
        <w:rPr>
          <w:color w:val="231F20"/>
          <w:spacing w:val="-6"/>
        </w:rPr>
        <w:t xml:space="preserve"> </w:t>
      </w:r>
      <w:r>
        <w:rPr>
          <w:color w:val="231F20"/>
        </w:rPr>
        <w:t xml:space="preserve">the </w:t>
      </w:r>
      <w:r>
        <w:rPr>
          <w:color w:val="231F20"/>
          <w:spacing w:val="-2"/>
        </w:rPr>
        <w:t>community.</w:t>
      </w:r>
    </w:p>
    <w:p w14:paraId="0DA0CB7E" w14:textId="7B2C8B7D" w:rsidR="00D609C2" w:rsidRDefault="00D609C2" w:rsidP="00D609C2">
      <w:pPr>
        <w:pStyle w:val="Heading4"/>
      </w:pPr>
      <w:r>
        <w:t xml:space="preserve">Sustainability and climate </w:t>
      </w:r>
      <w:r>
        <w:rPr>
          <w:spacing w:val="-2"/>
        </w:rPr>
        <w:t>change</w:t>
      </w:r>
    </w:p>
    <w:p w14:paraId="6CAB5A8A" w14:textId="77777777" w:rsidR="00D609C2" w:rsidRDefault="00D609C2" w:rsidP="00D609C2">
      <w:pPr>
        <w:pStyle w:val="BodyText"/>
        <w:spacing w:before="197" w:line="271" w:lineRule="auto"/>
      </w:pPr>
      <w:r>
        <w:rPr>
          <w:color w:val="231F20"/>
        </w:rPr>
        <w:t>There</w:t>
      </w:r>
      <w:r>
        <w:rPr>
          <w:color w:val="231F20"/>
          <w:spacing w:val="-7"/>
        </w:rPr>
        <w:t xml:space="preserve"> </w:t>
      </w:r>
      <w:r>
        <w:rPr>
          <w:color w:val="231F20"/>
        </w:rPr>
        <w:t>is</w:t>
      </w:r>
      <w:r>
        <w:rPr>
          <w:color w:val="231F20"/>
          <w:spacing w:val="-7"/>
        </w:rPr>
        <w:t xml:space="preserve"> </w:t>
      </w:r>
      <w:r>
        <w:rPr>
          <w:color w:val="231F20"/>
        </w:rPr>
        <w:t>increasing</w:t>
      </w:r>
      <w:r>
        <w:rPr>
          <w:color w:val="231F20"/>
          <w:spacing w:val="-7"/>
        </w:rPr>
        <w:t xml:space="preserve"> </w:t>
      </w:r>
      <w:r>
        <w:rPr>
          <w:color w:val="231F20"/>
        </w:rPr>
        <w:t>awareness</w:t>
      </w:r>
      <w:r>
        <w:rPr>
          <w:color w:val="231F20"/>
          <w:spacing w:val="-8"/>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community of environmental sustainability, and the actions that can be taken to live lighter on the earth.</w:t>
      </w:r>
    </w:p>
    <w:p w14:paraId="04BD6210" w14:textId="77777777" w:rsidR="00D609C2" w:rsidRDefault="00D609C2" w:rsidP="00D609C2">
      <w:pPr>
        <w:pStyle w:val="BodyText"/>
        <w:spacing w:before="169" w:line="271" w:lineRule="auto"/>
      </w:pPr>
      <w:r>
        <w:rPr>
          <w:color w:val="231F20"/>
        </w:rPr>
        <w:t>Council supports several community groups delivering waste-related projects across the Yarra</w:t>
      </w:r>
      <w:r>
        <w:rPr>
          <w:color w:val="231F20"/>
          <w:spacing w:val="-13"/>
        </w:rPr>
        <w:t xml:space="preserve"> </w:t>
      </w:r>
      <w:r>
        <w:rPr>
          <w:color w:val="231F20"/>
        </w:rPr>
        <w:t>Ranges,</w:t>
      </w:r>
      <w:r>
        <w:rPr>
          <w:color w:val="231F20"/>
          <w:spacing w:val="-13"/>
        </w:rPr>
        <w:t xml:space="preserve"> </w:t>
      </w:r>
      <w:r>
        <w:rPr>
          <w:color w:val="231F20"/>
        </w:rPr>
        <w:t>including</w:t>
      </w:r>
      <w:r>
        <w:rPr>
          <w:color w:val="231F20"/>
          <w:spacing w:val="-13"/>
        </w:rPr>
        <w:t xml:space="preserve"> </w:t>
      </w:r>
      <w:r>
        <w:rPr>
          <w:color w:val="231F20"/>
        </w:rPr>
        <w:t>community</w:t>
      </w:r>
      <w:r>
        <w:rPr>
          <w:color w:val="231F20"/>
          <w:spacing w:val="-13"/>
        </w:rPr>
        <w:t xml:space="preserve"> </w:t>
      </w:r>
      <w:r>
        <w:rPr>
          <w:color w:val="231F20"/>
        </w:rPr>
        <w:t>workshops, clean-up days, composting, low-waste living and shifting away from plastic bag use. Council also provides waste collection support for community events.</w:t>
      </w:r>
    </w:p>
    <w:p w14:paraId="7067B216" w14:textId="77777777" w:rsidR="00D609C2" w:rsidRDefault="00D609C2" w:rsidP="00D609C2">
      <w:pPr>
        <w:pStyle w:val="BodyText"/>
        <w:spacing w:before="168" w:line="271" w:lineRule="auto"/>
      </w:pPr>
      <w:r>
        <w:rPr>
          <w:color w:val="231F20"/>
        </w:rPr>
        <w:t>Climate change is a significant threat to our environment and community. Decomposing organic</w:t>
      </w:r>
      <w:r>
        <w:rPr>
          <w:color w:val="231F20"/>
          <w:spacing w:val="-5"/>
        </w:rPr>
        <w:t xml:space="preserve"> </w:t>
      </w:r>
      <w:r>
        <w:rPr>
          <w:color w:val="231F20"/>
        </w:rPr>
        <w:t>waste</w:t>
      </w:r>
      <w:r>
        <w:rPr>
          <w:color w:val="231F20"/>
          <w:spacing w:val="-5"/>
        </w:rPr>
        <w:t xml:space="preserve"> </w:t>
      </w:r>
      <w:r>
        <w:rPr>
          <w:color w:val="231F20"/>
        </w:rPr>
        <w:t>sent</w:t>
      </w:r>
      <w:r>
        <w:rPr>
          <w:color w:val="231F20"/>
          <w:spacing w:val="-5"/>
        </w:rPr>
        <w:t xml:space="preserve"> </w:t>
      </w:r>
      <w:r>
        <w:rPr>
          <w:color w:val="231F20"/>
        </w:rPr>
        <w:t>to</w:t>
      </w:r>
      <w:r>
        <w:rPr>
          <w:color w:val="231F20"/>
          <w:spacing w:val="-5"/>
        </w:rPr>
        <w:t xml:space="preserve"> </w:t>
      </w:r>
      <w:r>
        <w:rPr>
          <w:color w:val="231F20"/>
        </w:rPr>
        <w:t>landfill</w:t>
      </w:r>
      <w:r>
        <w:rPr>
          <w:color w:val="231F20"/>
          <w:spacing w:val="-5"/>
        </w:rPr>
        <w:t xml:space="preserve"> </w:t>
      </w:r>
      <w:r>
        <w:rPr>
          <w:color w:val="231F20"/>
        </w:rPr>
        <w:t>continue</w:t>
      </w:r>
      <w:r>
        <w:rPr>
          <w:color w:val="231F20"/>
          <w:spacing w:val="-5"/>
        </w:rPr>
        <w:t xml:space="preserve"> </w:t>
      </w:r>
      <w:r>
        <w:rPr>
          <w:color w:val="231F20"/>
        </w:rPr>
        <w:t>to</w:t>
      </w:r>
      <w:r>
        <w:rPr>
          <w:color w:val="231F20"/>
          <w:spacing w:val="-5"/>
        </w:rPr>
        <w:t xml:space="preserve"> </w:t>
      </w:r>
      <w:r>
        <w:rPr>
          <w:color w:val="231F20"/>
        </w:rPr>
        <w:t>create methane gases after burial, and owners of closed landfill sites need to manage these emissions for many decades.</w:t>
      </w:r>
    </w:p>
    <w:p w14:paraId="5527F19F" w14:textId="77777777" w:rsidR="00D609C2" w:rsidRDefault="00D609C2" w:rsidP="00D609C2">
      <w:pPr>
        <w:pStyle w:val="BodyText"/>
        <w:spacing w:before="168" w:line="271" w:lineRule="auto"/>
      </w:pPr>
      <w:r>
        <w:rPr>
          <w:color w:val="231F20"/>
        </w:rPr>
        <w:t>The</w:t>
      </w:r>
      <w:r>
        <w:rPr>
          <w:color w:val="231F20"/>
          <w:spacing w:val="-6"/>
        </w:rPr>
        <w:t xml:space="preserve"> </w:t>
      </w:r>
      <w:r>
        <w:rPr>
          <w:color w:val="231F20"/>
        </w:rPr>
        <w:t>introduction</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food</w:t>
      </w:r>
      <w:r>
        <w:rPr>
          <w:color w:val="231F20"/>
          <w:spacing w:val="-6"/>
        </w:rPr>
        <w:t xml:space="preserve"> </w:t>
      </w:r>
      <w:r>
        <w:rPr>
          <w:color w:val="231F20"/>
        </w:rPr>
        <w:t>and</w:t>
      </w:r>
      <w:r>
        <w:rPr>
          <w:color w:val="231F20"/>
          <w:spacing w:val="-6"/>
        </w:rPr>
        <w:t xml:space="preserve"> </w:t>
      </w:r>
      <w:r>
        <w:rPr>
          <w:color w:val="231F20"/>
        </w:rPr>
        <w:t>garden</w:t>
      </w:r>
      <w:r>
        <w:rPr>
          <w:color w:val="231F20"/>
          <w:spacing w:val="-6"/>
        </w:rPr>
        <w:t xml:space="preserve"> </w:t>
      </w:r>
      <w:r>
        <w:rPr>
          <w:color w:val="231F20"/>
        </w:rPr>
        <w:t xml:space="preserve">organics bin will allow this waste to be diverted from landfill for composting, using processes that significantly reduce methane emissions, and turning it into useful products for farms and </w:t>
      </w:r>
      <w:r>
        <w:rPr>
          <w:color w:val="231F20"/>
          <w:spacing w:val="-2"/>
        </w:rPr>
        <w:t>gardens.</w:t>
      </w:r>
    </w:p>
    <w:p w14:paraId="7EC8800B" w14:textId="77777777" w:rsidR="00D609C2" w:rsidRDefault="00D609C2" w:rsidP="00D609C2">
      <w:pPr>
        <w:pStyle w:val="BodyText"/>
        <w:spacing w:before="167" w:line="271" w:lineRule="auto"/>
      </w:pPr>
    </w:p>
    <w:p w14:paraId="767BC802" w14:textId="77777777" w:rsidR="00D609C2" w:rsidRDefault="00D609C2" w:rsidP="00D609C2">
      <w:pPr>
        <w:pStyle w:val="Heading3"/>
        <w:spacing w:line="244" w:lineRule="auto"/>
        <w:ind w:right="0"/>
      </w:pPr>
      <w:bookmarkStart w:id="17" w:name="_Toc113281645"/>
      <w:r>
        <w:rPr>
          <w:color w:val="009398"/>
          <w:spacing w:val="-2"/>
        </w:rPr>
        <w:t>Emerging Trends</w:t>
      </w:r>
      <w:r>
        <w:rPr>
          <w:color w:val="009398"/>
          <w:spacing w:val="-28"/>
        </w:rPr>
        <w:t xml:space="preserve"> </w:t>
      </w:r>
      <w:r>
        <w:rPr>
          <w:color w:val="009398"/>
          <w:spacing w:val="-2"/>
        </w:rPr>
        <w:t>in</w:t>
      </w:r>
      <w:r>
        <w:rPr>
          <w:color w:val="009398"/>
          <w:spacing w:val="-27"/>
        </w:rPr>
        <w:t xml:space="preserve"> </w:t>
      </w:r>
      <w:r>
        <w:rPr>
          <w:color w:val="009398"/>
          <w:spacing w:val="-2"/>
        </w:rPr>
        <w:t>Waste Management</w:t>
      </w:r>
      <w:bookmarkEnd w:id="17"/>
    </w:p>
    <w:p w14:paraId="630903C7" w14:textId="77777777" w:rsidR="00D609C2" w:rsidRDefault="00D609C2" w:rsidP="00D609C2">
      <w:pPr>
        <w:pStyle w:val="Heading4"/>
      </w:pPr>
      <w:r>
        <w:lastRenderedPageBreak/>
        <w:t>Advanced</w:t>
      </w:r>
      <w:r>
        <w:rPr>
          <w:spacing w:val="-6"/>
        </w:rPr>
        <w:t xml:space="preserve"> </w:t>
      </w:r>
      <w:r>
        <w:t>Waste</w:t>
      </w:r>
      <w:r>
        <w:rPr>
          <w:spacing w:val="-5"/>
        </w:rPr>
        <w:t xml:space="preserve"> </w:t>
      </w:r>
      <w:r>
        <w:rPr>
          <w:spacing w:val="-2"/>
        </w:rPr>
        <w:t>Processing</w:t>
      </w:r>
    </w:p>
    <w:p w14:paraId="6BE2DE67" w14:textId="77777777" w:rsidR="00D609C2" w:rsidRDefault="00D609C2" w:rsidP="00D609C2">
      <w:pPr>
        <w:pStyle w:val="BodyText"/>
        <w:spacing w:before="197" w:line="271" w:lineRule="auto"/>
      </w:pPr>
      <w:r>
        <w:rPr>
          <w:color w:val="231F20"/>
        </w:rPr>
        <w:t>Advanced waste processing (AWP) is a technique used successfully</w:t>
      </w:r>
      <w:r>
        <w:rPr>
          <w:color w:val="231F20"/>
          <w:spacing w:val="-7"/>
        </w:rPr>
        <w:t xml:space="preserve"> </w:t>
      </w:r>
      <w:r>
        <w:rPr>
          <w:color w:val="231F20"/>
        </w:rPr>
        <w:t>around</w:t>
      </w:r>
      <w:r>
        <w:rPr>
          <w:color w:val="231F20"/>
          <w:spacing w:val="-7"/>
        </w:rPr>
        <w:t xml:space="preserve"> </w:t>
      </w:r>
      <w:r>
        <w:rPr>
          <w:color w:val="231F20"/>
        </w:rPr>
        <w:t>the</w:t>
      </w:r>
      <w:r>
        <w:rPr>
          <w:color w:val="231F20"/>
          <w:spacing w:val="-7"/>
        </w:rPr>
        <w:t xml:space="preserve"> </w:t>
      </w:r>
      <w:r>
        <w:rPr>
          <w:color w:val="231F20"/>
        </w:rPr>
        <w:t>world</w:t>
      </w:r>
      <w:r>
        <w:rPr>
          <w:color w:val="231F20"/>
          <w:spacing w:val="-6"/>
        </w:rPr>
        <w:t xml:space="preserve"> </w:t>
      </w:r>
      <w:r>
        <w:rPr>
          <w:color w:val="231F20"/>
        </w:rPr>
        <w:t>to</w:t>
      </w:r>
      <w:r>
        <w:rPr>
          <w:color w:val="231F20"/>
          <w:spacing w:val="-6"/>
        </w:rPr>
        <w:t xml:space="preserve"> </w:t>
      </w:r>
      <w:r>
        <w:rPr>
          <w:color w:val="231F20"/>
        </w:rPr>
        <w:t>sort</w:t>
      </w:r>
      <w:r>
        <w:rPr>
          <w:color w:val="231F20"/>
          <w:spacing w:val="-6"/>
        </w:rPr>
        <w:t xml:space="preserve"> </w:t>
      </w:r>
      <w:r>
        <w:rPr>
          <w:color w:val="231F20"/>
        </w:rPr>
        <w:t>household</w:t>
      </w:r>
      <w:r>
        <w:rPr>
          <w:color w:val="231F20"/>
          <w:spacing w:val="-6"/>
        </w:rPr>
        <w:t xml:space="preserve"> </w:t>
      </w:r>
      <w:r>
        <w:rPr>
          <w:color w:val="231F20"/>
        </w:rPr>
        <w:t>rubbish materials and use residual waste to produce electricity and/or heat. It provides an alternative to burying waste in landfill, particularly in areas without suitable space for landfill construction.</w:t>
      </w:r>
    </w:p>
    <w:p w14:paraId="797B11F2" w14:textId="77777777" w:rsidR="00D609C2" w:rsidRDefault="00D609C2" w:rsidP="00D609C2">
      <w:pPr>
        <w:pStyle w:val="BodyText"/>
        <w:spacing w:before="168" w:line="271" w:lineRule="auto"/>
      </w:pPr>
      <w:r>
        <w:rPr>
          <w:color w:val="231F20"/>
        </w:rPr>
        <w:t>AWP</w:t>
      </w:r>
      <w:r>
        <w:rPr>
          <w:color w:val="231F20"/>
          <w:spacing w:val="-5"/>
        </w:rPr>
        <w:t xml:space="preserve"> </w:t>
      </w:r>
      <w:r>
        <w:rPr>
          <w:color w:val="231F20"/>
        </w:rPr>
        <w:t>facilities</w:t>
      </w:r>
      <w:r>
        <w:rPr>
          <w:color w:val="231F20"/>
          <w:spacing w:val="-5"/>
        </w:rPr>
        <w:t xml:space="preserve"> </w:t>
      </w:r>
      <w:r>
        <w:rPr>
          <w:color w:val="231F20"/>
        </w:rPr>
        <w:t>are</w:t>
      </w:r>
      <w:r>
        <w:rPr>
          <w:color w:val="231F20"/>
          <w:spacing w:val="-5"/>
        </w:rPr>
        <w:t xml:space="preserve"> </w:t>
      </w:r>
      <w:r>
        <w:rPr>
          <w:color w:val="231F20"/>
        </w:rPr>
        <w:t>used</w:t>
      </w:r>
      <w:r>
        <w:rPr>
          <w:color w:val="231F20"/>
          <w:spacing w:val="-5"/>
        </w:rPr>
        <w:t xml:space="preserve"> </w:t>
      </w:r>
      <w:r>
        <w:rPr>
          <w:color w:val="231F20"/>
        </w:rPr>
        <w:t>in</w:t>
      </w:r>
      <w:r>
        <w:rPr>
          <w:color w:val="231F20"/>
          <w:spacing w:val="-5"/>
        </w:rPr>
        <w:t xml:space="preserve"> </w:t>
      </w:r>
      <w:r>
        <w:rPr>
          <w:color w:val="231F20"/>
        </w:rPr>
        <w:t>many</w:t>
      </w:r>
      <w:r>
        <w:rPr>
          <w:color w:val="231F20"/>
          <w:spacing w:val="-5"/>
        </w:rPr>
        <w:t xml:space="preserve"> </w:t>
      </w:r>
      <w:r>
        <w:rPr>
          <w:color w:val="231F20"/>
        </w:rPr>
        <w:t>large</w:t>
      </w:r>
      <w:r>
        <w:rPr>
          <w:color w:val="231F20"/>
          <w:spacing w:val="-5"/>
        </w:rPr>
        <w:t xml:space="preserve"> </w:t>
      </w:r>
      <w:r>
        <w:rPr>
          <w:color w:val="231F20"/>
        </w:rPr>
        <w:t>cities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 xml:space="preserve">United Kingdom, Europe, </w:t>
      </w:r>
      <w:proofErr w:type="gramStart"/>
      <w:r>
        <w:rPr>
          <w:color w:val="231F20"/>
        </w:rPr>
        <w:t>Asia</w:t>
      </w:r>
      <w:proofErr w:type="gramEnd"/>
      <w:r>
        <w:rPr>
          <w:color w:val="231F20"/>
        </w:rPr>
        <w:t xml:space="preserve"> and North America, complying with strict safety and emission standards.</w:t>
      </w:r>
    </w:p>
    <w:p w14:paraId="016C6CED" w14:textId="77777777" w:rsidR="00D609C2" w:rsidRDefault="00D609C2" w:rsidP="00D609C2">
      <w:pPr>
        <w:pStyle w:val="BodyText"/>
        <w:spacing w:before="170" w:line="271" w:lineRule="auto"/>
      </w:pPr>
      <w:r>
        <w:rPr>
          <w:color w:val="231F20"/>
        </w:rPr>
        <w:t xml:space="preserve">Advanced sorting and separation </w:t>
      </w:r>
      <w:proofErr w:type="gramStart"/>
      <w:r>
        <w:rPr>
          <w:color w:val="231F20"/>
        </w:rPr>
        <w:t>is</w:t>
      </w:r>
      <w:proofErr w:type="gramEnd"/>
      <w:r>
        <w:rPr>
          <w:color w:val="231F20"/>
        </w:rPr>
        <w:t xml:space="preserve"> part of the AWP process.</w:t>
      </w:r>
      <w:r>
        <w:rPr>
          <w:color w:val="231F20"/>
          <w:spacing w:val="-3"/>
        </w:rPr>
        <w:t xml:space="preserve"> </w:t>
      </w:r>
      <w:r>
        <w:rPr>
          <w:color w:val="231F20"/>
        </w:rPr>
        <w:t>Facilities</w:t>
      </w:r>
      <w:r>
        <w:rPr>
          <w:color w:val="231F20"/>
          <w:spacing w:val="-4"/>
        </w:rPr>
        <w:t xml:space="preserve"> </w:t>
      </w:r>
      <w:r>
        <w:rPr>
          <w:color w:val="231F20"/>
        </w:rPr>
        <w:t>can</w:t>
      </w:r>
      <w:r>
        <w:rPr>
          <w:color w:val="231F20"/>
          <w:spacing w:val="-4"/>
        </w:rPr>
        <w:t xml:space="preserve"> </w:t>
      </w:r>
      <w:r>
        <w:rPr>
          <w:color w:val="231F20"/>
        </w:rPr>
        <w:t>sort</w:t>
      </w:r>
      <w:r>
        <w:rPr>
          <w:color w:val="231F20"/>
          <w:spacing w:val="-3"/>
        </w:rPr>
        <w:t xml:space="preserve"> </w:t>
      </w:r>
      <w:r>
        <w:rPr>
          <w:color w:val="231F20"/>
        </w:rPr>
        <w:t>materials</w:t>
      </w:r>
      <w:r>
        <w:rPr>
          <w:color w:val="231F20"/>
          <w:spacing w:val="-3"/>
        </w:rPr>
        <w:t xml:space="preserve"> </w:t>
      </w:r>
      <w:r>
        <w:rPr>
          <w:color w:val="231F20"/>
        </w:rPr>
        <w:t>on</w:t>
      </w:r>
      <w:r>
        <w:rPr>
          <w:color w:val="231F20"/>
          <w:spacing w:val="-3"/>
        </w:rPr>
        <w:t xml:space="preserve"> </w:t>
      </w:r>
      <w:r>
        <w:rPr>
          <w:color w:val="231F20"/>
        </w:rPr>
        <w:t>arrival</w:t>
      </w:r>
      <w:r>
        <w:rPr>
          <w:color w:val="231F20"/>
          <w:spacing w:val="-3"/>
        </w:rPr>
        <w:t xml:space="preserve"> </w:t>
      </w:r>
      <w:r>
        <w:rPr>
          <w:color w:val="231F20"/>
        </w:rPr>
        <w:t>to</w:t>
      </w:r>
      <w:r>
        <w:rPr>
          <w:color w:val="231F20"/>
          <w:spacing w:val="-3"/>
        </w:rPr>
        <w:t xml:space="preserve"> </w:t>
      </w:r>
      <w:r>
        <w:rPr>
          <w:color w:val="231F20"/>
        </w:rPr>
        <w:t>retrieve recyclables from rubbish. Recyclable metals can also be retrieved</w:t>
      </w:r>
      <w:r>
        <w:rPr>
          <w:color w:val="231F20"/>
          <w:spacing w:val="-7"/>
        </w:rPr>
        <w:t xml:space="preserve"> </w:t>
      </w:r>
      <w:r>
        <w:rPr>
          <w:color w:val="231F20"/>
        </w:rPr>
        <w:t>using</w:t>
      </w:r>
      <w:r>
        <w:rPr>
          <w:color w:val="231F20"/>
          <w:spacing w:val="-7"/>
        </w:rPr>
        <w:t xml:space="preserve"> </w:t>
      </w:r>
      <w:r>
        <w:rPr>
          <w:color w:val="231F20"/>
        </w:rPr>
        <w:t>magnetic</w:t>
      </w:r>
      <w:r>
        <w:rPr>
          <w:color w:val="231F20"/>
          <w:spacing w:val="-7"/>
        </w:rPr>
        <w:t xml:space="preserve"> </w:t>
      </w:r>
      <w:r>
        <w:rPr>
          <w:color w:val="231F20"/>
        </w:rPr>
        <w:t>technology</w:t>
      </w:r>
      <w:r>
        <w:rPr>
          <w:color w:val="231F20"/>
          <w:spacing w:val="-7"/>
        </w:rPr>
        <w:t xml:space="preserve"> </w:t>
      </w:r>
      <w:r>
        <w:rPr>
          <w:color w:val="231F20"/>
        </w:rPr>
        <w:t>after</w:t>
      </w:r>
      <w:r>
        <w:rPr>
          <w:color w:val="231F20"/>
          <w:spacing w:val="-7"/>
        </w:rPr>
        <w:t xml:space="preserve"> </w:t>
      </w:r>
      <w:r>
        <w:rPr>
          <w:color w:val="231F20"/>
        </w:rPr>
        <w:t>incineration</w:t>
      </w:r>
      <w:r>
        <w:rPr>
          <w:color w:val="231F20"/>
          <w:spacing w:val="-7"/>
        </w:rPr>
        <w:t xml:space="preserve"> </w:t>
      </w:r>
      <w:r>
        <w:rPr>
          <w:color w:val="231F20"/>
        </w:rPr>
        <w:t>for energy production.</w:t>
      </w:r>
    </w:p>
    <w:p w14:paraId="379B64E3" w14:textId="77777777" w:rsidR="00D609C2" w:rsidRDefault="00D609C2" w:rsidP="00D609C2">
      <w:pPr>
        <w:pStyle w:val="BodyText"/>
        <w:spacing w:before="168" w:line="271" w:lineRule="auto"/>
      </w:pPr>
      <w:r>
        <w:rPr>
          <w:color w:val="231F20"/>
        </w:rPr>
        <w:t>Data</w:t>
      </w:r>
      <w:r>
        <w:rPr>
          <w:color w:val="231F20"/>
          <w:spacing w:val="-7"/>
        </w:rPr>
        <w:t xml:space="preserve"> </w:t>
      </w:r>
      <w:r>
        <w:rPr>
          <w:color w:val="231F20"/>
        </w:rPr>
        <w:t>from</w:t>
      </w:r>
      <w:r>
        <w:rPr>
          <w:color w:val="231F20"/>
          <w:spacing w:val="-6"/>
        </w:rPr>
        <w:t xml:space="preserve"> </w:t>
      </w:r>
      <w:r>
        <w:rPr>
          <w:color w:val="231F20"/>
        </w:rPr>
        <w:t>Sustainability</w:t>
      </w:r>
      <w:r>
        <w:rPr>
          <w:color w:val="231F20"/>
          <w:spacing w:val="-6"/>
        </w:rPr>
        <w:t xml:space="preserve"> </w:t>
      </w:r>
      <w:r>
        <w:rPr>
          <w:color w:val="231F20"/>
        </w:rPr>
        <w:t>Victoria</w:t>
      </w:r>
      <w:r>
        <w:rPr>
          <w:color w:val="231F20"/>
          <w:spacing w:val="-7"/>
        </w:rPr>
        <w:t xml:space="preserve"> </w:t>
      </w:r>
      <w:r>
        <w:rPr>
          <w:color w:val="231F20"/>
        </w:rPr>
        <w:t>indicates</w:t>
      </w:r>
      <w:r>
        <w:rPr>
          <w:color w:val="231F20"/>
          <w:spacing w:val="-7"/>
        </w:rPr>
        <w:t xml:space="preserve"> </w:t>
      </w:r>
      <w:r>
        <w:rPr>
          <w:color w:val="231F20"/>
        </w:rPr>
        <w:t>that</w:t>
      </w:r>
      <w:r>
        <w:rPr>
          <w:color w:val="231F20"/>
          <w:spacing w:val="-6"/>
        </w:rPr>
        <w:t xml:space="preserve"> </w:t>
      </w:r>
      <w:r>
        <w:rPr>
          <w:color w:val="231F20"/>
        </w:rPr>
        <w:t>at</w:t>
      </w:r>
      <w:r>
        <w:rPr>
          <w:color w:val="231F20"/>
          <w:spacing w:val="-6"/>
        </w:rPr>
        <w:t xml:space="preserve"> </w:t>
      </w:r>
      <w:r>
        <w:rPr>
          <w:color w:val="231F20"/>
        </w:rPr>
        <w:t xml:space="preserve">least 10% of materials collected in rubbish bins in Victoria is recyclable paper, cardboard, </w:t>
      </w:r>
      <w:proofErr w:type="gramStart"/>
      <w:r>
        <w:rPr>
          <w:color w:val="231F20"/>
        </w:rPr>
        <w:t>plastics</w:t>
      </w:r>
      <w:proofErr w:type="gramEnd"/>
      <w:r>
        <w:rPr>
          <w:color w:val="231F20"/>
        </w:rPr>
        <w:t xml:space="preserve"> and glass.</w:t>
      </w:r>
    </w:p>
    <w:p w14:paraId="5F7A396C" w14:textId="77777777" w:rsidR="00D609C2" w:rsidRDefault="00D609C2" w:rsidP="00D609C2">
      <w:pPr>
        <w:pStyle w:val="BodyText"/>
        <w:spacing w:line="271" w:lineRule="auto"/>
        <w:jc w:val="both"/>
      </w:pPr>
      <w:r>
        <w:rPr>
          <w:color w:val="231F20"/>
        </w:rPr>
        <w:t>Advanced</w:t>
      </w:r>
      <w:r>
        <w:rPr>
          <w:color w:val="231F20"/>
          <w:spacing w:val="-6"/>
        </w:rPr>
        <w:t xml:space="preserve"> </w:t>
      </w:r>
      <w:r>
        <w:rPr>
          <w:color w:val="231F20"/>
        </w:rPr>
        <w:t>sorting</w:t>
      </w:r>
      <w:r>
        <w:rPr>
          <w:color w:val="231F20"/>
          <w:spacing w:val="-6"/>
        </w:rPr>
        <w:t xml:space="preserve"> </w:t>
      </w:r>
      <w:r>
        <w:rPr>
          <w:color w:val="231F20"/>
        </w:rPr>
        <w:t>and</w:t>
      </w:r>
      <w:r>
        <w:rPr>
          <w:color w:val="231F20"/>
          <w:spacing w:val="-6"/>
        </w:rPr>
        <w:t xml:space="preserve"> </w:t>
      </w:r>
      <w:r>
        <w:rPr>
          <w:color w:val="231F20"/>
        </w:rPr>
        <w:t>separation</w:t>
      </w:r>
      <w:r>
        <w:rPr>
          <w:color w:val="231F20"/>
          <w:spacing w:val="-6"/>
        </w:rPr>
        <w:t xml:space="preserve"> </w:t>
      </w:r>
      <w:r>
        <w:rPr>
          <w:color w:val="231F20"/>
        </w:rPr>
        <w:t>technologies</w:t>
      </w:r>
      <w:r>
        <w:rPr>
          <w:color w:val="231F20"/>
          <w:spacing w:val="-6"/>
        </w:rPr>
        <w:t xml:space="preserve"> </w:t>
      </w:r>
      <w:r>
        <w:rPr>
          <w:color w:val="231F20"/>
        </w:rPr>
        <w:t>at</w:t>
      </w:r>
      <w:r>
        <w:rPr>
          <w:color w:val="231F20"/>
          <w:spacing w:val="-6"/>
        </w:rPr>
        <w:t xml:space="preserve"> </w:t>
      </w:r>
      <w:r>
        <w:rPr>
          <w:color w:val="231F20"/>
        </w:rPr>
        <w:t>an</w:t>
      </w:r>
      <w:r>
        <w:rPr>
          <w:color w:val="231F20"/>
          <w:spacing w:val="-6"/>
        </w:rPr>
        <w:t xml:space="preserve"> </w:t>
      </w:r>
      <w:r>
        <w:rPr>
          <w:color w:val="231F20"/>
        </w:rPr>
        <w:t>AWP facility could enable this material to be retrieved, a feature not available when sending rubbish directly to landfill.</w:t>
      </w:r>
    </w:p>
    <w:p w14:paraId="6EF9CB2F" w14:textId="77777777" w:rsidR="00D609C2" w:rsidRDefault="00D609C2" w:rsidP="00D609C2">
      <w:pPr>
        <w:pStyle w:val="BodyText"/>
        <w:spacing w:before="168" w:line="271" w:lineRule="auto"/>
      </w:pPr>
      <w:r>
        <w:rPr>
          <w:color w:val="231F20"/>
        </w:rPr>
        <w:t>A</w:t>
      </w:r>
      <w:r>
        <w:rPr>
          <w:color w:val="231F20"/>
          <w:spacing w:val="-7"/>
        </w:rPr>
        <w:t xml:space="preserve"> </w:t>
      </w:r>
      <w:r>
        <w:rPr>
          <w:color w:val="231F20"/>
        </w:rPr>
        <w:t>medium-sized</w:t>
      </w:r>
      <w:r>
        <w:rPr>
          <w:color w:val="231F20"/>
          <w:spacing w:val="-7"/>
        </w:rPr>
        <w:t xml:space="preserve"> </w:t>
      </w:r>
      <w:r>
        <w:rPr>
          <w:color w:val="231F20"/>
        </w:rPr>
        <w:t>AWP</w:t>
      </w:r>
      <w:r>
        <w:rPr>
          <w:color w:val="231F20"/>
          <w:spacing w:val="-7"/>
        </w:rPr>
        <w:t xml:space="preserve"> </w:t>
      </w:r>
      <w:r>
        <w:rPr>
          <w:color w:val="231F20"/>
        </w:rPr>
        <w:t>facility</w:t>
      </w:r>
      <w:r>
        <w:rPr>
          <w:color w:val="231F20"/>
          <w:spacing w:val="-7"/>
        </w:rPr>
        <w:t xml:space="preserve"> </w:t>
      </w:r>
      <w:r>
        <w:rPr>
          <w:color w:val="231F20"/>
        </w:rPr>
        <w:t>can</w:t>
      </w:r>
      <w:r>
        <w:rPr>
          <w:color w:val="231F20"/>
          <w:spacing w:val="-7"/>
        </w:rPr>
        <w:t xml:space="preserve"> </w:t>
      </w:r>
      <w:r>
        <w:rPr>
          <w:color w:val="231F20"/>
        </w:rPr>
        <w:t>process</w:t>
      </w:r>
      <w:r>
        <w:rPr>
          <w:color w:val="231F20"/>
          <w:spacing w:val="-8"/>
        </w:rPr>
        <w:t xml:space="preserve"> </w:t>
      </w:r>
      <w:r>
        <w:rPr>
          <w:color w:val="231F20"/>
        </w:rPr>
        <w:t xml:space="preserve">300,000- 400,000 tonnes of waste per year, using a mix of anaerobic digestion, </w:t>
      </w:r>
      <w:proofErr w:type="gramStart"/>
      <w:r>
        <w:rPr>
          <w:color w:val="231F20"/>
        </w:rPr>
        <w:t>gasification</w:t>
      </w:r>
      <w:proofErr w:type="gramEnd"/>
      <w:r>
        <w:rPr>
          <w:color w:val="231F20"/>
        </w:rPr>
        <w:t xml:space="preserve"> and combustion technologies to create energy.</w:t>
      </w:r>
    </w:p>
    <w:p w14:paraId="7FF4B9F0" w14:textId="7EAB68C6" w:rsidR="00D609C2" w:rsidRDefault="00D609C2" w:rsidP="00D609C2">
      <w:pPr>
        <w:pStyle w:val="BodyText"/>
        <w:spacing w:before="169" w:line="271" w:lineRule="auto"/>
      </w:pPr>
      <w:r>
        <w:rPr>
          <w:color w:val="231F20"/>
        </w:rPr>
        <w:t>There is a small amount of ash and residual material left over after processing and incineration. Once leftover metals are retrieved from the residue, this material is tested</w:t>
      </w:r>
      <w:r>
        <w:rPr>
          <w:color w:val="231F20"/>
          <w:spacing w:val="-7"/>
        </w:rPr>
        <w:t xml:space="preserve"> </w:t>
      </w:r>
      <w:r>
        <w:rPr>
          <w:color w:val="231F20"/>
        </w:rPr>
        <w:t>for</w:t>
      </w:r>
      <w:r>
        <w:rPr>
          <w:color w:val="231F20"/>
          <w:spacing w:val="-7"/>
        </w:rPr>
        <w:t xml:space="preserve"> </w:t>
      </w:r>
      <w:r>
        <w:rPr>
          <w:color w:val="231F20"/>
        </w:rPr>
        <w:t>contamination.</w:t>
      </w:r>
      <w:r>
        <w:rPr>
          <w:color w:val="231F20"/>
          <w:spacing w:val="-7"/>
        </w:rPr>
        <w:t xml:space="preserve"> </w:t>
      </w:r>
      <w:r>
        <w:rPr>
          <w:color w:val="231F20"/>
        </w:rPr>
        <w:t>Uncontaminated</w:t>
      </w:r>
      <w:r>
        <w:rPr>
          <w:color w:val="231F20"/>
          <w:spacing w:val="-7"/>
        </w:rPr>
        <w:t xml:space="preserve"> </w:t>
      </w:r>
      <w:r>
        <w:rPr>
          <w:color w:val="231F20"/>
        </w:rPr>
        <w:t>material</w:t>
      </w:r>
      <w:r>
        <w:rPr>
          <w:color w:val="231F20"/>
          <w:spacing w:val="-7"/>
        </w:rPr>
        <w:t xml:space="preserve"> </w:t>
      </w:r>
      <w:r>
        <w:rPr>
          <w:color w:val="231F20"/>
        </w:rPr>
        <w:t>is</w:t>
      </w:r>
      <w:r>
        <w:rPr>
          <w:color w:val="231F20"/>
          <w:spacing w:val="-7"/>
        </w:rPr>
        <w:t xml:space="preserve"> </w:t>
      </w:r>
      <w:r>
        <w:rPr>
          <w:color w:val="231F20"/>
        </w:rPr>
        <w:t>sent to landfill, and any contaminated material is sent to an appropriate hazardous waste facility.</w:t>
      </w:r>
    </w:p>
    <w:p w14:paraId="6A8E33BB" w14:textId="77777777" w:rsidR="00D609C2" w:rsidRDefault="00D609C2" w:rsidP="00D609C2">
      <w:pPr>
        <w:pStyle w:val="BodyText"/>
        <w:spacing w:before="168" w:line="271" w:lineRule="auto"/>
      </w:pPr>
      <w:r>
        <w:rPr>
          <w:color w:val="231F20"/>
        </w:rPr>
        <w:t>Advanced waste processing reduces the volume of</w:t>
      </w:r>
      <w:r>
        <w:rPr>
          <w:color w:val="231F20"/>
          <w:spacing w:val="40"/>
        </w:rPr>
        <w:t xml:space="preserve"> </w:t>
      </w:r>
      <w:r>
        <w:rPr>
          <w:color w:val="231F20"/>
        </w:rPr>
        <w:t>waste</w:t>
      </w:r>
      <w:r>
        <w:rPr>
          <w:color w:val="231F20"/>
          <w:spacing w:val="-5"/>
        </w:rPr>
        <w:t xml:space="preserve"> </w:t>
      </w:r>
      <w:r>
        <w:rPr>
          <w:color w:val="231F20"/>
        </w:rPr>
        <w:t>sent</w:t>
      </w:r>
      <w:r>
        <w:rPr>
          <w:color w:val="231F20"/>
          <w:spacing w:val="-5"/>
        </w:rPr>
        <w:t xml:space="preserve"> </w:t>
      </w:r>
      <w:r>
        <w:rPr>
          <w:color w:val="231F20"/>
        </w:rPr>
        <w:t>to</w:t>
      </w:r>
      <w:r>
        <w:rPr>
          <w:color w:val="231F20"/>
          <w:spacing w:val="-6"/>
        </w:rPr>
        <w:t xml:space="preserve"> </w:t>
      </w:r>
      <w:r>
        <w:rPr>
          <w:color w:val="231F20"/>
        </w:rPr>
        <w:t>landfill</w:t>
      </w:r>
      <w:r>
        <w:rPr>
          <w:color w:val="231F20"/>
          <w:spacing w:val="-6"/>
        </w:rPr>
        <w:t xml:space="preserve"> </w:t>
      </w:r>
      <w:r>
        <w:rPr>
          <w:color w:val="231F20"/>
        </w:rPr>
        <w:t>by</w:t>
      </w:r>
      <w:r>
        <w:rPr>
          <w:color w:val="231F20"/>
          <w:spacing w:val="-5"/>
        </w:rPr>
        <w:t xml:space="preserve"> </w:t>
      </w:r>
      <w:r>
        <w:rPr>
          <w:color w:val="231F20"/>
        </w:rPr>
        <w:t>around</w:t>
      </w:r>
      <w:r>
        <w:rPr>
          <w:color w:val="231F20"/>
          <w:spacing w:val="-5"/>
        </w:rPr>
        <w:t xml:space="preserve"> </w:t>
      </w:r>
      <w:r>
        <w:rPr>
          <w:color w:val="231F20"/>
        </w:rPr>
        <w:t>80%.</w:t>
      </w:r>
      <w:r>
        <w:rPr>
          <w:color w:val="231F20"/>
          <w:spacing w:val="-5"/>
        </w:rPr>
        <w:t xml:space="preserve"> </w:t>
      </w:r>
      <w:r>
        <w:rPr>
          <w:color w:val="231F20"/>
        </w:rPr>
        <w:t>This</w:t>
      </w:r>
      <w:r>
        <w:rPr>
          <w:color w:val="231F20"/>
          <w:spacing w:val="-5"/>
        </w:rPr>
        <w:t xml:space="preserve"> </w:t>
      </w:r>
      <w:r>
        <w:rPr>
          <w:color w:val="231F20"/>
        </w:rPr>
        <w:t>will</w:t>
      </w:r>
      <w:r>
        <w:rPr>
          <w:color w:val="231F20"/>
          <w:spacing w:val="-5"/>
        </w:rPr>
        <w:t xml:space="preserve"> </w:t>
      </w:r>
      <w:r>
        <w:rPr>
          <w:color w:val="231F20"/>
        </w:rPr>
        <w:t>significantly assist</w:t>
      </w:r>
      <w:r>
        <w:rPr>
          <w:color w:val="231F20"/>
          <w:spacing w:val="-4"/>
        </w:rPr>
        <w:t xml:space="preserve"> </w:t>
      </w:r>
      <w:r>
        <w:rPr>
          <w:color w:val="231F20"/>
        </w:rPr>
        <w:t>councils</w:t>
      </w:r>
      <w:r>
        <w:rPr>
          <w:color w:val="231F20"/>
          <w:spacing w:val="-4"/>
        </w:rPr>
        <w:t xml:space="preserve"> </w:t>
      </w:r>
      <w:r>
        <w:rPr>
          <w:color w:val="231F20"/>
        </w:rPr>
        <w:t>to</w:t>
      </w:r>
      <w:r>
        <w:rPr>
          <w:color w:val="231F20"/>
          <w:spacing w:val="-4"/>
        </w:rPr>
        <w:t xml:space="preserve"> </w:t>
      </w:r>
      <w:r>
        <w:rPr>
          <w:color w:val="231F20"/>
        </w:rPr>
        <w:t>reach</w:t>
      </w:r>
      <w:r>
        <w:rPr>
          <w:color w:val="231F20"/>
          <w:spacing w:val="-4"/>
        </w:rPr>
        <w:t xml:space="preserve"> </w:t>
      </w:r>
      <w:r>
        <w:rPr>
          <w:color w:val="231F20"/>
        </w:rPr>
        <w:t>waste</w:t>
      </w:r>
      <w:r>
        <w:rPr>
          <w:color w:val="231F20"/>
          <w:spacing w:val="-4"/>
        </w:rPr>
        <w:t xml:space="preserve"> </w:t>
      </w:r>
      <w:r>
        <w:rPr>
          <w:color w:val="231F20"/>
        </w:rPr>
        <w:t>reduction</w:t>
      </w:r>
      <w:r>
        <w:rPr>
          <w:color w:val="231F20"/>
          <w:spacing w:val="-5"/>
        </w:rPr>
        <w:t xml:space="preserve"> </w:t>
      </w:r>
      <w:r>
        <w:rPr>
          <w:color w:val="231F20"/>
        </w:rPr>
        <w:t>targets</w:t>
      </w:r>
      <w:r>
        <w:rPr>
          <w:color w:val="231F20"/>
          <w:spacing w:val="-5"/>
        </w:rPr>
        <w:t xml:space="preserve"> </w:t>
      </w:r>
      <w:r>
        <w:rPr>
          <w:color w:val="231F20"/>
        </w:rPr>
        <w:t>set</w:t>
      </w:r>
      <w:r>
        <w:rPr>
          <w:color w:val="231F20"/>
          <w:spacing w:val="-4"/>
        </w:rPr>
        <w:t xml:space="preserve"> </w:t>
      </w:r>
      <w:r>
        <w:rPr>
          <w:color w:val="231F20"/>
        </w:rPr>
        <w:t>in</w:t>
      </w:r>
      <w:r>
        <w:rPr>
          <w:color w:val="231F20"/>
          <w:spacing w:val="-4"/>
        </w:rPr>
        <w:t xml:space="preserve"> </w:t>
      </w:r>
      <w:r>
        <w:rPr>
          <w:color w:val="231F20"/>
        </w:rPr>
        <w:t>the Recycling Victoria policy.</w:t>
      </w:r>
    </w:p>
    <w:p w14:paraId="3FCEA48C" w14:textId="432D7A2B" w:rsidR="00D609C2" w:rsidRDefault="00D609C2" w:rsidP="00D609C2">
      <w:pPr>
        <w:pStyle w:val="BodyText"/>
        <w:spacing w:before="169"/>
        <w:jc w:val="both"/>
      </w:pPr>
      <w:r>
        <w:rPr>
          <w:color w:val="231F20"/>
        </w:rPr>
        <w:t>There</w:t>
      </w:r>
      <w:r>
        <w:rPr>
          <w:color w:val="231F20"/>
          <w:spacing w:val="-4"/>
        </w:rPr>
        <w:t xml:space="preserve"> </w:t>
      </w:r>
      <w:r>
        <w:rPr>
          <w:color w:val="231F20"/>
        </w:rPr>
        <w:t>are</w:t>
      </w:r>
      <w:r>
        <w:rPr>
          <w:color w:val="231F20"/>
          <w:spacing w:val="-3"/>
        </w:rPr>
        <w:t xml:space="preserve"> </w:t>
      </w:r>
      <w:r>
        <w:rPr>
          <w:color w:val="231F20"/>
        </w:rPr>
        <w:t>currently</w:t>
      </w:r>
      <w:r>
        <w:rPr>
          <w:color w:val="231F20"/>
          <w:spacing w:val="-3"/>
        </w:rPr>
        <w:t xml:space="preserve"> </w:t>
      </w:r>
      <w:r>
        <w:rPr>
          <w:color w:val="231F20"/>
        </w:rPr>
        <w:t>no</w:t>
      </w:r>
      <w:r>
        <w:rPr>
          <w:color w:val="231F20"/>
          <w:spacing w:val="-3"/>
        </w:rPr>
        <w:t xml:space="preserve"> </w:t>
      </w:r>
      <w:r>
        <w:rPr>
          <w:color w:val="231F20"/>
        </w:rPr>
        <w:t>existing</w:t>
      </w:r>
      <w:r>
        <w:rPr>
          <w:color w:val="231F20"/>
          <w:spacing w:val="-3"/>
        </w:rPr>
        <w:t xml:space="preserve"> </w:t>
      </w:r>
      <w:r>
        <w:rPr>
          <w:color w:val="231F20"/>
        </w:rPr>
        <w:t>AWP</w:t>
      </w:r>
      <w:r>
        <w:rPr>
          <w:color w:val="231F20"/>
          <w:spacing w:val="-4"/>
        </w:rPr>
        <w:t xml:space="preserve"> </w:t>
      </w:r>
      <w:r>
        <w:rPr>
          <w:color w:val="231F20"/>
        </w:rPr>
        <w:t>facilities</w:t>
      </w:r>
      <w:r>
        <w:rPr>
          <w:color w:val="231F20"/>
          <w:spacing w:val="-3"/>
        </w:rPr>
        <w:t xml:space="preserve"> </w:t>
      </w:r>
      <w:r>
        <w:rPr>
          <w:color w:val="231F20"/>
        </w:rPr>
        <w:t>able</w:t>
      </w:r>
      <w:r>
        <w:rPr>
          <w:color w:val="231F20"/>
          <w:spacing w:val="-3"/>
        </w:rPr>
        <w:t xml:space="preserve"> </w:t>
      </w:r>
      <w:r>
        <w:rPr>
          <w:color w:val="231F20"/>
          <w:spacing w:val="-5"/>
        </w:rPr>
        <w:t>to</w:t>
      </w:r>
      <w:r>
        <w:t xml:space="preserve"> </w:t>
      </w:r>
      <w:r>
        <w:rPr>
          <w:color w:val="231F20"/>
        </w:rPr>
        <w:t>process</w:t>
      </w:r>
      <w:r>
        <w:rPr>
          <w:color w:val="231F20"/>
          <w:spacing w:val="-8"/>
        </w:rPr>
        <w:t xml:space="preserve"> </w:t>
      </w:r>
      <w:r>
        <w:rPr>
          <w:color w:val="231F20"/>
        </w:rPr>
        <w:t>the</w:t>
      </w:r>
      <w:r>
        <w:rPr>
          <w:color w:val="231F20"/>
          <w:spacing w:val="-8"/>
        </w:rPr>
        <w:t xml:space="preserve"> </w:t>
      </w:r>
      <w:r>
        <w:rPr>
          <w:color w:val="231F20"/>
        </w:rPr>
        <w:t>volume</w:t>
      </w:r>
      <w:r>
        <w:rPr>
          <w:color w:val="231F20"/>
          <w:spacing w:val="-8"/>
        </w:rPr>
        <w:t xml:space="preserve"> </w:t>
      </w:r>
      <w:r>
        <w:rPr>
          <w:color w:val="231F20"/>
        </w:rPr>
        <w:t>of</w:t>
      </w:r>
      <w:r>
        <w:rPr>
          <w:color w:val="231F20"/>
          <w:spacing w:val="-7"/>
        </w:rPr>
        <w:t xml:space="preserve"> </w:t>
      </w:r>
      <w:r>
        <w:rPr>
          <w:color w:val="231F20"/>
        </w:rPr>
        <w:t>waste</w:t>
      </w:r>
      <w:r>
        <w:rPr>
          <w:color w:val="231F20"/>
          <w:spacing w:val="-7"/>
        </w:rPr>
        <w:t xml:space="preserve"> </w:t>
      </w:r>
      <w:r>
        <w:rPr>
          <w:color w:val="231F20"/>
        </w:rPr>
        <w:t>being</w:t>
      </w:r>
      <w:r>
        <w:rPr>
          <w:color w:val="231F20"/>
          <w:spacing w:val="-8"/>
        </w:rPr>
        <w:t xml:space="preserve"> </w:t>
      </w:r>
      <w:r>
        <w:rPr>
          <w:color w:val="231F20"/>
        </w:rPr>
        <w:t>collected from</w:t>
      </w:r>
      <w:r>
        <w:rPr>
          <w:color w:val="231F20"/>
          <w:spacing w:val="-3"/>
        </w:rPr>
        <w:t xml:space="preserve"> </w:t>
      </w:r>
      <w:r>
        <w:rPr>
          <w:color w:val="231F20"/>
        </w:rPr>
        <w:t>households</w:t>
      </w:r>
      <w:r>
        <w:rPr>
          <w:color w:val="231F20"/>
          <w:spacing w:val="-3"/>
        </w:rPr>
        <w:t xml:space="preserve"> </w:t>
      </w:r>
      <w:r>
        <w:rPr>
          <w:color w:val="231F20"/>
        </w:rPr>
        <w:t>across</w:t>
      </w:r>
      <w:r>
        <w:rPr>
          <w:color w:val="231F20"/>
          <w:spacing w:val="-2"/>
        </w:rPr>
        <w:t xml:space="preserve"> </w:t>
      </w:r>
      <w:r>
        <w:rPr>
          <w:color w:val="231F20"/>
        </w:rPr>
        <w:t>eastern</w:t>
      </w:r>
      <w:r>
        <w:rPr>
          <w:color w:val="231F20"/>
          <w:spacing w:val="-3"/>
        </w:rPr>
        <w:t xml:space="preserve"> </w:t>
      </w:r>
      <w:r>
        <w:rPr>
          <w:color w:val="231F20"/>
          <w:spacing w:val="-2"/>
        </w:rPr>
        <w:t>Melbourne.</w:t>
      </w:r>
    </w:p>
    <w:p w14:paraId="7DA18AB3" w14:textId="6751AFDA" w:rsidR="00D609C2" w:rsidRDefault="00D609C2" w:rsidP="00D609C2">
      <w:pPr>
        <w:pStyle w:val="BodyText"/>
        <w:spacing w:before="170" w:line="271" w:lineRule="auto"/>
      </w:pPr>
      <w:r>
        <w:rPr>
          <w:color w:val="231F20"/>
        </w:rPr>
        <w:t>Yarra Ranges Council is part of a group of councils</w:t>
      </w:r>
      <w:r>
        <w:rPr>
          <w:color w:val="231F20"/>
          <w:spacing w:val="-7"/>
        </w:rPr>
        <w:t xml:space="preserve"> </w:t>
      </w:r>
      <w:r>
        <w:rPr>
          <w:color w:val="231F20"/>
        </w:rPr>
        <w:t>planning</w:t>
      </w:r>
      <w:r>
        <w:rPr>
          <w:color w:val="231F20"/>
          <w:spacing w:val="-7"/>
        </w:rPr>
        <w:t xml:space="preserve"> </w:t>
      </w:r>
      <w:r>
        <w:rPr>
          <w:color w:val="231F20"/>
        </w:rPr>
        <w:t>to</w:t>
      </w:r>
      <w:r>
        <w:rPr>
          <w:color w:val="231F20"/>
          <w:spacing w:val="-7"/>
        </w:rPr>
        <w:t xml:space="preserve"> </w:t>
      </w:r>
      <w:r>
        <w:rPr>
          <w:color w:val="231F20"/>
        </w:rPr>
        <w:t>construct</w:t>
      </w:r>
      <w:r>
        <w:rPr>
          <w:color w:val="231F20"/>
          <w:spacing w:val="-7"/>
        </w:rPr>
        <w:t xml:space="preserve"> </w:t>
      </w:r>
      <w:r>
        <w:rPr>
          <w:color w:val="231F20"/>
        </w:rPr>
        <w:t>their</w:t>
      </w:r>
      <w:r>
        <w:rPr>
          <w:color w:val="231F20"/>
          <w:spacing w:val="-7"/>
        </w:rPr>
        <w:t xml:space="preserve"> </w:t>
      </w:r>
      <w:r>
        <w:rPr>
          <w:color w:val="231F20"/>
        </w:rPr>
        <w:t>own</w:t>
      </w:r>
      <w:r>
        <w:rPr>
          <w:color w:val="231F20"/>
          <w:spacing w:val="-7"/>
        </w:rPr>
        <w:t xml:space="preserve"> </w:t>
      </w:r>
      <w:r>
        <w:rPr>
          <w:color w:val="231F20"/>
        </w:rPr>
        <w:t>AWP facility by 2026. This new facility will assist</w:t>
      </w:r>
      <w:r>
        <w:t xml:space="preserve"> </w:t>
      </w:r>
      <w:proofErr w:type="gramStart"/>
      <w:r>
        <w:rPr>
          <w:color w:val="231F20"/>
        </w:rPr>
        <w:t>a</w:t>
      </w:r>
      <w:r>
        <w:rPr>
          <w:color w:val="231F20"/>
          <w:spacing w:val="-4"/>
        </w:rPr>
        <w:t xml:space="preserve"> </w:t>
      </w:r>
      <w:r>
        <w:rPr>
          <w:color w:val="231F20"/>
        </w:rPr>
        <w:t>number</w:t>
      </w:r>
      <w:r>
        <w:rPr>
          <w:color w:val="231F20"/>
          <w:spacing w:val="-3"/>
        </w:rPr>
        <w:t xml:space="preserve"> </w:t>
      </w:r>
      <w:r>
        <w:rPr>
          <w:color w:val="231F20"/>
        </w:rPr>
        <w:t>of</w:t>
      </w:r>
      <w:proofErr w:type="gramEnd"/>
      <w:r>
        <w:rPr>
          <w:color w:val="231F20"/>
          <w:spacing w:val="-2"/>
        </w:rPr>
        <w:t xml:space="preserve"> </w:t>
      </w:r>
      <w:r>
        <w:rPr>
          <w:color w:val="231F20"/>
        </w:rPr>
        <w:t>councils</w:t>
      </w:r>
      <w:r>
        <w:rPr>
          <w:color w:val="231F20"/>
          <w:spacing w:val="-3"/>
        </w:rPr>
        <w:t xml:space="preserve"> </w:t>
      </w:r>
      <w:r>
        <w:rPr>
          <w:color w:val="231F20"/>
        </w:rPr>
        <w:t>to</w:t>
      </w:r>
      <w:r>
        <w:rPr>
          <w:color w:val="231F20"/>
          <w:spacing w:val="-2"/>
        </w:rPr>
        <w:t xml:space="preserve"> </w:t>
      </w:r>
      <w:r>
        <w:rPr>
          <w:color w:val="231F20"/>
        </w:rPr>
        <w:t>avoid</w:t>
      </w:r>
      <w:r>
        <w:rPr>
          <w:color w:val="231F20"/>
          <w:spacing w:val="-3"/>
        </w:rPr>
        <w:t xml:space="preserve"> </w:t>
      </w:r>
      <w:r>
        <w:rPr>
          <w:color w:val="231F20"/>
        </w:rPr>
        <w:t>disposing</w:t>
      </w:r>
      <w:r>
        <w:rPr>
          <w:color w:val="231F20"/>
          <w:spacing w:val="-2"/>
        </w:rPr>
        <w:t xml:space="preserve"> </w:t>
      </w:r>
      <w:r>
        <w:rPr>
          <w:color w:val="231F20"/>
          <w:spacing w:val="-5"/>
        </w:rPr>
        <w:t>to</w:t>
      </w:r>
    </w:p>
    <w:p w14:paraId="3952F1EF" w14:textId="77777777" w:rsidR="00D609C2" w:rsidRDefault="00D609C2" w:rsidP="00D609C2">
      <w:pPr>
        <w:pStyle w:val="BodyText"/>
        <w:spacing w:before="36"/>
      </w:pPr>
      <w:r>
        <w:rPr>
          <w:color w:val="231F20"/>
          <w:spacing w:val="-2"/>
        </w:rPr>
        <w:t>landfill.</w:t>
      </w:r>
    </w:p>
    <w:p w14:paraId="3E182FDF" w14:textId="77777777" w:rsidR="00D609C2" w:rsidRDefault="00D609C2" w:rsidP="00D609C2">
      <w:pPr>
        <w:pStyle w:val="BodyText"/>
        <w:spacing w:before="207" w:line="271" w:lineRule="auto"/>
      </w:pPr>
      <w:r>
        <w:rPr>
          <w:color w:val="231F20"/>
        </w:rPr>
        <w:t>Further AWP facilities are planned for other areas of Australia, including Perth (WA), Woodlawn</w:t>
      </w:r>
      <w:r>
        <w:rPr>
          <w:color w:val="231F20"/>
          <w:spacing w:val="-11"/>
        </w:rPr>
        <w:t xml:space="preserve"> </w:t>
      </w:r>
      <w:r>
        <w:rPr>
          <w:color w:val="231F20"/>
        </w:rPr>
        <w:t>(NSW),</w:t>
      </w:r>
      <w:r>
        <w:rPr>
          <w:color w:val="231F20"/>
          <w:spacing w:val="-11"/>
        </w:rPr>
        <w:t xml:space="preserve"> </w:t>
      </w:r>
      <w:r>
        <w:rPr>
          <w:color w:val="231F20"/>
        </w:rPr>
        <w:t>Swanbank</w:t>
      </w:r>
      <w:r>
        <w:rPr>
          <w:color w:val="231F20"/>
          <w:spacing w:val="-11"/>
        </w:rPr>
        <w:t xml:space="preserve"> </w:t>
      </w:r>
      <w:r>
        <w:rPr>
          <w:color w:val="231F20"/>
        </w:rPr>
        <w:t>(QLD),</w:t>
      </w:r>
      <w:r>
        <w:rPr>
          <w:color w:val="231F20"/>
          <w:spacing w:val="-11"/>
        </w:rPr>
        <w:t xml:space="preserve"> </w:t>
      </w:r>
      <w:r>
        <w:rPr>
          <w:color w:val="231F20"/>
        </w:rPr>
        <w:t>Laverton North (VIC) and Morwell (VIC).</w:t>
      </w:r>
    </w:p>
    <w:p w14:paraId="052BBEBA" w14:textId="4735546F" w:rsidR="00D609C2" w:rsidRDefault="00D609C2" w:rsidP="00D0579D">
      <w:pPr>
        <w:pStyle w:val="BodyText"/>
        <w:spacing w:before="169" w:line="271" w:lineRule="auto"/>
      </w:pPr>
      <w:r>
        <w:rPr>
          <w:color w:val="231F20"/>
        </w:rPr>
        <w:t>The Victorian Environment Protection Authority</w:t>
      </w:r>
      <w:r>
        <w:rPr>
          <w:color w:val="231F20"/>
          <w:spacing w:val="-3"/>
        </w:rPr>
        <w:t xml:space="preserve"> </w:t>
      </w:r>
      <w:r>
        <w:rPr>
          <w:color w:val="231F20"/>
        </w:rPr>
        <w:t>is</w:t>
      </w:r>
      <w:r>
        <w:rPr>
          <w:color w:val="231F20"/>
          <w:spacing w:val="-3"/>
        </w:rPr>
        <w:t xml:space="preserve"> </w:t>
      </w:r>
      <w:r>
        <w:rPr>
          <w:color w:val="231F20"/>
        </w:rPr>
        <w:t>supportive</w:t>
      </w:r>
      <w:r>
        <w:rPr>
          <w:color w:val="231F20"/>
          <w:spacing w:val="-3"/>
        </w:rPr>
        <w:t xml:space="preserve"> </w:t>
      </w:r>
      <w:r>
        <w:rPr>
          <w:color w:val="231F20"/>
        </w:rPr>
        <w:t>of</w:t>
      </w:r>
      <w:r>
        <w:rPr>
          <w:color w:val="231F20"/>
          <w:spacing w:val="-3"/>
        </w:rPr>
        <w:t xml:space="preserve"> </w:t>
      </w:r>
      <w:r>
        <w:rPr>
          <w:color w:val="231F20"/>
        </w:rPr>
        <w:t>AWP</w:t>
      </w:r>
      <w:r>
        <w:rPr>
          <w:color w:val="231F20"/>
          <w:spacing w:val="-3"/>
        </w:rPr>
        <w:t xml:space="preserve"> </w:t>
      </w:r>
      <w:r>
        <w:rPr>
          <w:color w:val="231F20"/>
        </w:rPr>
        <w:t>facilities</w:t>
      </w:r>
      <w:r>
        <w:rPr>
          <w:color w:val="231F20"/>
          <w:spacing w:val="-3"/>
        </w:rPr>
        <w:t xml:space="preserve"> </w:t>
      </w:r>
      <w:r>
        <w:rPr>
          <w:color w:val="231F20"/>
        </w:rPr>
        <w:t>being commissioned</w:t>
      </w:r>
      <w:r>
        <w:rPr>
          <w:color w:val="231F20"/>
          <w:spacing w:val="-8"/>
        </w:rPr>
        <w:t xml:space="preserve"> </w:t>
      </w:r>
      <w:r>
        <w:rPr>
          <w:color w:val="231F20"/>
        </w:rPr>
        <w:t>in</w:t>
      </w:r>
      <w:r>
        <w:rPr>
          <w:color w:val="231F20"/>
          <w:spacing w:val="-8"/>
        </w:rPr>
        <w:t xml:space="preserve"> </w:t>
      </w:r>
      <w:r>
        <w:rPr>
          <w:color w:val="231F20"/>
        </w:rPr>
        <w:t>Victoria.</w:t>
      </w:r>
      <w:r>
        <w:rPr>
          <w:color w:val="231F20"/>
          <w:spacing w:val="-8"/>
        </w:rPr>
        <w:t xml:space="preserve"> </w:t>
      </w:r>
      <w:r>
        <w:rPr>
          <w:color w:val="231F20"/>
        </w:rPr>
        <w:t>A</w:t>
      </w:r>
      <w:r>
        <w:rPr>
          <w:color w:val="231F20"/>
          <w:spacing w:val="-8"/>
        </w:rPr>
        <w:t xml:space="preserve"> </w:t>
      </w:r>
      <w:r>
        <w:rPr>
          <w:color w:val="231F20"/>
        </w:rPr>
        <w:t>study</w:t>
      </w:r>
      <w:r>
        <w:rPr>
          <w:color w:val="231F20"/>
          <w:spacing w:val="-8"/>
        </w:rPr>
        <w:t xml:space="preserve"> </w:t>
      </w:r>
      <w:r>
        <w:rPr>
          <w:color w:val="231F20"/>
        </w:rPr>
        <w:t>conducted for the EPA (Vic) concluded that there is</w:t>
      </w:r>
      <w:r w:rsidR="00D0579D">
        <w:t xml:space="preserve"> </w:t>
      </w:r>
      <w:r>
        <w:rPr>
          <w:color w:val="231F20"/>
        </w:rPr>
        <w:t>little potential for health impacts or risk from exposure to airborne emissions from modern AWP facilities. Studies by Public Health England (the UK health protection agency) demonstrated that ‘particle levels caused by combustion (AWP) facilities are extremely low and</w:t>
      </w:r>
      <w:r>
        <w:rPr>
          <w:color w:val="231F20"/>
          <w:spacing w:val="-7"/>
        </w:rPr>
        <w:t xml:space="preserve"> </w:t>
      </w:r>
      <w:r>
        <w:rPr>
          <w:color w:val="231F20"/>
        </w:rPr>
        <w:t>could</w:t>
      </w:r>
      <w:r>
        <w:rPr>
          <w:color w:val="231F20"/>
          <w:spacing w:val="-7"/>
        </w:rPr>
        <w:t xml:space="preserve"> </w:t>
      </w:r>
      <w:r>
        <w:rPr>
          <w:color w:val="231F20"/>
        </w:rPr>
        <w:t>often</w:t>
      </w:r>
      <w:r>
        <w:rPr>
          <w:color w:val="231F20"/>
          <w:spacing w:val="-7"/>
        </w:rPr>
        <w:t xml:space="preserve"> </w:t>
      </w:r>
      <w:r>
        <w:rPr>
          <w:color w:val="231F20"/>
        </w:rPr>
        <w:t>not</w:t>
      </w:r>
      <w:r>
        <w:rPr>
          <w:color w:val="231F20"/>
          <w:spacing w:val="-7"/>
        </w:rPr>
        <w:t xml:space="preserve"> </w:t>
      </w:r>
      <w:r>
        <w:rPr>
          <w:color w:val="231F20"/>
        </w:rPr>
        <w:t>be</w:t>
      </w:r>
      <w:r>
        <w:rPr>
          <w:color w:val="231F20"/>
          <w:spacing w:val="-6"/>
        </w:rPr>
        <w:t xml:space="preserve"> </w:t>
      </w:r>
      <w:r>
        <w:rPr>
          <w:color w:val="231F20"/>
        </w:rPr>
        <w:t>distinguished</w:t>
      </w:r>
      <w:r>
        <w:rPr>
          <w:color w:val="231F20"/>
          <w:spacing w:val="-6"/>
        </w:rPr>
        <w:t xml:space="preserve"> </w:t>
      </w:r>
      <w:r>
        <w:rPr>
          <w:color w:val="231F20"/>
        </w:rPr>
        <w:t>from</w:t>
      </w:r>
      <w:r>
        <w:rPr>
          <w:color w:val="231F20"/>
          <w:spacing w:val="-6"/>
        </w:rPr>
        <w:t xml:space="preserve"> </w:t>
      </w:r>
      <w:r>
        <w:rPr>
          <w:color w:val="231F20"/>
        </w:rPr>
        <w:t>other background sources such as traffic’.</w:t>
      </w:r>
    </w:p>
    <w:p w14:paraId="7A408CD4" w14:textId="77777777" w:rsidR="00D609C2" w:rsidRDefault="00D609C2" w:rsidP="00D609C2">
      <w:pPr>
        <w:pStyle w:val="Heading4"/>
      </w:pPr>
      <w:r>
        <w:lastRenderedPageBreak/>
        <w:t>New</w:t>
      </w:r>
      <w:r>
        <w:rPr>
          <w:spacing w:val="-12"/>
        </w:rPr>
        <w:t xml:space="preserve"> </w:t>
      </w:r>
      <w:r>
        <w:t>and</w:t>
      </w:r>
      <w:r>
        <w:rPr>
          <w:spacing w:val="-12"/>
        </w:rPr>
        <w:t xml:space="preserve"> </w:t>
      </w:r>
      <w:r>
        <w:t>emerging</w:t>
      </w:r>
      <w:r>
        <w:rPr>
          <w:spacing w:val="-12"/>
        </w:rPr>
        <w:t xml:space="preserve"> </w:t>
      </w:r>
      <w:r>
        <w:t>markets</w:t>
      </w:r>
      <w:r>
        <w:rPr>
          <w:spacing w:val="-12"/>
        </w:rPr>
        <w:t xml:space="preserve"> </w:t>
      </w:r>
      <w:r>
        <w:t>for recycled product</w:t>
      </w:r>
    </w:p>
    <w:p w14:paraId="38A92731" w14:textId="4B97FFF6" w:rsidR="00D609C2" w:rsidRDefault="00D609C2" w:rsidP="00D0579D">
      <w:pPr>
        <w:pStyle w:val="BodyText"/>
        <w:spacing w:before="169" w:line="271" w:lineRule="auto"/>
      </w:pPr>
      <w:r>
        <w:rPr>
          <w:color w:val="231F20"/>
        </w:rPr>
        <w:t>One of the key commitments within the Recycling Victoria policy is to increase the use of products created with recycled content in Victoria.</w:t>
      </w:r>
      <w:r>
        <w:rPr>
          <w:color w:val="231F20"/>
          <w:spacing w:val="-8"/>
        </w:rPr>
        <w:t xml:space="preserve"> </w:t>
      </w:r>
      <w:r>
        <w:rPr>
          <w:color w:val="231F20"/>
        </w:rPr>
        <w:t>The</w:t>
      </w:r>
      <w:r>
        <w:rPr>
          <w:color w:val="231F20"/>
          <w:spacing w:val="-7"/>
        </w:rPr>
        <w:t xml:space="preserve"> </w:t>
      </w:r>
      <w:r>
        <w:rPr>
          <w:color w:val="231F20"/>
        </w:rPr>
        <w:t>Victorian</w:t>
      </w:r>
      <w:r>
        <w:rPr>
          <w:color w:val="231F20"/>
          <w:spacing w:val="-7"/>
        </w:rPr>
        <w:t xml:space="preserve"> </w:t>
      </w:r>
      <w:r>
        <w:rPr>
          <w:color w:val="231F20"/>
        </w:rPr>
        <w:t>Government</w:t>
      </w:r>
      <w:r>
        <w:rPr>
          <w:color w:val="231F20"/>
          <w:spacing w:val="-7"/>
        </w:rPr>
        <w:t xml:space="preserve"> </w:t>
      </w:r>
      <w:r>
        <w:rPr>
          <w:color w:val="231F20"/>
        </w:rPr>
        <w:t>has</w:t>
      </w:r>
      <w:r>
        <w:rPr>
          <w:color w:val="231F20"/>
          <w:spacing w:val="-7"/>
        </w:rPr>
        <w:t xml:space="preserve"> </w:t>
      </w:r>
      <w:r>
        <w:rPr>
          <w:color w:val="231F20"/>
        </w:rPr>
        <w:t>created a Recycled Markets Acceleration Package</w:t>
      </w:r>
      <w:r w:rsidR="00D0579D">
        <w:t xml:space="preserve"> </w:t>
      </w:r>
      <w:r>
        <w:rPr>
          <w:color w:val="231F20"/>
        </w:rPr>
        <w:t>to encourage industry innovation, drive demand for products with recycled content, and develop industry standards for the use of recycled</w:t>
      </w:r>
      <w:r>
        <w:rPr>
          <w:color w:val="231F20"/>
          <w:spacing w:val="-10"/>
        </w:rPr>
        <w:t xml:space="preserve"> </w:t>
      </w:r>
      <w:r>
        <w:rPr>
          <w:color w:val="231F20"/>
        </w:rPr>
        <w:t>content</w:t>
      </w:r>
      <w:r>
        <w:rPr>
          <w:color w:val="231F20"/>
          <w:spacing w:val="-10"/>
        </w:rPr>
        <w:t xml:space="preserve"> </w:t>
      </w:r>
      <w:r>
        <w:rPr>
          <w:color w:val="231F20"/>
        </w:rPr>
        <w:t>in</w:t>
      </w:r>
      <w:r>
        <w:rPr>
          <w:color w:val="231F20"/>
          <w:spacing w:val="-10"/>
        </w:rPr>
        <w:t xml:space="preserve"> </w:t>
      </w:r>
      <w:r>
        <w:rPr>
          <w:color w:val="231F20"/>
        </w:rPr>
        <w:t>commercial,</w:t>
      </w:r>
      <w:r>
        <w:rPr>
          <w:color w:val="231F20"/>
          <w:spacing w:val="-10"/>
        </w:rPr>
        <w:t xml:space="preserve"> </w:t>
      </w:r>
      <w:r>
        <w:rPr>
          <w:color w:val="231F20"/>
        </w:rPr>
        <w:t>industrial</w:t>
      </w:r>
      <w:r>
        <w:rPr>
          <w:color w:val="231F20"/>
          <w:spacing w:val="-10"/>
        </w:rPr>
        <w:t xml:space="preserve"> </w:t>
      </w:r>
      <w:r>
        <w:rPr>
          <w:color w:val="231F20"/>
        </w:rPr>
        <w:t>and construction settings.</w:t>
      </w:r>
    </w:p>
    <w:p w14:paraId="6A025E3D" w14:textId="2566C9A5" w:rsidR="00D609C2" w:rsidRDefault="00D609C2" w:rsidP="00D0579D">
      <w:pPr>
        <w:pStyle w:val="BodyText"/>
        <w:spacing w:before="167" w:line="271" w:lineRule="auto"/>
      </w:pPr>
      <w:r>
        <w:rPr>
          <w:color w:val="231F20"/>
        </w:rPr>
        <w:t>The</w:t>
      </w:r>
      <w:r>
        <w:rPr>
          <w:color w:val="231F20"/>
          <w:spacing w:val="-7"/>
        </w:rPr>
        <w:t xml:space="preserve"> </w:t>
      </w:r>
      <w:r>
        <w:rPr>
          <w:color w:val="231F20"/>
        </w:rPr>
        <w:t>Victorian</w:t>
      </w:r>
      <w:r>
        <w:rPr>
          <w:color w:val="231F20"/>
          <w:spacing w:val="-7"/>
        </w:rPr>
        <w:t xml:space="preserve"> </w:t>
      </w:r>
      <w:r>
        <w:rPr>
          <w:color w:val="231F20"/>
        </w:rPr>
        <w:t>Government</w:t>
      </w:r>
      <w:r>
        <w:rPr>
          <w:color w:val="231F20"/>
          <w:spacing w:val="-7"/>
        </w:rPr>
        <w:t xml:space="preserve"> </w:t>
      </w:r>
      <w:r>
        <w:rPr>
          <w:color w:val="231F20"/>
        </w:rPr>
        <w:t>has</w:t>
      </w:r>
      <w:r>
        <w:rPr>
          <w:color w:val="231F20"/>
          <w:spacing w:val="-7"/>
        </w:rPr>
        <w:t xml:space="preserve"> </w:t>
      </w:r>
      <w:r>
        <w:rPr>
          <w:color w:val="231F20"/>
        </w:rPr>
        <w:t>committed</w:t>
      </w:r>
      <w:r>
        <w:rPr>
          <w:color w:val="231F20"/>
          <w:spacing w:val="-7"/>
        </w:rPr>
        <w:t xml:space="preserve"> </w:t>
      </w:r>
      <w:r>
        <w:rPr>
          <w:color w:val="231F20"/>
        </w:rPr>
        <w:t>to increase the use of recycled content in their</w:t>
      </w:r>
      <w:r w:rsidR="00D0579D">
        <w:t xml:space="preserve"> </w:t>
      </w:r>
      <w:r>
        <w:rPr>
          <w:color w:val="231F20"/>
        </w:rPr>
        <w:t>procurement of goods. Funding is also being provided to councils to work in partnership with</w:t>
      </w:r>
      <w:r>
        <w:rPr>
          <w:color w:val="231F20"/>
          <w:spacing w:val="-4"/>
        </w:rPr>
        <w:t xml:space="preserve"> </w:t>
      </w:r>
      <w:r>
        <w:rPr>
          <w:color w:val="231F20"/>
        </w:rPr>
        <w:t>industry</w:t>
      </w:r>
      <w:r>
        <w:rPr>
          <w:color w:val="231F20"/>
          <w:spacing w:val="-4"/>
        </w:rPr>
        <w:t xml:space="preserve"> </w:t>
      </w:r>
      <w:r>
        <w:rPr>
          <w:color w:val="231F20"/>
        </w:rPr>
        <w:t>in</w:t>
      </w:r>
      <w:r>
        <w:rPr>
          <w:color w:val="231F20"/>
          <w:spacing w:val="-4"/>
        </w:rPr>
        <w:t xml:space="preserve"> </w:t>
      </w:r>
      <w:r>
        <w:rPr>
          <w:color w:val="231F20"/>
        </w:rPr>
        <w:t>developing</w:t>
      </w:r>
      <w:r>
        <w:rPr>
          <w:color w:val="231F20"/>
          <w:spacing w:val="-4"/>
        </w:rPr>
        <w:t xml:space="preserve"> </w:t>
      </w:r>
      <w:r>
        <w:rPr>
          <w:color w:val="231F20"/>
        </w:rPr>
        <w:t>new</w:t>
      </w:r>
      <w:r>
        <w:rPr>
          <w:color w:val="231F20"/>
          <w:spacing w:val="-4"/>
        </w:rPr>
        <w:t xml:space="preserve"> </w:t>
      </w:r>
      <w:r>
        <w:rPr>
          <w:color w:val="231F20"/>
        </w:rPr>
        <w:t>uses</w:t>
      </w:r>
      <w:r>
        <w:rPr>
          <w:color w:val="231F20"/>
          <w:spacing w:val="-4"/>
        </w:rPr>
        <w:t xml:space="preserve"> </w:t>
      </w:r>
      <w:r>
        <w:rPr>
          <w:color w:val="231F20"/>
        </w:rPr>
        <w:t>and</w:t>
      </w:r>
      <w:r>
        <w:rPr>
          <w:color w:val="231F20"/>
          <w:spacing w:val="-4"/>
        </w:rPr>
        <w:t xml:space="preserve"> </w:t>
      </w:r>
      <w:r>
        <w:rPr>
          <w:color w:val="231F20"/>
        </w:rPr>
        <w:t>local industry markets for recycled content.</w:t>
      </w:r>
    </w:p>
    <w:p w14:paraId="77E62B90" w14:textId="77777777" w:rsidR="00D609C2" w:rsidRDefault="00D609C2" w:rsidP="00D609C2">
      <w:pPr>
        <w:pStyle w:val="Heading4"/>
      </w:pPr>
      <w:r>
        <w:t>Product</w:t>
      </w:r>
      <w:r>
        <w:rPr>
          <w:spacing w:val="-8"/>
        </w:rPr>
        <w:t xml:space="preserve"> </w:t>
      </w:r>
      <w:r>
        <w:t>Stewardship</w:t>
      </w:r>
      <w:r>
        <w:rPr>
          <w:spacing w:val="-6"/>
        </w:rPr>
        <w:t xml:space="preserve"> </w:t>
      </w:r>
      <w:r>
        <w:rPr>
          <w:spacing w:val="-2"/>
        </w:rPr>
        <w:t>Schemes</w:t>
      </w:r>
    </w:p>
    <w:p w14:paraId="5422389C" w14:textId="77777777" w:rsidR="00D609C2" w:rsidRDefault="00D609C2" w:rsidP="00D609C2">
      <w:pPr>
        <w:pStyle w:val="BodyText"/>
        <w:spacing w:before="197" w:line="271" w:lineRule="auto"/>
      </w:pPr>
      <w:r>
        <w:rPr>
          <w:color w:val="231F20"/>
        </w:rPr>
        <w:t>Product Stewardship Schemes place responsibility for product disposal and/or recycling</w:t>
      </w:r>
      <w:r>
        <w:rPr>
          <w:color w:val="231F20"/>
          <w:spacing w:val="-11"/>
        </w:rPr>
        <w:t xml:space="preserve"> </w:t>
      </w:r>
      <w:r>
        <w:rPr>
          <w:color w:val="231F20"/>
        </w:rPr>
        <w:t>with</w:t>
      </w:r>
      <w:r>
        <w:rPr>
          <w:color w:val="231F20"/>
          <w:spacing w:val="-11"/>
        </w:rPr>
        <w:t xml:space="preserve"> </w:t>
      </w:r>
      <w:r>
        <w:rPr>
          <w:color w:val="231F20"/>
        </w:rPr>
        <w:t>producers,</w:t>
      </w:r>
      <w:r>
        <w:rPr>
          <w:color w:val="231F20"/>
          <w:spacing w:val="-11"/>
        </w:rPr>
        <w:t xml:space="preserve"> </w:t>
      </w:r>
      <w:proofErr w:type="gramStart"/>
      <w:r>
        <w:rPr>
          <w:color w:val="231F20"/>
        </w:rPr>
        <w:t>importers</w:t>
      </w:r>
      <w:proofErr w:type="gramEnd"/>
      <w:r>
        <w:rPr>
          <w:color w:val="231F20"/>
          <w:spacing w:val="-11"/>
        </w:rPr>
        <w:t xml:space="preserve"> </w:t>
      </w:r>
      <w:r>
        <w:rPr>
          <w:color w:val="231F20"/>
        </w:rPr>
        <w:t>and</w:t>
      </w:r>
      <w:r>
        <w:rPr>
          <w:color w:val="231F20"/>
          <w:spacing w:val="-11"/>
        </w:rPr>
        <w:t xml:space="preserve"> </w:t>
      </w:r>
      <w:r>
        <w:rPr>
          <w:color w:val="231F20"/>
        </w:rPr>
        <w:t>retailers of goods responsible rather than consumers – particularly for items that are difficult to dispose of or recycle.</w:t>
      </w:r>
    </w:p>
    <w:p w14:paraId="3FE297E8" w14:textId="77777777" w:rsidR="00D609C2" w:rsidRDefault="00D609C2" w:rsidP="00D609C2">
      <w:pPr>
        <w:pStyle w:val="BodyText"/>
        <w:spacing w:before="168" w:line="271" w:lineRule="auto"/>
      </w:pPr>
      <w:r>
        <w:rPr>
          <w:color w:val="231F20"/>
        </w:rPr>
        <w:t>Examples</w:t>
      </w:r>
      <w:r>
        <w:rPr>
          <w:color w:val="231F20"/>
          <w:spacing w:val="-9"/>
        </w:rPr>
        <w:t xml:space="preserve"> </w:t>
      </w:r>
      <w:r>
        <w:rPr>
          <w:color w:val="231F20"/>
        </w:rPr>
        <w:t>of</w:t>
      </w:r>
      <w:r>
        <w:rPr>
          <w:color w:val="231F20"/>
          <w:spacing w:val="-9"/>
        </w:rPr>
        <w:t xml:space="preserve"> </w:t>
      </w:r>
      <w:r>
        <w:rPr>
          <w:color w:val="231F20"/>
        </w:rPr>
        <w:t>existing</w:t>
      </w:r>
      <w:r>
        <w:rPr>
          <w:color w:val="231F20"/>
          <w:spacing w:val="-9"/>
        </w:rPr>
        <w:t xml:space="preserve"> </w:t>
      </w:r>
      <w:r>
        <w:rPr>
          <w:color w:val="231F20"/>
        </w:rPr>
        <w:t>product</w:t>
      </w:r>
      <w:r>
        <w:rPr>
          <w:color w:val="231F20"/>
          <w:spacing w:val="-9"/>
        </w:rPr>
        <w:t xml:space="preserve"> </w:t>
      </w:r>
      <w:r>
        <w:rPr>
          <w:color w:val="231F20"/>
        </w:rPr>
        <w:t>stewardship schemes include:</w:t>
      </w:r>
    </w:p>
    <w:p w14:paraId="72EA73F3" w14:textId="77777777" w:rsidR="00D609C2" w:rsidRDefault="00D609C2" w:rsidP="00D0579D">
      <w:pPr>
        <w:pStyle w:val="textdotted"/>
      </w:pPr>
      <w:r>
        <w:t>Cartridges for Planet Ark – supported by Brother,</w:t>
      </w:r>
      <w:r>
        <w:rPr>
          <w:spacing w:val="-17"/>
        </w:rPr>
        <w:t xml:space="preserve"> </w:t>
      </w:r>
      <w:r>
        <w:t>Canon,</w:t>
      </w:r>
      <w:r>
        <w:rPr>
          <w:spacing w:val="-17"/>
        </w:rPr>
        <w:t xml:space="preserve"> </w:t>
      </w:r>
      <w:r>
        <w:t>Epson,</w:t>
      </w:r>
      <w:r>
        <w:rPr>
          <w:spacing w:val="-17"/>
        </w:rPr>
        <w:t xml:space="preserve"> </w:t>
      </w:r>
      <w:r>
        <w:t>HP,</w:t>
      </w:r>
      <w:r>
        <w:rPr>
          <w:spacing w:val="-16"/>
        </w:rPr>
        <w:t xml:space="preserve"> </w:t>
      </w:r>
      <w:r>
        <w:t>Konica</w:t>
      </w:r>
      <w:r>
        <w:rPr>
          <w:spacing w:val="-17"/>
        </w:rPr>
        <w:t xml:space="preserve"> </w:t>
      </w:r>
      <w:r>
        <w:t xml:space="preserve">Minolta and </w:t>
      </w:r>
      <w:proofErr w:type="gramStart"/>
      <w:r>
        <w:t>Kyocera;</w:t>
      </w:r>
      <w:proofErr w:type="gramEnd"/>
    </w:p>
    <w:p w14:paraId="276F14DC" w14:textId="77777777" w:rsidR="00D609C2" w:rsidRDefault="00D609C2" w:rsidP="00D0579D">
      <w:pPr>
        <w:pStyle w:val="textdotted"/>
      </w:pPr>
      <w:r>
        <w:t>Mobile Muster – supported by phone handset</w:t>
      </w:r>
      <w:r>
        <w:rPr>
          <w:spacing w:val="-11"/>
        </w:rPr>
        <w:t xml:space="preserve"> </w:t>
      </w:r>
      <w:r>
        <w:t>and</w:t>
      </w:r>
      <w:r>
        <w:rPr>
          <w:spacing w:val="-11"/>
        </w:rPr>
        <w:t xml:space="preserve"> </w:t>
      </w:r>
      <w:r>
        <w:t>accessory</w:t>
      </w:r>
      <w:r>
        <w:rPr>
          <w:spacing w:val="-11"/>
        </w:rPr>
        <w:t xml:space="preserve"> </w:t>
      </w:r>
      <w:r>
        <w:t>manufacturers</w:t>
      </w:r>
    </w:p>
    <w:p w14:paraId="6B7FFED5" w14:textId="77777777" w:rsidR="00D609C2" w:rsidRDefault="00D609C2" w:rsidP="00D0579D">
      <w:pPr>
        <w:pStyle w:val="textdotted"/>
      </w:pPr>
      <w:r>
        <w:t>National</w:t>
      </w:r>
      <w:r>
        <w:rPr>
          <w:spacing w:val="-1"/>
        </w:rPr>
        <w:t xml:space="preserve"> </w:t>
      </w:r>
      <w:r>
        <w:t>Television</w:t>
      </w:r>
      <w:r>
        <w:rPr>
          <w:spacing w:val="-1"/>
        </w:rPr>
        <w:t xml:space="preserve"> </w:t>
      </w:r>
      <w:r>
        <w:t>and</w:t>
      </w:r>
      <w:r>
        <w:rPr>
          <w:spacing w:val="-1"/>
        </w:rPr>
        <w:t xml:space="preserve"> </w:t>
      </w:r>
      <w:r>
        <w:t>Computer</w:t>
      </w:r>
      <w:r>
        <w:rPr>
          <w:spacing w:val="-1"/>
        </w:rPr>
        <w:t xml:space="preserve"> </w:t>
      </w:r>
      <w:r>
        <w:t>Recycling Scheme</w:t>
      </w:r>
      <w:r>
        <w:rPr>
          <w:spacing w:val="-5"/>
        </w:rPr>
        <w:t xml:space="preserve"> </w:t>
      </w:r>
      <w:r>
        <w:t>–</w:t>
      </w:r>
      <w:r>
        <w:rPr>
          <w:spacing w:val="-5"/>
        </w:rPr>
        <w:t xml:space="preserve"> </w:t>
      </w:r>
      <w:r>
        <w:t>supported</w:t>
      </w:r>
      <w:r>
        <w:rPr>
          <w:spacing w:val="-5"/>
        </w:rPr>
        <w:t xml:space="preserve"> </w:t>
      </w:r>
      <w:r>
        <w:t>by</w:t>
      </w:r>
      <w:r>
        <w:rPr>
          <w:spacing w:val="-5"/>
        </w:rPr>
        <w:t xml:space="preserve"> </w:t>
      </w:r>
      <w:r>
        <w:t>the</w:t>
      </w:r>
      <w:r>
        <w:rPr>
          <w:spacing w:val="-5"/>
        </w:rPr>
        <w:t xml:space="preserve"> </w:t>
      </w:r>
      <w:r>
        <w:t>electrical</w:t>
      </w:r>
      <w:r>
        <w:rPr>
          <w:spacing w:val="-5"/>
        </w:rPr>
        <w:t xml:space="preserve"> </w:t>
      </w:r>
      <w:r>
        <w:t xml:space="preserve">goods </w:t>
      </w:r>
      <w:r>
        <w:rPr>
          <w:spacing w:val="-2"/>
        </w:rPr>
        <w:t>industry</w:t>
      </w:r>
    </w:p>
    <w:p w14:paraId="08C90771" w14:textId="729B35BA" w:rsidR="00D609C2" w:rsidRDefault="00D609C2" w:rsidP="00D0579D">
      <w:pPr>
        <w:pStyle w:val="textdotted"/>
      </w:pPr>
      <w:r>
        <w:t>Tyre</w:t>
      </w:r>
      <w:r>
        <w:rPr>
          <w:spacing w:val="-16"/>
        </w:rPr>
        <w:t xml:space="preserve"> </w:t>
      </w:r>
      <w:r>
        <w:t>Stewardship</w:t>
      </w:r>
      <w:r>
        <w:rPr>
          <w:spacing w:val="-16"/>
        </w:rPr>
        <w:t xml:space="preserve"> </w:t>
      </w:r>
      <w:r>
        <w:t>Australia</w:t>
      </w:r>
      <w:r>
        <w:rPr>
          <w:spacing w:val="-16"/>
        </w:rPr>
        <w:t xml:space="preserve"> </w:t>
      </w:r>
      <w:r>
        <w:t>–</w:t>
      </w:r>
      <w:r>
        <w:rPr>
          <w:spacing w:val="-16"/>
        </w:rPr>
        <w:t xml:space="preserve"> </w:t>
      </w:r>
      <w:r>
        <w:t>supported by a range of tyre importers, as well as</w:t>
      </w:r>
      <w:r w:rsidR="00D0579D">
        <w:t xml:space="preserve"> </w:t>
      </w:r>
      <w:r w:rsidRPr="00D0579D">
        <w:t>automotive</w:t>
      </w:r>
      <w:r w:rsidRPr="00D0579D">
        <w:rPr>
          <w:spacing w:val="-13"/>
        </w:rPr>
        <w:t xml:space="preserve"> </w:t>
      </w:r>
      <w:r w:rsidRPr="00D0579D">
        <w:t>manufacturers</w:t>
      </w:r>
      <w:r w:rsidRPr="00D0579D">
        <w:rPr>
          <w:spacing w:val="-13"/>
        </w:rPr>
        <w:t xml:space="preserve"> </w:t>
      </w:r>
      <w:r w:rsidRPr="00D0579D">
        <w:t>Mercedes</w:t>
      </w:r>
      <w:r w:rsidRPr="00D0579D">
        <w:rPr>
          <w:spacing w:val="-12"/>
        </w:rPr>
        <w:t xml:space="preserve"> </w:t>
      </w:r>
      <w:r w:rsidRPr="00D0579D">
        <w:t xml:space="preserve">Benz, Porsche and </w:t>
      </w:r>
      <w:proofErr w:type="spellStart"/>
      <w:r w:rsidRPr="00D0579D">
        <w:t>Volkswagon</w:t>
      </w:r>
      <w:proofErr w:type="spellEnd"/>
      <w:r w:rsidRPr="00D0579D">
        <w:t>.</w:t>
      </w:r>
    </w:p>
    <w:p w14:paraId="624618FC" w14:textId="249CFA64" w:rsidR="00D609C2" w:rsidRDefault="00D609C2" w:rsidP="00D0579D">
      <w:pPr>
        <w:pStyle w:val="BodyText"/>
        <w:spacing w:before="226" w:line="271" w:lineRule="auto"/>
      </w:pPr>
      <w:r>
        <w:rPr>
          <w:color w:val="231F20"/>
        </w:rPr>
        <w:t>The Federal Department of Agriculture, Water and</w:t>
      </w:r>
      <w:r>
        <w:rPr>
          <w:color w:val="231F20"/>
          <w:spacing w:val="-7"/>
        </w:rPr>
        <w:t xml:space="preserve"> </w:t>
      </w:r>
      <w:r>
        <w:rPr>
          <w:color w:val="231F20"/>
        </w:rPr>
        <w:t>Environment</w:t>
      </w:r>
      <w:r>
        <w:rPr>
          <w:color w:val="231F20"/>
          <w:spacing w:val="-7"/>
        </w:rPr>
        <w:t xml:space="preserve"> </w:t>
      </w:r>
      <w:r>
        <w:rPr>
          <w:color w:val="231F20"/>
        </w:rPr>
        <w:t>annually</w:t>
      </w:r>
      <w:r>
        <w:rPr>
          <w:color w:val="231F20"/>
          <w:spacing w:val="-7"/>
        </w:rPr>
        <w:t xml:space="preserve"> </w:t>
      </w:r>
      <w:r>
        <w:rPr>
          <w:color w:val="231F20"/>
        </w:rPr>
        <w:t>calls</w:t>
      </w:r>
      <w:r>
        <w:rPr>
          <w:color w:val="231F20"/>
          <w:spacing w:val="-7"/>
        </w:rPr>
        <w:t xml:space="preserve"> </w:t>
      </w:r>
      <w:r>
        <w:rPr>
          <w:color w:val="231F20"/>
        </w:rPr>
        <w:t>for</w:t>
      </w:r>
      <w:r>
        <w:rPr>
          <w:color w:val="231F20"/>
          <w:spacing w:val="-7"/>
        </w:rPr>
        <w:t xml:space="preserve"> </w:t>
      </w:r>
      <w:r>
        <w:rPr>
          <w:color w:val="231F20"/>
        </w:rPr>
        <w:t>submissions from industry, public and consumers recommending future stewardship schemes</w:t>
      </w:r>
      <w:r w:rsidR="00D0579D">
        <w:t xml:space="preserve"> </w:t>
      </w:r>
      <w:r>
        <w:rPr>
          <w:color w:val="231F20"/>
        </w:rPr>
        <w:t>to</w:t>
      </w:r>
      <w:r>
        <w:rPr>
          <w:color w:val="231F20"/>
          <w:spacing w:val="-5"/>
        </w:rPr>
        <w:t xml:space="preserve"> </w:t>
      </w:r>
      <w:r>
        <w:rPr>
          <w:color w:val="231F20"/>
        </w:rPr>
        <w:t>be</w:t>
      </w:r>
      <w:r>
        <w:rPr>
          <w:color w:val="231F20"/>
          <w:spacing w:val="-4"/>
        </w:rPr>
        <w:t xml:space="preserve"> </w:t>
      </w:r>
      <w:r>
        <w:rPr>
          <w:color w:val="231F20"/>
        </w:rPr>
        <w:t>developed</w:t>
      </w:r>
      <w:r>
        <w:rPr>
          <w:color w:val="231F20"/>
          <w:spacing w:val="-4"/>
        </w:rPr>
        <w:t xml:space="preserve"> </w:t>
      </w:r>
      <w:r>
        <w:rPr>
          <w:color w:val="231F20"/>
        </w:rPr>
        <w:t>by</w:t>
      </w:r>
      <w:r>
        <w:rPr>
          <w:color w:val="231F20"/>
          <w:spacing w:val="-4"/>
        </w:rPr>
        <w:t xml:space="preserve"> </w:t>
      </w:r>
      <w:r>
        <w:rPr>
          <w:color w:val="231F20"/>
        </w:rPr>
        <w:t>industry</w:t>
      </w:r>
      <w:r>
        <w:rPr>
          <w:color w:val="231F20"/>
          <w:spacing w:val="-4"/>
        </w:rPr>
        <w:t xml:space="preserve"> </w:t>
      </w:r>
      <w:r>
        <w:rPr>
          <w:color w:val="231F20"/>
        </w:rPr>
        <w:t>with</w:t>
      </w:r>
      <w:r>
        <w:rPr>
          <w:color w:val="231F20"/>
          <w:spacing w:val="-4"/>
        </w:rPr>
        <w:t xml:space="preserve"> </w:t>
      </w:r>
      <w:r>
        <w:rPr>
          <w:color w:val="231F20"/>
        </w:rPr>
        <w:t xml:space="preserve">government </w:t>
      </w:r>
      <w:r>
        <w:rPr>
          <w:color w:val="231F20"/>
          <w:spacing w:val="-2"/>
        </w:rPr>
        <w:t>support.</w:t>
      </w:r>
    </w:p>
    <w:p w14:paraId="0C8710D6" w14:textId="0D284313" w:rsidR="00D0579D" w:rsidRDefault="00D609C2" w:rsidP="00D609C2">
      <w:pPr>
        <w:pStyle w:val="BodyText"/>
        <w:spacing w:line="271" w:lineRule="auto"/>
        <w:rPr>
          <w:color w:val="231F20"/>
          <w:spacing w:val="-2"/>
        </w:rPr>
      </w:pPr>
      <w:r>
        <w:rPr>
          <w:color w:val="231F20"/>
        </w:rPr>
        <w:t>Councils</w:t>
      </w:r>
      <w:r>
        <w:rPr>
          <w:color w:val="231F20"/>
          <w:spacing w:val="-10"/>
        </w:rPr>
        <w:t xml:space="preserve"> </w:t>
      </w:r>
      <w:r>
        <w:rPr>
          <w:color w:val="231F20"/>
        </w:rPr>
        <w:t>can</w:t>
      </w:r>
      <w:r>
        <w:rPr>
          <w:color w:val="231F20"/>
          <w:spacing w:val="-10"/>
        </w:rPr>
        <w:t xml:space="preserve"> </w:t>
      </w:r>
      <w:r>
        <w:rPr>
          <w:color w:val="231F20"/>
        </w:rPr>
        <w:t>support</w:t>
      </w:r>
      <w:r>
        <w:rPr>
          <w:color w:val="231F20"/>
          <w:spacing w:val="-10"/>
        </w:rPr>
        <w:t xml:space="preserve"> </w:t>
      </w:r>
      <w:r>
        <w:rPr>
          <w:color w:val="231F20"/>
        </w:rPr>
        <w:t>product</w:t>
      </w:r>
      <w:r>
        <w:rPr>
          <w:color w:val="231F20"/>
          <w:spacing w:val="-10"/>
        </w:rPr>
        <w:t xml:space="preserve"> </w:t>
      </w:r>
      <w:r>
        <w:rPr>
          <w:color w:val="231F20"/>
        </w:rPr>
        <w:t xml:space="preserve">stewardship schemes by investigating options for local material collection points and promoting programs to local businesses and the </w:t>
      </w:r>
      <w:r>
        <w:rPr>
          <w:color w:val="231F20"/>
          <w:spacing w:val="-2"/>
        </w:rPr>
        <w:t>community.</w:t>
      </w:r>
    </w:p>
    <w:p w14:paraId="1B5E636F" w14:textId="5CA1F68F" w:rsidR="00D0579D" w:rsidRDefault="00D0579D" w:rsidP="00D0579D">
      <w:pPr>
        <w:pStyle w:val="Heading1"/>
        <w:numPr>
          <w:ilvl w:val="0"/>
          <w:numId w:val="8"/>
        </w:numPr>
        <w:ind w:left="360"/>
        <w:jc w:val="left"/>
      </w:pPr>
      <w:bookmarkStart w:id="18" w:name="_Toc113281646"/>
      <w:r w:rsidRPr="00D0579D">
        <w:t>The Bigger Picture of Waste Management</w:t>
      </w:r>
      <w:bookmarkEnd w:id="18"/>
    </w:p>
    <w:p w14:paraId="7CB86AFD" w14:textId="77777777" w:rsidR="00D0579D" w:rsidRDefault="00D0579D" w:rsidP="00274FAB">
      <w:pPr>
        <w:pStyle w:val="Heading3"/>
        <w:ind w:right="0"/>
      </w:pPr>
    </w:p>
    <w:p w14:paraId="4C7CB0CD" w14:textId="1A3FD22A" w:rsidR="00D0579D" w:rsidRDefault="00D0579D" w:rsidP="00274FAB">
      <w:pPr>
        <w:pStyle w:val="Heading3"/>
        <w:ind w:right="0"/>
        <w:rPr>
          <w:spacing w:val="-2"/>
        </w:rPr>
      </w:pPr>
      <w:bookmarkStart w:id="19" w:name="_Toc113281647"/>
      <w:r w:rsidRPr="00D0579D">
        <w:t>Strategic</w:t>
      </w:r>
      <w:r w:rsidRPr="00D0579D">
        <w:rPr>
          <w:spacing w:val="-19"/>
        </w:rPr>
        <w:t xml:space="preserve"> </w:t>
      </w:r>
      <w:r w:rsidRPr="00D0579D">
        <w:t>and</w:t>
      </w:r>
      <w:r w:rsidRPr="00D0579D">
        <w:rPr>
          <w:spacing w:val="-19"/>
        </w:rPr>
        <w:t xml:space="preserve"> </w:t>
      </w:r>
      <w:r w:rsidRPr="00D0579D">
        <w:t xml:space="preserve">policy </w:t>
      </w:r>
      <w:r w:rsidRPr="00D0579D">
        <w:rPr>
          <w:spacing w:val="-2"/>
        </w:rPr>
        <w:t>context</w:t>
      </w:r>
      <w:bookmarkEnd w:id="19"/>
    </w:p>
    <w:p w14:paraId="09C97A0E" w14:textId="77777777" w:rsidR="00274FAB" w:rsidRDefault="00D0579D" w:rsidP="00274FAB">
      <w:pPr>
        <w:pStyle w:val="BodyText"/>
        <w:spacing w:before="156" w:line="271" w:lineRule="auto"/>
        <w:rPr>
          <w:rFonts w:cs="Helvetica Neue"/>
          <w:sz w:val="23"/>
          <w:szCs w:val="23"/>
        </w:rPr>
      </w:pPr>
      <w:r w:rsidRPr="0038312B">
        <w:t>Waste management in Yarra Ranges is influenced</w:t>
      </w:r>
      <w:r w:rsidRPr="0038312B">
        <w:rPr>
          <w:spacing w:val="-5"/>
        </w:rPr>
        <w:t xml:space="preserve"> </w:t>
      </w:r>
      <w:r w:rsidRPr="0038312B">
        <w:t>by</w:t>
      </w:r>
      <w:r w:rsidRPr="0038312B">
        <w:rPr>
          <w:spacing w:val="-4"/>
        </w:rPr>
        <w:t xml:space="preserve"> </w:t>
      </w:r>
      <w:r w:rsidRPr="0038312B">
        <w:t>the</w:t>
      </w:r>
      <w:r w:rsidRPr="0038312B">
        <w:rPr>
          <w:spacing w:val="-4"/>
        </w:rPr>
        <w:t xml:space="preserve"> </w:t>
      </w:r>
      <w:r w:rsidRPr="0038312B">
        <w:t>actions,</w:t>
      </w:r>
      <w:r w:rsidRPr="0038312B">
        <w:rPr>
          <w:spacing w:val="-4"/>
        </w:rPr>
        <w:t xml:space="preserve"> </w:t>
      </w:r>
      <w:proofErr w:type="gramStart"/>
      <w:r w:rsidRPr="0038312B">
        <w:t>strategies</w:t>
      </w:r>
      <w:proofErr w:type="gramEnd"/>
      <w:r w:rsidRPr="0038312B">
        <w:rPr>
          <w:spacing w:val="-4"/>
        </w:rPr>
        <w:t xml:space="preserve"> </w:t>
      </w:r>
      <w:r w:rsidRPr="0038312B">
        <w:t xml:space="preserve">and </w:t>
      </w:r>
      <w:r w:rsidRPr="00274FAB">
        <w:t>legislative</w:t>
      </w:r>
      <w:r w:rsidRPr="00274FAB">
        <w:rPr>
          <w:spacing w:val="-14"/>
        </w:rPr>
        <w:t xml:space="preserve"> </w:t>
      </w:r>
      <w:r w:rsidRPr="00274FAB">
        <w:t>requirements</w:t>
      </w:r>
      <w:r w:rsidRPr="00274FAB">
        <w:rPr>
          <w:spacing w:val="-14"/>
        </w:rPr>
        <w:t xml:space="preserve"> </w:t>
      </w:r>
      <w:r w:rsidRPr="00274FAB">
        <w:t>of</w:t>
      </w:r>
      <w:r w:rsidRPr="00274FAB">
        <w:rPr>
          <w:spacing w:val="-14"/>
        </w:rPr>
        <w:t xml:space="preserve"> </w:t>
      </w:r>
      <w:r w:rsidRPr="00274FAB">
        <w:t>different</w:t>
      </w:r>
      <w:r w:rsidRPr="00274FAB">
        <w:rPr>
          <w:spacing w:val="-14"/>
        </w:rPr>
        <w:t xml:space="preserve"> </w:t>
      </w:r>
      <w:r w:rsidRPr="00274FAB">
        <w:t>levels of government, and several of council’s</w:t>
      </w:r>
      <w:r w:rsidR="00274FAB" w:rsidRPr="00274FAB">
        <w:t xml:space="preserve"> </w:t>
      </w:r>
      <w:r w:rsidR="00274FAB" w:rsidRPr="00274FAB">
        <w:rPr>
          <w:rFonts w:cs="Helvetica Neue"/>
          <w:sz w:val="23"/>
          <w:szCs w:val="23"/>
        </w:rPr>
        <w:t>own plans and policies.</w:t>
      </w:r>
    </w:p>
    <w:p w14:paraId="50B93510" w14:textId="77777777" w:rsidR="00274FAB" w:rsidRPr="00274FAB" w:rsidRDefault="00274FAB" w:rsidP="00274FAB">
      <w:pPr>
        <w:pStyle w:val="Heading4"/>
      </w:pPr>
      <w:r w:rsidRPr="00274FAB">
        <w:lastRenderedPageBreak/>
        <w:t>Federal waste policy</w:t>
      </w:r>
    </w:p>
    <w:p w14:paraId="7B0004BA" w14:textId="728418D2" w:rsidR="00274FAB" w:rsidRPr="00274FAB" w:rsidRDefault="00274FAB" w:rsidP="00274FAB">
      <w:pPr>
        <w:pStyle w:val="BodyText"/>
        <w:rPr>
          <w:rFonts w:cs="Helvetica Neue"/>
          <w:sz w:val="23"/>
          <w:szCs w:val="23"/>
        </w:rPr>
      </w:pPr>
      <w:r w:rsidRPr="0038312B">
        <w:t>The Federal Government’s ‘National Waste Policy: Less Waste, More Resources’ was released in 2018. The policy provides a framework for nation- wide waste and resource recovery. It outlines</w:t>
      </w:r>
      <w:r w:rsidRPr="0038312B">
        <w:rPr>
          <w:spacing w:val="-8"/>
        </w:rPr>
        <w:t xml:space="preserve"> </w:t>
      </w:r>
      <w:r w:rsidRPr="0038312B">
        <w:t>five</w:t>
      </w:r>
      <w:r w:rsidRPr="0038312B">
        <w:rPr>
          <w:spacing w:val="-8"/>
        </w:rPr>
        <w:t xml:space="preserve"> </w:t>
      </w:r>
      <w:r w:rsidRPr="0038312B">
        <w:t>key</w:t>
      </w:r>
      <w:r w:rsidRPr="0038312B">
        <w:rPr>
          <w:spacing w:val="-8"/>
        </w:rPr>
        <w:t xml:space="preserve"> </w:t>
      </w:r>
      <w:r w:rsidRPr="0038312B">
        <w:t>principles</w:t>
      </w:r>
      <w:r w:rsidRPr="0038312B">
        <w:rPr>
          <w:spacing w:val="-8"/>
        </w:rPr>
        <w:t xml:space="preserve"> </w:t>
      </w:r>
      <w:r w:rsidRPr="0038312B">
        <w:t>for</w:t>
      </w:r>
      <w:r w:rsidRPr="0038312B">
        <w:rPr>
          <w:spacing w:val="-8"/>
        </w:rPr>
        <w:t xml:space="preserve"> </w:t>
      </w:r>
      <w:r w:rsidRPr="0038312B">
        <w:t>transitioning to a circular economy, including:</w:t>
      </w:r>
    </w:p>
    <w:p w14:paraId="4AC25A5E" w14:textId="77777777" w:rsidR="00274FAB" w:rsidRPr="00274FAB" w:rsidRDefault="00274FAB" w:rsidP="00274FAB">
      <w:pPr>
        <w:pStyle w:val="textdotted"/>
      </w:pPr>
      <w:r w:rsidRPr="00274FAB">
        <w:t>Waste avoidance</w:t>
      </w:r>
    </w:p>
    <w:p w14:paraId="1D11994C" w14:textId="77777777" w:rsidR="00274FAB" w:rsidRPr="00274FAB" w:rsidRDefault="00274FAB" w:rsidP="00274FAB">
      <w:pPr>
        <w:pStyle w:val="textdotted"/>
      </w:pPr>
      <w:r w:rsidRPr="00274FAB">
        <w:t>Improved resource recovery</w:t>
      </w:r>
    </w:p>
    <w:p w14:paraId="4732C795" w14:textId="77777777" w:rsidR="00274FAB" w:rsidRPr="00274FAB" w:rsidRDefault="00274FAB" w:rsidP="00274FAB">
      <w:pPr>
        <w:pStyle w:val="textdotted"/>
      </w:pPr>
      <w:r w:rsidRPr="00274FAB">
        <w:t>Increased use of recycled materials and market development for these products</w:t>
      </w:r>
    </w:p>
    <w:p w14:paraId="021F8A35" w14:textId="77777777" w:rsidR="00274FAB" w:rsidRPr="00274FAB" w:rsidRDefault="00274FAB" w:rsidP="00274FAB">
      <w:pPr>
        <w:pStyle w:val="textdotted"/>
      </w:pPr>
      <w:r w:rsidRPr="00274FAB">
        <w:t>Better management of materials to improve human and environmental health</w:t>
      </w:r>
    </w:p>
    <w:p w14:paraId="0F05B606" w14:textId="77777777" w:rsidR="00274FAB" w:rsidRPr="00274FAB" w:rsidRDefault="00274FAB" w:rsidP="00274FAB">
      <w:pPr>
        <w:pStyle w:val="textdotted"/>
      </w:pPr>
      <w:r w:rsidRPr="00274FAB">
        <w:t>Improved information for innovation, investment and decision making.</w:t>
      </w:r>
    </w:p>
    <w:p w14:paraId="6924C272" w14:textId="77777777" w:rsidR="00274FAB" w:rsidRDefault="00274FAB" w:rsidP="00274FAB">
      <w:pPr>
        <w:pStyle w:val="BodyText"/>
        <w:spacing w:before="226" w:line="271" w:lineRule="auto"/>
      </w:pPr>
      <w:r w:rsidRPr="0038312B">
        <w:t xml:space="preserve">The Federal Government currently regulates the export of all plastic, </w:t>
      </w:r>
      <w:proofErr w:type="gramStart"/>
      <w:r w:rsidRPr="0038312B">
        <w:t>glass</w:t>
      </w:r>
      <w:proofErr w:type="gramEnd"/>
      <w:r w:rsidRPr="0038312B">
        <w:t xml:space="preserve"> </w:t>
      </w:r>
      <w:r>
        <w:rPr>
          <w:color w:val="231F20"/>
        </w:rPr>
        <w:t>and</w:t>
      </w:r>
      <w:r>
        <w:rPr>
          <w:color w:val="231F20"/>
          <w:spacing w:val="-9"/>
        </w:rPr>
        <w:t xml:space="preserve"> </w:t>
      </w:r>
      <w:r>
        <w:rPr>
          <w:color w:val="231F20"/>
        </w:rPr>
        <w:t>tyre</w:t>
      </w:r>
      <w:r>
        <w:rPr>
          <w:color w:val="231F20"/>
          <w:spacing w:val="-9"/>
        </w:rPr>
        <w:t xml:space="preserve"> </w:t>
      </w:r>
      <w:r>
        <w:rPr>
          <w:color w:val="231F20"/>
        </w:rPr>
        <w:t>waste</w:t>
      </w:r>
      <w:r>
        <w:rPr>
          <w:color w:val="231F20"/>
          <w:spacing w:val="-9"/>
        </w:rPr>
        <w:t xml:space="preserve"> </w:t>
      </w:r>
      <w:r>
        <w:rPr>
          <w:color w:val="231F20"/>
        </w:rPr>
        <w:t>from</w:t>
      </w:r>
      <w:r>
        <w:rPr>
          <w:color w:val="231F20"/>
          <w:spacing w:val="-9"/>
        </w:rPr>
        <w:t xml:space="preserve"> </w:t>
      </w:r>
      <w:r>
        <w:rPr>
          <w:color w:val="231F20"/>
        </w:rPr>
        <w:t>Australia.</w:t>
      </w:r>
      <w:r>
        <w:rPr>
          <w:color w:val="231F20"/>
          <w:spacing w:val="-9"/>
        </w:rPr>
        <w:t xml:space="preserve"> </w:t>
      </w:r>
      <w:r>
        <w:rPr>
          <w:color w:val="231F20"/>
        </w:rPr>
        <w:t>From</w:t>
      </w:r>
      <w:r>
        <w:rPr>
          <w:color w:val="231F20"/>
          <w:spacing w:val="-9"/>
        </w:rPr>
        <w:t xml:space="preserve"> </w:t>
      </w:r>
      <w:r>
        <w:rPr>
          <w:color w:val="231F20"/>
        </w:rPr>
        <w:t>2024, it will regulate the export of paper and cardboard,</w:t>
      </w:r>
      <w:r>
        <w:rPr>
          <w:color w:val="231F20"/>
          <w:spacing w:val="-9"/>
        </w:rPr>
        <w:t xml:space="preserve"> </w:t>
      </w:r>
      <w:r>
        <w:rPr>
          <w:color w:val="231F20"/>
        </w:rPr>
        <w:t>ensuring</w:t>
      </w:r>
      <w:r>
        <w:rPr>
          <w:color w:val="231F20"/>
          <w:spacing w:val="-9"/>
        </w:rPr>
        <w:t xml:space="preserve"> </w:t>
      </w:r>
      <w:r>
        <w:rPr>
          <w:color w:val="231F20"/>
        </w:rPr>
        <w:t>that</w:t>
      </w:r>
      <w:r>
        <w:rPr>
          <w:color w:val="231F20"/>
          <w:spacing w:val="-9"/>
        </w:rPr>
        <w:t xml:space="preserve"> </w:t>
      </w:r>
      <w:r>
        <w:rPr>
          <w:color w:val="231F20"/>
        </w:rPr>
        <w:t>waste</w:t>
      </w:r>
      <w:r>
        <w:rPr>
          <w:color w:val="231F20"/>
          <w:spacing w:val="-9"/>
        </w:rPr>
        <w:t xml:space="preserve"> </w:t>
      </w:r>
      <w:r>
        <w:rPr>
          <w:color w:val="231F20"/>
        </w:rPr>
        <w:t>cannot</w:t>
      </w:r>
      <w:r>
        <w:rPr>
          <w:color w:val="231F20"/>
          <w:spacing w:val="-9"/>
        </w:rPr>
        <w:t xml:space="preserve"> </w:t>
      </w:r>
      <w:r>
        <w:rPr>
          <w:color w:val="231F20"/>
        </w:rPr>
        <w:t>be sent overseas. These regulations impact how</w:t>
      </w:r>
      <w:r>
        <w:rPr>
          <w:color w:val="231F20"/>
          <w:spacing w:val="-3"/>
        </w:rPr>
        <w:t xml:space="preserve"> </w:t>
      </w:r>
      <w:r>
        <w:rPr>
          <w:color w:val="231F20"/>
        </w:rPr>
        <w:t>the</w:t>
      </w:r>
      <w:r>
        <w:rPr>
          <w:color w:val="231F20"/>
          <w:spacing w:val="-3"/>
        </w:rPr>
        <w:t xml:space="preserve"> </w:t>
      </w:r>
      <w:r>
        <w:rPr>
          <w:color w:val="231F20"/>
        </w:rPr>
        <w:t>waste</w:t>
      </w:r>
      <w:r>
        <w:rPr>
          <w:color w:val="231F20"/>
          <w:spacing w:val="-3"/>
        </w:rPr>
        <w:t xml:space="preserve"> </w:t>
      </w:r>
      <w:r>
        <w:rPr>
          <w:color w:val="231F20"/>
        </w:rPr>
        <w:t>collected</w:t>
      </w:r>
      <w:r>
        <w:rPr>
          <w:color w:val="231F20"/>
          <w:spacing w:val="-3"/>
        </w:rPr>
        <w:t xml:space="preserve"> </w:t>
      </w:r>
      <w:r>
        <w:rPr>
          <w:color w:val="231F20"/>
        </w:rPr>
        <w:t>from</w:t>
      </w:r>
      <w:r>
        <w:rPr>
          <w:color w:val="231F20"/>
          <w:spacing w:val="-3"/>
        </w:rPr>
        <w:t xml:space="preserve"> </w:t>
      </w:r>
      <w:r>
        <w:rPr>
          <w:color w:val="231F20"/>
        </w:rPr>
        <w:t xml:space="preserve">households can be processed and turned into new </w:t>
      </w:r>
      <w:r>
        <w:rPr>
          <w:color w:val="231F20"/>
          <w:spacing w:val="-2"/>
        </w:rPr>
        <w:t>products.</w:t>
      </w:r>
    </w:p>
    <w:p w14:paraId="42447E15" w14:textId="77777777" w:rsidR="00274FAB" w:rsidRDefault="00274FAB" w:rsidP="00274FAB">
      <w:pPr>
        <w:pStyle w:val="BodyText"/>
        <w:spacing w:before="167" w:line="271" w:lineRule="auto"/>
      </w:pPr>
      <w:r>
        <w:rPr>
          <w:color w:val="231F20"/>
        </w:rPr>
        <w:t>The Federal Government also supports national</w:t>
      </w:r>
      <w:r>
        <w:rPr>
          <w:color w:val="231F20"/>
          <w:spacing w:val="-12"/>
        </w:rPr>
        <w:t xml:space="preserve"> </w:t>
      </w:r>
      <w:r>
        <w:rPr>
          <w:color w:val="231F20"/>
        </w:rPr>
        <w:t>product</w:t>
      </w:r>
      <w:r>
        <w:rPr>
          <w:color w:val="231F20"/>
          <w:spacing w:val="-12"/>
        </w:rPr>
        <w:t xml:space="preserve"> </w:t>
      </w:r>
      <w:r>
        <w:rPr>
          <w:color w:val="231F20"/>
        </w:rPr>
        <w:t>stewardship</w:t>
      </w:r>
      <w:r>
        <w:rPr>
          <w:color w:val="231F20"/>
          <w:spacing w:val="-12"/>
        </w:rPr>
        <w:t xml:space="preserve"> </w:t>
      </w:r>
      <w:r>
        <w:rPr>
          <w:color w:val="231F20"/>
        </w:rPr>
        <w:t>schemes</w:t>
      </w:r>
      <w:r>
        <w:rPr>
          <w:color w:val="231F20"/>
          <w:spacing w:val="-12"/>
        </w:rPr>
        <w:t xml:space="preserve"> </w:t>
      </w:r>
      <w:r>
        <w:rPr>
          <w:color w:val="231F20"/>
        </w:rPr>
        <w:t>to provide</w:t>
      </w:r>
      <w:r>
        <w:rPr>
          <w:color w:val="231F20"/>
          <w:spacing w:val="-2"/>
        </w:rPr>
        <w:t xml:space="preserve"> </w:t>
      </w:r>
      <w:r>
        <w:rPr>
          <w:color w:val="231F20"/>
        </w:rPr>
        <w:t>collections</w:t>
      </w:r>
      <w:r>
        <w:rPr>
          <w:color w:val="231F20"/>
          <w:spacing w:val="-2"/>
        </w:rPr>
        <w:t xml:space="preserve"> </w:t>
      </w:r>
      <w:r>
        <w:rPr>
          <w:color w:val="231F20"/>
        </w:rPr>
        <w:t>for</w:t>
      </w:r>
      <w:r>
        <w:rPr>
          <w:color w:val="231F20"/>
          <w:spacing w:val="-2"/>
        </w:rPr>
        <w:t xml:space="preserve"> </w:t>
      </w:r>
      <w:r>
        <w:rPr>
          <w:color w:val="231F20"/>
        </w:rPr>
        <w:t>difficult</w:t>
      </w:r>
      <w:r>
        <w:rPr>
          <w:color w:val="231F20"/>
          <w:spacing w:val="-2"/>
        </w:rPr>
        <w:t xml:space="preserve"> </w:t>
      </w:r>
      <w:r>
        <w:rPr>
          <w:color w:val="231F20"/>
        </w:rPr>
        <w:t>items</w:t>
      </w:r>
      <w:r>
        <w:rPr>
          <w:color w:val="231F20"/>
          <w:spacing w:val="-2"/>
        </w:rPr>
        <w:t xml:space="preserve"> </w:t>
      </w:r>
      <w:r>
        <w:rPr>
          <w:color w:val="231F20"/>
        </w:rPr>
        <w:t xml:space="preserve">such as electronics, </w:t>
      </w:r>
      <w:proofErr w:type="gramStart"/>
      <w:r>
        <w:rPr>
          <w:color w:val="231F20"/>
        </w:rPr>
        <w:t>packaging</w:t>
      </w:r>
      <w:proofErr w:type="gramEnd"/>
      <w:r>
        <w:rPr>
          <w:color w:val="231F20"/>
        </w:rPr>
        <w:t xml:space="preserve"> and vehicle </w:t>
      </w:r>
      <w:r>
        <w:rPr>
          <w:color w:val="231F20"/>
          <w:spacing w:val="-2"/>
        </w:rPr>
        <w:t>tyres.</w:t>
      </w:r>
    </w:p>
    <w:p w14:paraId="58A5D055" w14:textId="7DE53897" w:rsidR="00274FAB" w:rsidRDefault="00274FAB" w:rsidP="00274FAB">
      <w:pPr>
        <w:pStyle w:val="Heading4"/>
      </w:pPr>
      <w:r>
        <w:t>State waste policy</w:t>
      </w:r>
      <w:r>
        <w:rPr>
          <w:spacing w:val="-14"/>
        </w:rPr>
        <w:t xml:space="preserve"> </w:t>
      </w:r>
      <w:r>
        <w:t>–</w:t>
      </w:r>
      <w:r>
        <w:rPr>
          <w:spacing w:val="-13"/>
        </w:rPr>
        <w:t xml:space="preserve"> </w:t>
      </w:r>
      <w:r>
        <w:t xml:space="preserve">Recycling </w:t>
      </w:r>
      <w:r>
        <w:rPr>
          <w:spacing w:val="-2"/>
        </w:rPr>
        <w:t>Victoria</w:t>
      </w:r>
    </w:p>
    <w:p w14:paraId="6C362B83" w14:textId="77777777" w:rsidR="00274FAB" w:rsidRDefault="00274FAB" w:rsidP="00274FAB">
      <w:pPr>
        <w:pStyle w:val="BodyText"/>
        <w:spacing w:before="169" w:line="271" w:lineRule="auto"/>
      </w:pPr>
      <w:r>
        <w:rPr>
          <w:color w:val="231F20"/>
        </w:rPr>
        <w:t>State</w:t>
      </w:r>
      <w:r>
        <w:rPr>
          <w:color w:val="231F20"/>
          <w:spacing w:val="-9"/>
        </w:rPr>
        <w:t xml:space="preserve"> </w:t>
      </w:r>
      <w:r>
        <w:rPr>
          <w:color w:val="231F20"/>
        </w:rPr>
        <w:t>and</w:t>
      </w:r>
      <w:r>
        <w:rPr>
          <w:color w:val="231F20"/>
          <w:spacing w:val="-9"/>
        </w:rPr>
        <w:t xml:space="preserve"> </w:t>
      </w:r>
      <w:r>
        <w:rPr>
          <w:color w:val="231F20"/>
        </w:rPr>
        <w:t>territory</w:t>
      </w:r>
      <w:r>
        <w:rPr>
          <w:color w:val="231F20"/>
          <w:spacing w:val="-9"/>
        </w:rPr>
        <w:t xml:space="preserve"> </w:t>
      </w:r>
      <w:r>
        <w:rPr>
          <w:color w:val="231F20"/>
        </w:rPr>
        <w:t>governments</w:t>
      </w:r>
      <w:r>
        <w:rPr>
          <w:color w:val="231F20"/>
          <w:spacing w:val="-9"/>
        </w:rPr>
        <w:t xml:space="preserve"> </w:t>
      </w:r>
      <w:r>
        <w:rPr>
          <w:color w:val="231F20"/>
        </w:rPr>
        <w:t>are</w:t>
      </w:r>
      <w:r>
        <w:rPr>
          <w:color w:val="231F20"/>
          <w:spacing w:val="-9"/>
        </w:rPr>
        <w:t xml:space="preserve"> </w:t>
      </w:r>
      <w:r>
        <w:rPr>
          <w:color w:val="231F20"/>
        </w:rPr>
        <w:t>responsible for the regulation of waste management and resource recovery within their state.</w:t>
      </w:r>
    </w:p>
    <w:p w14:paraId="75302A3C" w14:textId="77777777" w:rsidR="00274FAB" w:rsidRDefault="00274FAB" w:rsidP="00274FAB">
      <w:pPr>
        <w:pStyle w:val="BodyText"/>
        <w:spacing w:before="169" w:line="271" w:lineRule="auto"/>
      </w:pPr>
      <w:r>
        <w:rPr>
          <w:color w:val="231F20"/>
        </w:rPr>
        <w:t>In February 2020, the Victorian Government released its waste policy ‘Recycling Victoria:</w:t>
      </w:r>
      <w:r>
        <w:rPr>
          <w:color w:val="231F20"/>
          <w:spacing w:val="40"/>
        </w:rPr>
        <w:t xml:space="preserve"> </w:t>
      </w:r>
      <w:r>
        <w:rPr>
          <w:color w:val="231F20"/>
        </w:rPr>
        <w:t>a new economy’. This is a 10-year policy and action</w:t>
      </w:r>
      <w:r>
        <w:rPr>
          <w:color w:val="231F20"/>
          <w:spacing w:val="-6"/>
        </w:rPr>
        <w:t xml:space="preserve"> </w:t>
      </w:r>
      <w:r>
        <w:rPr>
          <w:color w:val="231F20"/>
        </w:rPr>
        <w:t>plan</w:t>
      </w:r>
      <w:r>
        <w:rPr>
          <w:color w:val="231F20"/>
          <w:spacing w:val="-6"/>
        </w:rPr>
        <w:t xml:space="preserve"> </w:t>
      </w:r>
      <w:r>
        <w:rPr>
          <w:color w:val="231F20"/>
        </w:rPr>
        <w:t>for</w:t>
      </w:r>
      <w:r>
        <w:rPr>
          <w:color w:val="231F20"/>
          <w:spacing w:val="-6"/>
        </w:rPr>
        <w:t xml:space="preserve"> </w:t>
      </w:r>
      <w:r>
        <w:rPr>
          <w:color w:val="231F20"/>
        </w:rPr>
        <w:t>waste</w:t>
      </w:r>
      <w:r>
        <w:rPr>
          <w:color w:val="231F20"/>
          <w:spacing w:val="-6"/>
        </w:rPr>
        <w:t xml:space="preserve"> </w:t>
      </w:r>
      <w:r>
        <w:rPr>
          <w:color w:val="231F20"/>
        </w:rPr>
        <w:t>and</w:t>
      </w:r>
      <w:r>
        <w:rPr>
          <w:color w:val="231F20"/>
          <w:spacing w:val="-6"/>
        </w:rPr>
        <w:t xml:space="preserve"> </w:t>
      </w:r>
      <w:r>
        <w:rPr>
          <w:color w:val="231F20"/>
        </w:rPr>
        <w:t>recycling</w:t>
      </w:r>
      <w:r>
        <w:rPr>
          <w:color w:val="231F20"/>
          <w:spacing w:val="-6"/>
        </w:rPr>
        <w:t xml:space="preserve"> </w:t>
      </w:r>
      <w:r>
        <w:rPr>
          <w:color w:val="231F20"/>
        </w:rPr>
        <w:t>in</w:t>
      </w:r>
      <w:r>
        <w:rPr>
          <w:color w:val="231F20"/>
          <w:spacing w:val="-6"/>
        </w:rPr>
        <w:t xml:space="preserve"> </w:t>
      </w:r>
      <w:r>
        <w:rPr>
          <w:color w:val="231F20"/>
        </w:rPr>
        <w:t>Victoria, reforming</w:t>
      </w:r>
      <w:r>
        <w:rPr>
          <w:color w:val="231F20"/>
          <w:spacing w:val="-3"/>
        </w:rPr>
        <w:t xml:space="preserve"> </w:t>
      </w:r>
      <w:r>
        <w:rPr>
          <w:color w:val="231F20"/>
        </w:rPr>
        <w:t>kerbside</w:t>
      </w:r>
      <w:r>
        <w:rPr>
          <w:color w:val="231F20"/>
          <w:spacing w:val="-3"/>
        </w:rPr>
        <w:t xml:space="preserve"> </w:t>
      </w:r>
      <w:r>
        <w:rPr>
          <w:color w:val="231F20"/>
        </w:rPr>
        <w:t>collections</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state-wide four-stream system.</w:t>
      </w:r>
    </w:p>
    <w:p w14:paraId="53D1447E" w14:textId="77777777" w:rsidR="00274FAB" w:rsidRDefault="00274FAB" w:rsidP="00274FAB">
      <w:pPr>
        <w:pStyle w:val="BodyText"/>
        <w:spacing w:before="168" w:line="271" w:lineRule="auto"/>
      </w:pPr>
      <w:r>
        <w:rPr>
          <w:color w:val="231F20"/>
        </w:rPr>
        <w:t>As</w:t>
      </w:r>
      <w:r>
        <w:rPr>
          <w:color w:val="231F20"/>
          <w:spacing w:val="-14"/>
        </w:rPr>
        <w:t xml:space="preserve"> </w:t>
      </w:r>
      <w:r>
        <w:rPr>
          <w:color w:val="231F20"/>
        </w:rPr>
        <w:t>well</w:t>
      </w:r>
      <w:r>
        <w:rPr>
          <w:color w:val="231F20"/>
          <w:spacing w:val="-14"/>
        </w:rPr>
        <w:t xml:space="preserve"> </w:t>
      </w:r>
      <w:r>
        <w:rPr>
          <w:color w:val="231F20"/>
        </w:rPr>
        <w:t>as</w:t>
      </w:r>
      <w:r>
        <w:rPr>
          <w:color w:val="231F20"/>
          <w:spacing w:val="-14"/>
        </w:rPr>
        <w:t xml:space="preserve"> </w:t>
      </w:r>
      <w:r>
        <w:rPr>
          <w:color w:val="231F20"/>
        </w:rPr>
        <w:t>outlining</w:t>
      </w:r>
      <w:r>
        <w:rPr>
          <w:color w:val="231F20"/>
          <w:spacing w:val="-14"/>
        </w:rPr>
        <w:t xml:space="preserve"> </w:t>
      </w:r>
      <w:r>
        <w:rPr>
          <w:color w:val="231F20"/>
        </w:rPr>
        <w:t>future</w:t>
      </w:r>
      <w:r>
        <w:rPr>
          <w:color w:val="231F20"/>
          <w:spacing w:val="-14"/>
        </w:rPr>
        <w:t xml:space="preserve"> </w:t>
      </w:r>
      <w:r>
        <w:rPr>
          <w:color w:val="231F20"/>
        </w:rPr>
        <w:t>kerbside</w:t>
      </w:r>
      <w:r>
        <w:rPr>
          <w:color w:val="231F20"/>
          <w:spacing w:val="-14"/>
        </w:rPr>
        <w:t xml:space="preserve"> </w:t>
      </w:r>
      <w:r>
        <w:rPr>
          <w:color w:val="231F20"/>
        </w:rPr>
        <w:t xml:space="preserve">collection </w:t>
      </w:r>
      <w:r>
        <w:rPr>
          <w:color w:val="231F20"/>
          <w:spacing w:val="-4"/>
        </w:rPr>
        <w:t>reforms,</w:t>
      </w:r>
      <w:r>
        <w:rPr>
          <w:color w:val="231F20"/>
          <w:spacing w:val="-13"/>
        </w:rPr>
        <w:t xml:space="preserve"> </w:t>
      </w:r>
      <w:r>
        <w:rPr>
          <w:color w:val="231F20"/>
          <w:spacing w:val="-4"/>
        </w:rPr>
        <w:t>the</w:t>
      </w:r>
      <w:r>
        <w:rPr>
          <w:color w:val="231F20"/>
          <w:spacing w:val="-13"/>
        </w:rPr>
        <w:t xml:space="preserve"> </w:t>
      </w:r>
      <w:r>
        <w:rPr>
          <w:color w:val="231F20"/>
          <w:spacing w:val="-4"/>
        </w:rPr>
        <w:t>Recycling</w:t>
      </w:r>
      <w:r>
        <w:rPr>
          <w:color w:val="231F20"/>
          <w:spacing w:val="-13"/>
        </w:rPr>
        <w:t xml:space="preserve"> </w:t>
      </w:r>
      <w:r>
        <w:rPr>
          <w:color w:val="231F20"/>
          <w:spacing w:val="-4"/>
        </w:rPr>
        <w:t>Victoria</w:t>
      </w:r>
      <w:r>
        <w:rPr>
          <w:color w:val="231F20"/>
          <w:spacing w:val="-12"/>
        </w:rPr>
        <w:t xml:space="preserve"> </w:t>
      </w:r>
      <w:r>
        <w:rPr>
          <w:color w:val="231F20"/>
          <w:spacing w:val="-4"/>
        </w:rPr>
        <w:t>policy</w:t>
      </w:r>
      <w:r>
        <w:rPr>
          <w:color w:val="231F20"/>
          <w:spacing w:val="-13"/>
        </w:rPr>
        <w:t xml:space="preserve"> </w:t>
      </w:r>
      <w:r>
        <w:rPr>
          <w:color w:val="231F20"/>
          <w:spacing w:val="-4"/>
        </w:rPr>
        <w:t>also</w:t>
      </w:r>
      <w:r>
        <w:rPr>
          <w:color w:val="231F20"/>
          <w:spacing w:val="-13"/>
        </w:rPr>
        <w:t xml:space="preserve"> </w:t>
      </w:r>
      <w:r>
        <w:rPr>
          <w:color w:val="231F20"/>
          <w:spacing w:val="-4"/>
        </w:rPr>
        <w:t xml:space="preserve">outlines </w:t>
      </w:r>
      <w:r>
        <w:rPr>
          <w:color w:val="231F20"/>
        </w:rPr>
        <w:t>focus</w:t>
      </w:r>
      <w:r>
        <w:rPr>
          <w:color w:val="231F20"/>
          <w:spacing w:val="-8"/>
        </w:rPr>
        <w:t xml:space="preserve"> </w:t>
      </w:r>
      <w:r>
        <w:rPr>
          <w:color w:val="231F20"/>
        </w:rPr>
        <w:t>areas</w:t>
      </w:r>
      <w:r>
        <w:rPr>
          <w:color w:val="231F20"/>
          <w:spacing w:val="-8"/>
        </w:rPr>
        <w:t xml:space="preserve"> </w:t>
      </w:r>
      <w:r>
        <w:rPr>
          <w:color w:val="231F20"/>
        </w:rPr>
        <w:t>for</w:t>
      </w:r>
      <w:r>
        <w:rPr>
          <w:color w:val="231F20"/>
          <w:spacing w:val="-8"/>
        </w:rPr>
        <w:t xml:space="preserve"> </w:t>
      </w:r>
      <w:r>
        <w:rPr>
          <w:color w:val="231F20"/>
        </w:rPr>
        <w:t>broader</w:t>
      </w:r>
      <w:r>
        <w:rPr>
          <w:color w:val="231F20"/>
          <w:spacing w:val="-8"/>
        </w:rPr>
        <w:t xml:space="preserve"> </w:t>
      </w:r>
      <w:r>
        <w:rPr>
          <w:color w:val="231F20"/>
        </w:rPr>
        <w:t>change</w:t>
      </w:r>
      <w:r>
        <w:rPr>
          <w:color w:val="231F20"/>
          <w:spacing w:val="-8"/>
        </w:rPr>
        <w:t xml:space="preserve"> </w:t>
      </w:r>
      <w:r>
        <w:rPr>
          <w:color w:val="231F20"/>
        </w:rPr>
        <w:t>in</w:t>
      </w:r>
      <w:r>
        <w:rPr>
          <w:color w:val="231F20"/>
          <w:spacing w:val="-8"/>
        </w:rPr>
        <w:t xml:space="preserve"> </w:t>
      </w:r>
      <w:r>
        <w:rPr>
          <w:color w:val="231F20"/>
        </w:rPr>
        <w:t>how</w:t>
      </w:r>
      <w:r>
        <w:rPr>
          <w:color w:val="231F20"/>
          <w:spacing w:val="-8"/>
        </w:rPr>
        <w:t xml:space="preserve"> </w:t>
      </w:r>
      <w:r>
        <w:rPr>
          <w:color w:val="231F20"/>
        </w:rPr>
        <w:t>the Victorian</w:t>
      </w:r>
      <w:r>
        <w:rPr>
          <w:color w:val="231F20"/>
          <w:spacing w:val="-17"/>
        </w:rPr>
        <w:t xml:space="preserve"> </w:t>
      </w:r>
      <w:r>
        <w:rPr>
          <w:color w:val="231F20"/>
        </w:rPr>
        <w:t>community</w:t>
      </w:r>
      <w:r>
        <w:rPr>
          <w:color w:val="231F20"/>
          <w:spacing w:val="-16"/>
        </w:rPr>
        <w:t xml:space="preserve"> </w:t>
      </w:r>
      <w:r>
        <w:rPr>
          <w:color w:val="231F20"/>
        </w:rPr>
        <w:t>manages</w:t>
      </w:r>
      <w:r>
        <w:rPr>
          <w:color w:val="231F20"/>
          <w:spacing w:val="-17"/>
        </w:rPr>
        <w:t xml:space="preserve"> </w:t>
      </w:r>
      <w:r>
        <w:rPr>
          <w:color w:val="231F20"/>
        </w:rPr>
        <w:t>waste,</w:t>
      </w:r>
      <w:r>
        <w:rPr>
          <w:color w:val="231F20"/>
          <w:spacing w:val="-16"/>
        </w:rPr>
        <w:t xml:space="preserve"> </w:t>
      </w:r>
      <w:r>
        <w:rPr>
          <w:color w:val="231F20"/>
        </w:rPr>
        <w:t>including:</w:t>
      </w:r>
    </w:p>
    <w:p w14:paraId="1E3D89FD" w14:textId="77777777" w:rsidR="00274FAB" w:rsidRDefault="00274FAB" w:rsidP="00274FAB">
      <w:pPr>
        <w:pStyle w:val="textdotted"/>
      </w:pPr>
      <w:r>
        <w:t>Support</w:t>
      </w:r>
      <w:r>
        <w:rPr>
          <w:spacing w:val="-9"/>
        </w:rPr>
        <w:t xml:space="preserve"> </w:t>
      </w:r>
      <w:r>
        <w:t>for</w:t>
      </w:r>
      <w:r>
        <w:rPr>
          <w:spacing w:val="-9"/>
        </w:rPr>
        <w:t xml:space="preserve"> </w:t>
      </w:r>
      <w:r>
        <w:t>businesses</w:t>
      </w:r>
      <w:r>
        <w:rPr>
          <w:spacing w:val="-9"/>
        </w:rPr>
        <w:t xml:space="preserve"> </w:t>
      </w:r>
      <w:r>
        <w:t>to</w:t>
      </w:r>
      <w:r>
        <w:rPr>
          <w:spacing w:val="-9"/>
        </w:rPr>
        <w:t xml:space="preserve"> </w:t>
      </w:r>
      <w:r>
        <w:t>reduce</w:t>
      </w:r>
      <w:r>
        <w:rPr>
          <w:spacing w:val="-9"/>
        </w:rPr>
        <w:t xml:space="preserve"> </w:t>
      </w:r>
      <w:r>
        <w:t>waste and improve product stewardship</w:t>
      </w:r>
    </w:p>
    <w:p w14:paraId="39E37E2F" w14:textId="77777777" w:rsidR="00274FAB" w:rsidRDefault="00274FAB" w:rsidP="00274FAB">
      <w:pPr>
        <w:pStyle w:val="textdotted"/>
      </w:pPr>
      <w:r>
        <w:t>Support for wide ranging efforts to repair and</w:t>
      </w:r>
      <w:r>
        <w:rPr>
          <w:spacing w:val="-8"/>
        </w:rPr>
        <w:t xml:space="preserve"> </w:t>
      </w:r>
      <w:r>
        <w:t>reuse</w:t>
      </w:r>
      <w:r>
        <w:rPr>
          <w:spacing w:val="-9"/>
        </w:rPr>
        <w:t xml:space="preserve"> </w:t>
      </w:r>
      <w:r>
        <w:t>products</w:t>
      </w:r>
      <w:r>
        <w:rPr>
          <w:spacing w:val="-8"/>
        </w:rPr>
        <w:t xml:space="preserve"> </w:t>
      </w:r>
      <w:r>
        <w:t>rather</w:t>
      </w:r>
      <w:r>
        <w:rPr>
          <w:spacing w:val="-8"/>
        </w:rPr>
        <w:t xml:space="preserve"> </w:t>
      </w:r>
      <w:r>
        <w:t>than</w:t>
      </w:r>
      <w:r>
        <w:rPr>
          <w:spacing w:val="-9"/>
        </w:rPr>
        <w:t xml:space="preserve"> </w:t>
      </w:r>
      <w:r>
        <w:t>send</w:t>
      </w:r>
      <w:r>
        <w:rPr>
          <w:spacing w:val="-8"/>
        </w:rPr>
        <w:t xml:space="preserve"> </w:t>
      </w:r>
      <w:r>
        <w:t>them to landfill</w:t>
      </w:r>
    </w:p>
    <w:p w14:paraId="676CB1A8" w14:textId="77777777" w:rsidR="00274FAB" w:rsidRDefault="00274FAB" w:rsidP="00274FAB">
      <w:pPr>
        <w:pStyle w:val="textdotted"/>
      </w:pPr>
      <w:r>
        <w:t>Preventing</w:t>
      </w:r>
      <w:r>
        <w:rPr>
          <w:spacing w:val="-11"/>
        </w:rPr>
        <w:t xml:space="preserve"> </w:t>
      </w:r>
      <w:r>
        <w:t>plastic</w:t>
      </w:r>
      <w:r>
        <w:rPr>
          <w:spacing w:val="-11"/>
        </w:rPr>
        <w:t xml:space="preserve"> </w:t>
      </w:r>
      <w:r>
        <w:t>pollution</w:t>
      </w:r>
      <w:r>
        <w:rPr>
          <w:spacing w:val="-11"/>
        </w:rPr>
        <w:t xml:space="preserve"> </w:t>
      </w:r>
      <w:r>
        <w:t>and</w:t>
      </w:r>
      <w:r>
        <w:rPr>
          <w:spacing w:val="-11"/>
        </w:rPr>
        <w:t xml:space="preserve"> </w:t>
      </w:r>
      <w:r>
        <w:t>banning single-use plastics</w:t>
      </w:r>
    </w:p>
    <w:p w14:paraId="4FE8590A" w14:textId="77777777" w:rsidR="00274FAB" w:rsidRDefault="00274FAB" w:rsidP="00274FAB">
      <w:pPr>
        <w:pStyle w:val="textdotted"/>
      </w:pPr>
      <w:r>
        <w:t>Introducing</w:t>
      </w:r>
      <w:r>
        <w:rPr>
          <w:spacing w:val="-9"/>
        </w:rPr>
        <w:t xml:space="preserve"> </w:t>
      </w:r>
      <w:r>
        <w:t>a</w:t>
      </w:r>
      <w:r>
        <w:rPr>
          <w:spacing w:val="-9"/>
        </w:rPr>
        <w:t xml:space="preserve"> </w:t>
      </w:r>
      <w:r>
        <w:t>container</w:t>
      </w:r>
      <w:r>
        <w:rPr>
          <w:spacing w:val="-9"/>
        </w:rPr>
        <w:t xml:space="preserve"> </w:t>
      </w:r>
      <w:r>
        <w:t>deposit</w:t>
      </w:r>
      <w:r>
        <w:rPr>
          <w:spacing w:val="-9"/>
        </w:rPr>
        <w:t xml:space="preserve"> </w:t>
      </w:r>
      <w:r>
        <w:t>scheme</w:t>
      </w:r>
      <w:r>
        <w:rPr>
          <w:spacing w:val="-9"/>
        </w:rPr>
        <w:t xml:space="preserve"> </w:t>
      </w:r>
      <w:r>
        <w:t>for Victoria by 2022-23</w:t>
      </w:r>
    </w:p>
    <w:p w14:paraId="1FACBAC3" w14:textId="77777777" w:rsidR="00274FAB" w:rsidRDefault="00274FAB" w:rsidP="00274FAB">
      <w:pPr>
        <w:pStyle w:val="textdotted"/>
      </w:pPr>
      <w:r>
        <w:t>Creating</w:t>
      </w:r>
      <w:r>
        <w:rPr>
          <w:spacing w:val="-4"/>
        </w:rPr>
        <w:t xml:space="preserve"> </w:t>
      </w:r>
      <w:r>
        <w:t>new</w:t>
      </w:r>
      <w:r>
        <w:rPr>
          <w:spacing w:val="-3"/>
        </w:rPr>
        <w:t xml:space="preserve"> </w:t>
      </w:r>
      <w:r>
        <w:t>markets</w:t>
      </w:r>
      <w:r>
        <w:rPr>
          <w:spacing w:val="-3"/>
        </w:rPr>
        <w:t xml:space="preserve"> </w:t>
      </w:r>
      <w:r>
        <w:t>for</w:t>
      </w:r>
      <w:r>
        <w:rPr>
          <w:spacing w:val="-4"/>
        </w:rPr>
        <w:t xml:space="preserve"> </w:t>
      </w:r>
      <w:r>
        <w:t>recycled</w:t>
      </w:r>
      <w:r>
        <w:rPr>
          <w:spacing w:val="-3"/>
        </w:rPr>
        <w:t xml:space="preserve"> </w:t>
      </w:r>
      <w:r>
        <w:rPr>
          <w:spacing w:val="-2"/>
        </w:rPr>
        <w:t>materials</w:t>
      </w:r>
    </w:p>
    <w:p w14:paraId="4085946B" w14:textId="77777777" w:rsidR="00274FAB" w:rsidRDefault="00274FAB" w:rsidP="00274FAB">
      <w:pPr>
        <w:pStyle w:val="textdotted"/>
      </w:pPr>
      <w:r>
        <w:t>Support for development of facilities to generate</w:t>
      </w:r>
      <w:r>
        <w:rPr>
          <w:spacing w:val="-11"/>
        </w:rPr>
        <w:t xml:space="preserve"> </w:t>
      </w:r>
      <w:r>
        <w:t>energy</w:t>
      </w:r>
      <w:r>
        <w:rPr>
          <w:spacing w:val="-11"/>
        </w:rPr>
        <w:t xml:space="preserve"> </w:t>
      </w:r>
      <w:r>
        <w:t>from</w:t>
      </w:r>
      <w:r>
        <w:rPr>
          <w:spacing w:val="-11"/>
        </w:rPr>
        <w:t xml:space="preserve"> </w:t>
      </w:r>
      <w:r>
        <w:t>rubbish</w:t>
      </w:r>
      <w:r>
        <w:rPr>
          <w:spacing w:val="-11"/>
        </w:rPr>
        <w:t xml:space="preserve"> </w:t>
      </w:r>
      <w:r>
        <w:t>incineration before sending waste to landfill</w:t>
      </w:r>
    </w:p>
    <w:p w14:paraId="5F9BB4F2" w14:textId="77777777" w:rsidR="00274FAB" w:rsidRDefault="00274FAB" w:rsidP="00274FAB">
      <w:pPr>
        <w:pStyle w:val="textdotted"/>
      </w:pPr>
      <w:r>
        <w:t>Improving</w:t>
      </w:r>
      <w:r>
        <w:rPr>
          <w:spacing w:val="-11"/>
        </w:rPr>
        <w:t xml:space="preserve"> </w:t>
      </w:r>
      <w:r>
        <w:t>the</w:t>
      </w:r>
      <w:r>
        <w:rPr>
          <w:spacing w:val="-11"/>
        </w:rPr>
        <w:t xml:space="preserve"> </w:t>
      </w:r>
      <w:r>
        <w:t>safe</w:t>
      </w:r>
      <w:r>
        <w:rPr>
          <w:spacing w:val="-11"/>
        </w:rPr>
        <w:t xml:space="preserve"> </w:t>
      </w:r>
      <w:r>
        <w:t>management</w:t>
      </w:r>
      <w:r>
        <w:rPr>
          <w:spacing w:val="-11"/>
        </w:rPr>
        <w:t xml:space="preserve"> </w:t>
      </w:r>
      <w:r>
        <w:t>of hazardous materials</w:t>
      </w:r>
    </w:p>
    <w:p w14:paraId="73798D37" w14:textId="3F62D1A3" w:rsidR="00274FAB" w:rsidRDefault="00274FAB" w:rsidP="00274FAB">
      <w:pPr>
        <w:pStyle w:val="Heading4"/>
      </w:pPr>
      <w:r>
        <w:t>Regional context – Metropolitan</w:t>
      </w:r>
      <w:r>
        <w:rPr>
          <w:spacing w:val="-20"/>
        </w:rPr>
        <w:t xml:space="preserve"> </w:t>
      </w:r>
      <w:r>
        <w:t>Melbourne and Eastern Suburbs</w:t>
      </w:r>
    </w:p>
    <w:p w14:paraId="192B6700" w14:textId="77777777" w:rsidR="00274FAB" w:rsidRDefault="00274FAB" w:rsidP="00274FAB">
      <w:pPr>
        <w:pStyle w:val="BodyText"/>
        <w:spacing w:before="224" w:line="271" w:lineRule="auto"/>
      </w:pPr>
      <w:r>
        <w:rPr>
          <w:color w:val="231F20"/>
        </w:rPr>
        <w:t>Over the past decade, Yarra Ranges Council has</w:t>
      </w:r>
      <w:r>
        <w:rPr>
          <w:color w:val="231F20"/>
          <w:spacing w:val="-7"/>
        </w:rPr>
        <w:t xml:space="preserve"> </w:t>
      </w:r>
      <w:r>
        <w:rPr>
          <w:color w:val="231F20"/>
        </w:rPr>
        <w:t>been</w:t>
      </w:r>
      <w:r>
        <w:rPr>
          <w:color w:val="231F20"/>
          <w:spacing w:val="-6"/>
        </w:rPr>
        <w:t xml:space="preserve"> </w:t>
      </w:r>
      <w:r>
        <w:rPr>
          <w:color w:val="231F20"/>
        </w:rPr>
        <w:t>a</w:t>
      </w:r>
      <w:r>
        <w:rPr>
          <w:color w:val="231F20"/>
          <w:spacing w:val="-7"/>
        </w:rPr>
        <w:t xml:space="preserve"> </w:t>
      </w:r>
      <w:r>
        <w:rPr>
          <w:color w:val="231F20"/>
        </w:rPr>
        <w:t>member</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Metropolitan</w:t>
      </w:r>
      <w:r>
        <w:rPr>
          <w:color w:val="231F20"/>
          <w:spacing w:val="-7"/>
        </w:rPr>
        <w:t xml:space="preserve"> </w:t>
      </w:r>
      <w:r>
        <w:rPr>
          <w:color w:val="231F20"/>
        </w:rPr>
        <w:t xml:space="preserve">Waste </w:t>
      </w:r>
      <w:r>
        <w:rPr>
          <w:color w:val="231F20"/>
        </w:rPr>
        <w:lastRenderedPageBreak/>
        <w:t>and Resource Recovery Group, who work together to plan and deliver collaborative projects and contracts in waste management.</w:t>
      </w:r>
    </w:p>
    <w:p w14:paraId="311B33C2" w14:textId="77777777" w:rsidR="00274FAB" w:rsidRDefault="00274FAB" w:rsidP="00274FAB">
      <w:pPr>
        <w:pStyle w:val="BodyText"/>
        <w:spacing w:before="168" w:line="271" w:lineRule="auto"/>
      </w:pPr>
      <w:r>
        <w:rPr>
          <w:color w:val="231F20"/>
        </w:rPr>
        <w:t>Regional Waste and Resource Recovery Groups across Victoria will soon merge with</w:t>
      </w:r>
      <w:r>
        <w:rPr>
          <w:color w:val="231F20"/>
          <w:spacing w:val="40"/>
        </w:rPr>
        <w:t xml:space="preserve"> </w:t>
      </w:r>
      <w:r>
        <w:rPr>
          <w:color w:val="231F20"/>
        </w:rPr>
        <w:t>the waste business unit within the Department of Environment, Land, Water and Planning, to create the Recycling Victoria Authority. This authority will oversee the state-wide kerbside waste</w:t>
      </w:r>
      <w:r>
        <w:rPr>
          <w:color w:val="231F20"/>
          <w:spacing w:val="-6"/>
        </w:rPr>
        <w:t xml:space="preserve"> </w:t>
      </w:r>
      <w:r>
        <w:rPr>
          <w:color w:val="231F20"/>
        </w:rPr>
        <w:t>service</w:t>
      </w:r>
      <w:r>
        <w:rPr>
          <w:color w:val="231F20"/>
          <w:spacing w:val="-6"/>
        </w:rPr>
        <w:t xml:space="preserve"> </w:t>
      </w:r>
      <w:r>
        <w:rPr>
          <w:color w:val="231F20"/>
        </w:rPr>
        <w:t>reform</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implementation</w:t>
      </w:r>
      <w:r>
        <w:rPr>
          <w:color w:val="231F20"/>
          <w:spacing w:val="-6"/>
        </w:rPr>
        <w:t xml:space="preserve"> </w:t>
      </w:r>
      <w:r>
        <w:rPr>
          <w:color w:val="231F20"/>
        </w:rPr>
        <w:t>of the Recycling Victoria policy.</w:t>
      </w:r>
    </w:p>
    <w:p w14:paraId="776D12F6" w14:textId="0E8358B4" w:rsidR="00274FAB" w:rsidRPr="00274FAB" w:rsidRDefault="00274FAB" w:rsidP="00274FAB">
      <w:pPr>
        <w:pStyle w:val="BodyText"/>
        <w:spacing w:before="168" w:line="271" w:lineRule="auto"/>
      </w:pPr>
      <w:r>
        <w:rPr>
          <w:color w:val="231F20"/>
        </w:rPr>
        <w:t>The development of collective regional waste collection and processing contracts will continue</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transition</w:t>
      </w:r>
      <w:r>
        <w:rPr>
          <w:color w:val="231F20"/>
          <w:spacing w:val="-8"/>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rPr>
        <w:t>new</w:t>
      </w:r>
      <w:r>
        <w:rPr>
          <w:color w:val="231F20"/>
          <w:spacing w:val="-8"/>
        </w:rPr>
        <w:t xml:space="preserve"> </w:t>
      </w:r>
      <w:r>
        <w:rPr>
          <w:color w:val="231F20"/>
        </w:rPr>
        <w:t>authority. Regional partnerships for waste education projects will also continue.</w:t>
      </w:r>
    </w:p>
    <w:p w14:paraId="2E7D6745" w14:textId="77777777" w:rsidR="00274FAB" w:rsidRDefault="00274FAB" w:rsidP="00274FAB">
      <w:pPr>
        <w:pStyle w:val="Heading4"/>
      </w:pPr>
      <w:r>
        <w:t>Local Council – relevant</w:t>
      </w:r>
      <w:r>
        <w:rPr>
          <w:spacing w:val="-20"/>
        </w:rPr>
        <w:t xml:space="preserve"> </w:t>
      </w:r>
      <w:r>
        <w:t>strategies, policies, and plans</w:t>
      </w:r>
    </w:p>
    <w:p w14:paraId="1BEF9E4E" w14:textId="4F80C3EE" w:rsidR="00274FAB" w:rsidRDefault="00274FAB" w:rsidP="00274FAB">
      <w:pPr>
        <w:pStyle w:val="BodyText"/>
        <w:spacing w:before="169" w:line="271" w:lineRule="auto"/>
        <w:jc w:val="both"/>
        <w:rPr>
          <w:color w:val="231F20"/>
        </w:rPr>
      </w:pPr>
      <w:r>
        <w:rPr>
          <w:color w:val="231F20"/>
        </w:rPr>
        <w:t>Waste</w:t>
      </w:r>
      <w:r>
        <w:rPr>
          <w:color w:val="231F20"/>
          <w:spacing w:val="-10"/>
        </w:rPr>
        <w:t xml:space="preserve"> </w:t>
      </w:r>
      <w:r>
        <w:rPr>
          <w:color w:val="231F20"/>
        </w:rPr>
        <w:t>services</w:t>
      </w:r>
      <w:r>
        <w:rPr>
          <w:color w:val="231F20"/>
          <w:spacing w:val="-10"/>
        </w:rPr>
        <w:t xml:space="preserve"> </w:t>
      </w:r>
      <w:r>
        <w:rPr>
          <w:color w:val="231F20"/>
        </w:rPr>
        <w:t>within</w:t>
      </w:r>
      <w:r>
        <w:rPr>
          <w:color w:val="231F20"/>
          <w:spacing w:val="-10"/>
        </w:rPr>
        <w:t xml:space="preserve"> </w:t>
      </w:r>
      <w:r>
        <w:rPr>
          <w:color w:val="231F20"/>
        </w:rPr>
        <w:t>Yarra</w:t>
      </w:r>
      <w:r>
        <w:rPr>
          <w:color w:val="231F20"/>
          <w:spacing w:val="-10"/>
        </w:rPr>
        <w:t xml:space="preserve"> </w:t>
      </w:r>
      <w:r>
        <w:rPr>
          <w:color w:val="231F20"/>
        </w:rPr>
        <w:t>Ranges</w:t>
      </w:r>
      <w:r>
        <w:rPr>
          <w:color w:val="231F20"/>
          <w:spacing w:val="-10"/>
        </w:rPr>
        <w:t xml:space="preserve"> </w:t>
      </w:r>
      <w:r>
        <w:rPr>
          <w:color w:val="231F20"/>
        </w:rPr>
        <w:t>Council influence,</w:t>
      </w:r>
      <w:r>
        <w:rPr>
          <w:color w:val="231F20"/>
          <w:spacing w:val="-10"/>
        </w:rPr>
        <w:t xml:space="preserve"> </w:t>
      </w:r>
      <w:r>
        <w:rPr>
          <w:color w:val="231F20"/>
        </w:rPr>
        <w:t>and</w:t>
      </w:r>
      <w:r>
        <w:rPr>
          <w:color w:val="231F20"/>
          <w:spacing w:val="-9"/>
        </w:rPr>
        <w:t xml:space="preserve"> </w:t>
      </w:r>
      <w:r>
        <w:rPr>
          <w:color w:val="231F20"/>
        </w:rPr>
        <w:t>are</w:t>
      </w:r>
      <w:r>
        <w:rPr>
          <w:color w:val="231F20"/>
          <w:spacing w:val="-10"/>
        </w:rPr>
        <w:t xml:space="preserve"> </w:t>
      </w:r>
      <w:r>
        <w:rPr>
          <w:color w:val="231F20"/>
        </w:rPr>
        <w:t>influenced</w:t>
      </w:r>
      <w:r>
        <w:rPr>
          <w:color w:val="231F20"/>
          <w:spacing w:val="-10"/>
        </w:rPr>
        <w:t xml:space="preserve"> </w:t>
      </w:r>
      <w:r>
        <w:rPr>
          <w:color w:val="231F20"/>
        </w:rPr>
        <w:t>by,</w:t>
      </w:r>
      <w:r>
        <w:rPr>
          <w:color w:val="231F20"/>
          <w:spacing w:val="-9"/>
        </w:rPr>
        <w:t xml:space="preserve"> </w:t>
      </w:r>
      <w:r>
        <w:rPr>
          <w:color w:val="231F20"/>
        </w:rPr>
        <w:t>several</w:t>
      </w:r>
      <w:r>
        <w:rPr>
          <w:color w:val="231F20"/>
          <w:spacing w:val="-9"/>
        </w:rPr>
        <w:t xml:space="preserve"> </w:t>
      </w:r>
      <w:r>
        <w:rPr>
          <w:color w:val="231F20"/>
        </w:rPr>
        <w:t>key council strategies and policies</w:t>
      </w:r>
    </w:p>
    <w:p w14:paraId="19E951F0" w14:textId="26F91AD0" w:rsidR="003D449C" w:rsidRDefault="003D449C" w:rsidP="00274FAB">
      <w:pPr>
        <w:pStyle w:val="BodyText"/>
        <w:spacing w:before="169" w:line="271" w:lineRule="auto"/>
        <w:jc w:val="both"/>
        <w:rPr>
          <w:color w:val="231F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47"/>
        <w:gridCol w:w="1947"/>
        <w:gridCol w:w="1947"/>
        <w:gridCol w:w="1948"/>
      </w:tblGrid>
      <w:tr w:rsidR="00564C69" w14:paraId="578E70CC" w14:textId="77777777" w:rsidTr="00D15BFD">
        <w:tc>
          <w:tcPr>
            <w:tcW w:w="9736" w:type="dxa"/>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79623030" w14:textId="77777777" w:rsidR="00F14166" w:rsidRDefault="00564C69" w:rsidP="00F14166">
            <w:pPr>
              <w:pStyle w:val="Heading4"/>
              <w:jc w:val="center"/>
              <w:outlineLvl w:val="3"/>
            </w:pPr>
            <w:r>
              <w:t>Council Plan 2021–2025</w:t>
            </w:r>
          </w:p>
          <w:p w14:paraId="5C70342C" w14:textId="780881A3" w:rsidR="00564C69" w:rsidRDefault="00F14166" w:rsidP="00F14166">
            <w:pPr>
              <w:pStyle w:val="Textbody"/>
              <w:jc w:val="center"/>
              <w:rPr>
                <w:color w:val="231F20"/>
              </w:rPr>
            </w:pPr>
            <w:r>
              <w:t>The Yarra Ranges Council Plan aims to deliver a range of services that build inclusive and connected communities, with sustainable and balanced growth.</w:t>
            </w:r>
          </w:p>
        </w:tc>
      </w:tr>
      <w:tr w:rsidR="00F14166" w14:paraId="2E422876" w14:textId="77777777" w:rsidTr="00D15BFD">
        <w:tc>
          <w:tcPr>
            <w:tcW w:w="9736" w:type="dxa"/>
            <w:gridSpan w:val="5"/>
            <w:tcBorders>
              <w:top w:val="single" w:sz="4" w:space="0" w:color="70AD47" w:themeColor="accent6"/>
              <w:left w:val="single" w:sz="4" w:space="0" w:color="70AD47" w:themeColor="accent6"/>
              <w:right w:val="single" w:sz="4" w:space="0" w:color="70AD47" w:themeColor="accent6"/>
            </w:tcBorders>
          </w:tcPr>
          <w:p w14:paraId="6A86B90C" w14:textId="77777777" w:rsidR="00F14166" w:rsidRDefault="00A80A05" w:rsidP="00A80A05">
            <w:pPr>
              <w:pStyle w:val="Heading4"/>
              <w:jc w:val="center"/>
              <w:outlineLvl w:val="3"/>
            </w:pPr>
            <w:r>
              <w:t>Strategic Objectives</w:t>
            </w:r>
          </w:p>
          <w:p w14:paraId="2B6073AB" w14:textId="41AB540E" w:rsidR="00A80A05" w:rsidRDefault="00A80A05" w:rsidP="00A80A05">
            <w:pPr>
              <w:pStyle w:val="Textbody"/>
              <w:jc w:val="center"/>
              <w:rPr>
                <w:color w:val="231F20"/>
              </w:rPr>
            </w:pPr>
            <w:r>
              <w:t xml:space="preserve">The delivery of a new Community Waste Plan is a key action under the </w:t>
            </w:r>
            <w:r>
              <w:rPr>
                <w:b/>
                <w:bCs/>
              </w:rPr>
              <w:t xml:space="preserve">‘Protected and Enhanced Natural Environment’ </w:t>
            </w:r>
            <w:r>
              <w:t>strategic objective of the Council Plan.</w:t>
            </w:r>
          </w:p>
        </w:tc>
      </w:tr>
      <w:tr w:rsidR="00564C69" w14:paraId="03A637A8" w14:textId="77777777" w:rsidTr="00D15BFD">
        <w:tc>
          <w:tcPr>
            <w:tcW w:w="1947" w:type="dxa"/>
            <w:tcBorders>
              <w:left w:val="single" w:sz="4" w:space="0" w:color="70AD47" w:themeColor="accent6"/>
              <w:bottom w:val="single" w:sz="4" w:space="0" w:color="70AD47" w:themeColor="accent6"/>
            </w:tcBorders>
            <w:shd w:val="clear" w:color="auto" w:fill="auto"/>
          </w:tcPr>
          <w:p w14:paraId="3B16F954" w14:textId="485F9DAE" w:rsidR="00564C69" w:rsidRPr="00E51963" w:rsidRDefault="000D3D6A" w:rsidP="00E51963">
            <w:pPr>
              <w:pStyle w:val="Heading4"/>
              <w:jc w:val="center"/>
              <w:outlineLvl w:val="3"/>
            </w:pPr>
            <w:r w:rsidRPr="00E51963">
              <w:rPr>
                <w:rStyle w:val="A5"/>
                <w:rFonts w:cs="Arial"/>
                <w:color w:val="auto"/>
                <w:sz w:val="24"/>
                <w:szCs w:val="24"/>
              </w:rPr>
              <w:t>Connected and healthy communities</w:t>
            </w:r>
          </w:p>
        </w:tc>
        <w:tc>
          <w:tcPr>
            <w:tcW w:w="1947" w:type="dxa"/>
            <w:tcBorders>
              <w:bottom w:val="single" w:sz="4" w:space="0" w:color="70AD47" w:themeColor="accent6"/>
            </w:tcBorders>
          </w:tcPr>
          <w:p w14:paraId="5CB25C11" w14:textId="52EF13FD" w:rsidR="003D6959" w:rsidRDefault="003D6959" w:rsidP="00503EEE">
            <w:pPr>
              <w:pStyle w:val="Heading4"/>
              <w:jc w:val="center"/>
              <w:outlineLvl w:val="3"/>
            </w:pPr>
            <w:r>
              <w:t xml:space="preserve">Vibrant economy, </w:t>
            </w:r>
            <w:proofErr w:type="gramStart"/>
            <w:r>
              <w:t>agriculture</w:t>
            </w:r>
            <w:proofErr w:type="gramEnd"/>
            <w:r>
              <w:t xml:space="preserve"> and tourism</w:t>
            </w:r>
          </w:p>
          <w:p w14:paraId="7B67E9C6" w14:textId="77777777" w:rsidR="00564C69" w:rsidRDefault="00564C69" w:rsidP="00274FAB">
            <w:pPr>
              <w:pStyle w:val="BodyText"/>
              <w:spacing w:before="169" w:line="271" w:lineRule="auto"/>
              <w:jc w:val="both"/>
              <w:rPr>
                <w:color w:val="231F20"/>
              </w:rPr>
            </w:pPr>
          </w:p>
        </w:tc>
        <w:tc>
          <w:tcPr>
            <w:tcW w:w="1947" w:type="dxa"/>
            <w:tcBorders>
              <w:bottom w:val="single" w:sz="4" w:space="0" w:color="70AD47" w:themeColor="accent6"/>
            </w:tcBorders>
          </w:tcPr>
          <w:p w14:paraId="26DB576A" w14:textId="04FF5151" w:rsidR="00532863" w:rsidRDefault="00532863" w:rsidP="00532863">
            <w:pPr>
              <w:pStyle w:val="Heading4"/>
              <w:jc w:val="center"/>
              <w:outlineLvl w:val="3"/>
            </w:pPr>
            <w:r>
              <w:t>Protected and enhanced natural environment</w:t>
            </w:r>
          </w:p>
          <w:p w14:paraId="5C803E19" w14:textId="77777777" w:rsidR="00564C69" w:rsidRDefault="00564C69" w:rsidP="00274FAB">
            <w:pPr>
              <w:pStyle w:val="BodyText"/>
              <w:spacing w:before="169" w:line="271" w:lineRule="auto"/>
              <w:jc w:val="both"/>
              <w:rPr>
                <w:color w:val="231F20"/>
              </w:rPr>
            </w:pPr>
          </w:p>
        </w:tc>
        <w:tc>
          <w:tcPr>
            <w:tcW w:w="1947" w:type="dxa"/>
            <w:tcBorders>
              <w:bottom w:val="single" w:sz="4" w:space="0" w:color="70AD47" w:themeColor="accent6"/>
            </w:tcBorders>
          </w:tcPr>
          <w:p w14:paraId="3EDB37F3" w14:textId="51DF5369" w:rsidR="00564C69" w:rsidRPr="00532863" w:rsidRDefault="00532863" w:rsidP="00532863">
            <w:pPr>
              <w:pStyle w:val="Heading4"/>
              <w:jc w:val="center"/>
              <w:outlineLvl w:val="3"/>
            </w:pPr>
            <w:r w:rsidRPr="00532863">
              <w:rPr>
                <w:rStyle w:val="A5"/>
                <w:rFonts w:cs="Arial"/>
                <w:color w:val="auto"/>
                <w:sz w:val="24"/>
                <w:szCs w:val="24"/>
              </w:rPr>
              <w:t xml:space="preserve">Quality infrastructure and </w:t>
            </w:r>
            <w:proofErr w:type="spellStart"/>
            <w:r w:rsidRPr="00532863">
              <w:rPr>
                <w:rStyle w:val="A5"/>
                <w:rFonts w:cs="Arial"/>
                <w:color w:val="auto"/>
                <w:sz w:val="24"/>
                <w:szCs w:val="24"/>
              </w:rPr>
              <w:t>liveable</w:t>
            </w:r>
            <w:proofErr w:type="spellEnd"/>
            <w:r w:rsidRPr="00532863">
              <w:rPr>
                <w:rStyle w:val="A5"/>
                <w:rFonts w:cs="Arial"/>
                <w:color w:val="auto"/>
                <w:sz w:val="24"/>
                <w:szCs w:val="24"/>
              </w:rPr>
              <w:t xml:space="preserve"> places</w:t>
            </w:r>
          </w:p>
        </w:tc>
        <w:tc>
          <w:tcPr>
            <w:tcW w:w="1948" w:type="dxa"/>
            <w:tcBorders>
              <w:bottom w:val="single" w:sz="4" w:space="0" w:color="70AD47" w:themeColor="accent6"/>
              <w:right w:val="single" w:sz="4" w:space="0" w:color="70AD47" w:themeColor="accent6"/>
            </w:tcBorders>
          </w:tcPr>
          <w:p w14:paraId="7AFE2A35" w14:textId="36BD10E4" w:rsidR="00564C69" w:rsidRPr="00C901FF" w:rsidRDefault="00C901FF" w:rsidP="00C901FF">
            <w:pPr>
              <w:pStyle w:val="Heading4"/>
              <w:jc w:val="center"/>
              <w:outlineLvl w:val="3"/>
            </w:pPr>
            <w:r w:rsidRPr="00C901FF">
              <w:rPr>
                <w:rStyle w:val="A5"/>
                <w:rFonts w:cs="Arial"/>
                <w:color w:val="auto"/>
                <w:sz w:val="24"/>
                <w:szCs w:val="24"/>
              </w:rPr>
              <w:t xml:space="preserve">High performing </w:t>
            </w:r>
            <w:proofErr w:type="spellStart"/>
            <w:r w:rsidRPr="00C901FF">
              <w:rPr>
                <w:rStyle w:val="A5"/>
                <w:rFonts w:cs="Arial"/>
                <w:color w:val="auto"/>
                <w:sz w:val="24"/>
                <w:szCs w:val="24"/>
              </w:rPr>
              <w:t>organisation</w:t>
            </w:r>
            <w:proofErr w:type="spellEnd"/>
          </w:p>
        </w:tc>
      </w:tr>
      <w:tr w:rsidR="00C901FF" w14:paraId="3D966A3A" w14:textId="77777777" w:rsidTr="00D15BFD">
        <w:trPr>
          <w:trHeight w:val="627"/>
        </w:trPr>
        <w:tc>
          <w:tcPr>
            <w:tcW w:w="9736" w:type="dxa"/>
            <w:gridSpan w:val="5"/>
            <w:tcBorders>
              <w:top w:val="single" w:sz="4" w:space="0" w:color="70AD47" w:themeColor="accent6"/>
              <w:left w:val="single" w:sz="4" w:space="0" w:color="70AD47" w:themeColor="accent6"/>
              <w:right w:val="single" w:sz="4" w:space="0" w:color="70AD47" w:themeColor="accent6"/>
            </w:tcBorders>
          </w:tcPr>
          <w:p w14:paraId="5788FE73" w14:textId="2CA2419F" w:rsidR="00C901FF" w:rsidRDefault="00C901FF" w:rsidP="00C901FF">
            <w:pPr>
              <w:pStyle w:val="Heading4"/>
              <w:jc w:val="center"/>
              <w:outlineLvl w:val="3"/>
              <w:rPr>
                <w:color w:val="231F20"/>
              </w:rPr>
            </w:pPr>
            <w:r>
              <w:t>Other relevant Council Strategies and Plans</w:t>
            </w:r>
          </w:p>
        </w:tc>
      </w:tr>
      <w:tr w:rsidR="00564C69" w14:paraId="1BDC788A" w14:textId="77777777" w:rsidTr="00D15BFD">
        <w:tc>
          <w:tcPr>
            <w:tcW w:w="1947" w:type="dxa"/>
            <w:tcBorders>
              <w:top w:val="single" w:sz="4" w:space="0" w:color="70AD47" w:themeColor="accent6"/>
              <w:left w:val="single" w:sz="4" w:space="0" w:color="70AD47" w:themeColor="accent6"/>
            </w:tcBorders>
          </w:tcPr>
          <w:p w14:paraId="4E7614DA" w14:textId="12089214" w:rsidR="00564C69" w:rsidRPr="00C901FF" w:rsidRDefault="00C901FF" w:rsidP="00C901FF">
            <w:pPr>
              <w:pStyle w:val="Textbody"/>
              <w:jc w:val="center"/>
            </w:pPr>
            <w:r w:rsidRPr="00C901FF">
              <w:rPr>
                <w:rStyle w:val="A5"/>
                <w:rFonts w:cs="Arial"/>
                <w:color w:val="auto"/>
                <w:sz w:val="24"/>
                <w:szCs w:val="24"/>
              </w:rPr>
              <w:t>Health and Wellbeing Plan 2021–2025</w:t>
            </w:r>
          </w:p>
        </w:tc>
        <w:tc>
          <w:tcPr>
            <w:tcW w:w="1947" w:type="dxa"/>
            <w:tcBorders>
              <w:bottom w:val="single" w:sz="4" w:space="0" w:color="70AD47" w:themeColor="accent6"/>
            </w:tcBorders>
          </w:tcPr>
          <w:p w14:paraId="230ACA9C" w14:textId="77777777" w:rsidR="00564C69" w:rsidRDefault="00564C69" w:rsidP="00274FAB">
            <w:pPr>
              <w:pStyle w:val="BodyText"/>
              <w:spacing w:before="169" w:line="271" w:lineRule="auto"/>
              <w:jc w:val="both"/>
              <w:rPr>
                <w:color w:val="231F20"/>
              </w:rPr>
            </w:pPr>
          </w:p>
        </w:tc>
        <w:tc>
          <w:tcPr>
            <w:tcW w:w="1947" w:type="dxa"/>
            <w:tcBorders>
              <w:top w:val="single" w:sz="4" w:space="0" w:color="70AD47" w:themeColor="accent6"/>
              <w:bottom w:val="single" w:sz="4" w:space="0" w:color="70AD47" w:themeColor="accent6"/>
            </w:tcBorders>
            <w:shd w:val="clear" w:color="auto" w:fill="auto"/>
          </w:tcPr>
          <w:p w14:paraId="700B8D39" w14:textId="6AC55789" w:rsidR="00564C69" w:rsidRPr="00C52A77" w:rsidRDefault="00C653E7" w:rsidP="00C653E7">
            <w:pPr>
              <w:pStyle w:val="Heading4"/>
              <w:jc w:val="center"/>
              <w:outlineLvl w:val="3"/>
              <w:rPr>
                <w:b w:val="0"/>
                <w:bCs w:val="0"/>
              </w:rPr>
            </w:pPr>
            <w:r w:rsidRPr="00C52A77">
              <w:rPr>
                <w:rStyle w:val="A5"/>
                <w:rFonts w:cs="Arial"/>
                <w:b w:val="0"/>
                <w:bCs w:val="0"/>
                <w:color w:val="auto"/>
                <w:sz w:val="24"/>
                <w:szCs w:val="24"/>
              </w:rPr>
              <w:t>Environment Strategy 2015–2025</w:t>
            </w:r>
          </w:p>
        </w:tc>
        <w:tc>
          <w:tcPr>
            <w:tcW w:w="1947" w:type="dxa"/>
            <w:tcBorders>
              <w:bottom w:val="single" w:sz="4" w:space="0" w:color="70AD47" w:themeColor="accent6"/>
            </w:tcBorders>
          </w:tcPr>
          <w:p w14:paraId="0635B9A6" w14:textId="77777777" w:rsidR="00564C69" w:rsidRDefault="00564C69" w:rsidP="00274FAB">
            <w:pPr>
              <w:pStyle w:val="BodyText"/>
              <w:spacing w:before="169" w:line="271" w:lineRule="auto"/>
              <w:jc w:val="both"/>
              <w:rPr>
                <w:color w:val="231F20"/>
              </w:rPr>
            </w:pPr>
          </w:p>
        </w:tc>
        <w:tc>
          <w:tcPr>
            <w:tcW w:w="1948" w:type="dxa"/>
            <w:tcBorders>
              <w:right w:val="single" w:sz="4" w:space="0" w:color="70AD47" w:themeColor="accent6"/>
            </w:tcBorders>
          </w:tcPr>
          <w:p w14:paraId="561FC52F" w14:textId="77777777" w:rsidR="00564C69" w:rsidRDefault="00564C69" w:rsidP="00274FAB">
            <w:pPr>
              <w:pStyle w:val="BodyText"/>
              <w:spacing w:before="169" w:line="271" w:lineRule="auto"/>
              <w:jc w:val="both"/>
              <w:rPr>
                <w:color w:val="231F20"/>
              </w:rPr>
            </w:pPr>
          </w:p>
        </w:tc>
      </w:tr>
      <w:tr w:rsidR="00564C69" w14:paraId="1290F182" w14:textId="77777777" w:rsidTr="00D15BFD">
        <w:tc>
          <w:tcPr>
            <w:tcW w:w="1947" w:type="dxa"/>
            <w:tcBorders>
              <w:left w:val="single" w:sz="4" w:space="0" w:color="70AD47" w:themeColor="accent6"/>
            </w:tcBorders>
          </w:tcPr>
          <w:p w14:paraId="7408FF27" w14:textId="77777777" w:rsidR="00564C69" w:rsidRDefault="00564C69" w:rsidP="00274FAB">
            <w:pPr>
              <w:pStyle w:val="BodyText"/>
              <w:spacing w:before="169" w:line="271" w:lineRule="auto"/>
              <w:jc w:val="both"/>
              <w:rPr>
                <w:color w:val="231F20"/>
              </w:rPr>
            </w:pPr>
          </w:p>
        </w:tc>
        <w:tc>
          <w:tcPr>
            <w:tcW w:w="1947" w:type="dxa"/>
            <w:tcBorders>
              <w:top w:val="single" w:sz="4" w:space="0" w:color="70AD47" w:themeColor="accent6"/>
              <w:bottom w:val="single" w:sz="4" w:space="0" w:color="70AD47" w:themeColor="accent6"/>
            </w:tcBorders>
          </w:tcPr>
          <w:p w14:paraId="18315DC7" w14:textId="0BA9525F" w:rsidR="00564C69" w:rsidRDefault="00FB6142" w:rsidP="00FB6142">
            <w:pPr>
              <w:pStyle w:val="Textbody"/>
              <w:jc w:val="center"/>
              <w:rPr>
                <w:color w:val="231F20"/>
              </w:rPr>
            </w:pPr>
            <w:r w:rsidRPr="00FB6142">
              <w:t>Liveable Climate Plan</w:t>
            </w:r>
          </w:p>
        </w:tc>
        <w:tc>
          <w:tcPr>
            <w:tcW w:w="1947" w:type="dxa"/>
            <w:tcBorders>
              <w:top w:val="single" w:sz="4" w:space="0" w:color="70AD47" w:themeColor="accent6"/>
              <w:bottom w:val="single" w:sz="4" w:space="0" w:color="70AD47" w:themeColor="accent6"/>
            </w:tcBorders>
            <w:shd w:val="clear" w:color="auto" w:fill="auto"/>
          </w:tcPr>
          <w:p w14:paraId="38E75045" w14:textId="0F2EDC26" w:rsidR="00564C69" w:rsidRPr="00C52A77" w:rsidRDefault="00C653E7" w:rsidP="00C653E7">
            <w:pPr>
              <w:pStyle w:val="Heading4"/>
              <w:jc w:val="center"/>
              <w:outlineLvl w:val="3"/>
              <w:rPr>
                <w:b w:val="0"/>
                <w:bCs w:val="0"/>
              </w:rPr>
            </w:pPr>
            <w:r w:rsidRPr="00C52A77">
              <w:rPr>
                <w:rStyle w:val="A5"/>
                <w:rFonts w:cs="Arial"/>
                <w:b w:val="0"/>
                <w:bCs w:val="0"/>
                <w:color w:val="auto"/>
                <w:sz w:val="24"/>
                <w:szCs w:val="24"/>
              </w:rPr>
              <w:t>Community Waste Plan 2022–2030</w:t>
            </w:r>
          </w:p>
        </w:tc>
        <w:tc>
          <w:tcPr>
            <w:tcW w:w="1947" w:type="dxa"/>
            <w:tcBorders>
              <w:top w:val="single" w:sz="4" w:space="0" w:color="70AD47" w:themeColor="accent6"/>
              <w:bottom w:val="single" w:sz="4" w:space="0" w:color="70AD47" w:themeColor="accent6"/>
            </w:tcBorders>
          </w:tcPr>
          <w:p w14:paraId="1CFF2AA7" w14:textId="118AC2E1" w:rsidR="00564C69" w:rsidRDefault="00FB6142" w:rsidP="00FB6142">
            <w:pPr>
              <w:pStyle w:val="Textbody"/>
              <w:jc w:val="center"/>
              <w:rPr>
                <w:color w:val="231F20"/>
              </w:rPr>
            </w:pPr>
            <w:r w:rsidRPr="00FB6142">
              <w:t>Recreation and Open Space Strategy</w:t>
            </w:r>
          </w:p>
        </w:tc>
        <w:tc>
          <w:tcPr>
            <w:tcW w:w="1948" w:type="dxa"/>
            <w:tcBorders>
              <w:right w:val="single" w:sz="4" w:space="0" w:color="70AD47" w:themeColor="accent6"/>
            </w:tcBorders>
          </w:tcPr>
          <w:p w14:paraId="04141C5E" w14:textId="77777777" w:rsidR="00564C69" w:rsidRDefault="00564C69" w:rsidP="00274FAB">
            <w:pPr>
              <w:pStyle w:val="BodyText"/>
              <w:spacing w:before="169" w:line="271" w:lineRule="auto"/>
              <w:jc w:val="both"/>
              <w:rPr>
                <w:color w:val="231F20"/>
              </w:rPr>
            </w:pPr>
          </w:p>
        </w:tc>
      </w:tr>
      <w:tr w:rsidR="00760367" w14:paraId="6E37BC5F" w14:textId="77777777" w:rsidTr="00D15BFD">
        <w:tc>
          <w:tcPr>
            <w:tcW w:w="1947" w:type="dxa"/>
            <w:tcBorders>
              <w:left w:val="single" w:sz="4" w:space="0" w:color="70AD47" w:themeColor="accent6"/>
              <w:bottom w:val="single" w:sz="4" w:space="0" w:color="70AD47" w:themeColor="accent6"/>
            </w:tcBorders>
          </w:tcPr>
          <w:p w14:paraId="5D8DB3E9" w14:textId="77777777" w:rsidR="00760367" w:rsidRDefault="00760367" w:rsidP="00274FAB">
            <w:pPr>
              <w:pStyle w:val="BodyText"/>
              <w:spacing w:before="169" w:line="271" w:lineRule="auto"/>
              <w:jc w:val="both"/>
              <w:rPr>
                <w:color w:val="231F20"/>
              </w:rPr>
            </w:pPr>
          </w:p>
        </w:tc>
        <w:tc>
          <w:tcPr>
            <w:tcW w:w="5841" w:type="dxa"/>
            <w:gridSpan w:val="3"/>
            <w:tcBorders>
              <w:top w:val="single" w:sz="4" w:space="0" w:color="70AD47" w:themeColor="accent6"/>
              <w:bottom w:val="single" w:sz="4" w:space="0" w:color="70AD47" w:themeColor="accent6"/>
            </w:tcBorders>
          </w:tcPr>
          <w:p w14:paraId="32F1F107" w14:textId="2058BA09" w:rsidR="00760367" w:rsidRDefault="00760367" w:rsidP="00760367">
            <w:pPr>
              <w:pStyle w:val="Textbody"/>
              <w:jc w:val="center"/>
              <w:rPr>
                <w:color w:val="231F20"/>
              </w:rPr>
            </w:pPr>
            <w:r w:rsidRPr="00FB6142">
              <w:t>Waste Services Policy</w:t>
            </w:r>
            <w:r>
              <w:t xml:space="preserve">             </w:t>
            </w:r>
            <w:r w:rsidRPr="00131820">
              <w:t>Tip Pass Policy</w:t>
            </w:r>
          </w:p>
        </w:tc>
        <w:tc>
          <w:tcPr>
            <w:tcW w:w="1948" w:type="dxa"/>
            <w:tcBorders>
              <w:bottom w:val="single" w:sz="4" w:space="0" w:color="70AD47" w:themeColor="accent6"/>
              <w:right w:val="single" w:sz="4" w:space="0" w:color="70AD47" w:themeColor="accent6"/>
            </w:tcBorders>
          </w:tcPr>
          <w:p w14:paraId="06B87A47" w14:textId="77777777" w:rsidR="00760367" w:rsidRDefault="00760367" w:rsidP="00274FAB">
            <w:pPr>
              <w:pStyle w:val="BodyText"/>
              <w:spacing w:before="169" w:line="271" w:lineRule="auto"/>
              <w:jc w:val="both"/>
              <w:rPr>
                <w:color w:val="231F20"/>
              </w:rPr>
            </w:pPr>
          </w:p>
        </w:tc>
      </w:tr>
    </w:tbl>
    <w:p w14:paraId="3D866100" w14:textId="77777777" w:rsidR="003D449C" w:rsidRDefault="003D449C" w:rsidP="00274FAB">
      <w:pPr>
        <w:pStyle w:val="BodyText"/>
        <w:spacing w:before="169" w:line="271" w:lineRule="auto"/>
        <w:jc w:val="both"/>
        <w:rPr>
          <w:color w:val="231F20"/>
        </w:rPr>
      </w:pPr>
    </w:p>
    <w:p w14:paraId="6D8DF17A" w14:textId="77777777" w:rsidR="00EF23B6" w:rsidRDefault="00EF23B6" w:rsidP="00274FAB">
      <w:pPr>
        <w:pStyle w:val="BodyText"/>
        <w:spacing w:before="169" w:line="271" w:lineRule="auto"/>
        <w:jc w:val="both"/>
        <w:rPr>
          <w:color w:val="231F20"/>
        </w:rPr>
      </w:pPr>
    </w:p>
    <w:tbl>
      <w:tblPr>
        <w:tblW w:w="5000" w:type="pct"/>
        <w:tblCellMar>
          <w:left w:w="0" w:type="dxa"/>
          <w:right w:w="0" w:type="dxa"/>
        </w:tblCellMar>
        <w:tblLook w:val="01E0" w:firstRow="1" w:lastRow="1" w:firstColumn="1" w:lastColumn="1" w:noHBand="0" w:noVBand="0"/>
      </w:tblPr>
      <w:tblGrid>
        <w:gridCol w:w="1134"/>
        <w:gridCol w:w="2694"/>
        <w:gridCol w:w="5918"/>
      </w:tblGrid>
      <w:tr w:rsidR="00274FAB" w:rsidRPr="00274FAB" w14:paraId="5C6F2A38" w14:textId="77777777" w:rsidTr="00274FAB">
        <w:trPr>
          <w:trHeight w:val="679"/>
        </w:trPr>
        <w:tc>
          <w:tcPr>
            <w:tcW w:w="5000" w:type="pct"/>
            <w:gridSpan w:val="3"/>
            <w:shd w:val="clear" w:color="auto" w:fill="569B31"/>
          </w:tcPr>
          <w:p w14:paraId="04AC2E0C" w14:textId="77777777" w:rsidR="00274FAB" w:rsidRPr="00274FAB" w:rsidRDefault="00274FAB" w:rsidP="0045575E">
            <w:pPr>
              <w:pStyle w:val="TableParagraph"/>
              <w:spacing w:before="207"/>
              <w:ind w:left="113"/>
              <w:rPr>
                <w:b w:val="0"/>
                <w:sz w:val="28"/>
                <w:szCs w:val="28"/>
              </w:rPr>
            </w:pPr>
            <w:r w:rsidRPr="00274FAB">
              <w:rPr>
                <w:color w:val="FFFFFF"/>
                <w:sz w:val="28"/>
                <w:szCs w:val="28"/>
              </w:rPr>
              <w:lastRenderedPageBreak/>
              <w:t>Yarra</w:t>
            </w:r>
            <w:r w:rsidRPr="00274FAB">
              <w:rPr>
                <w:color w:val="FFFFFF"/>
                <w:spacing w:val="-10"/>
                <w:sz w:val="28"/>
                <w:szCs w:val="28"/>
              </w:rPr>
              <w:t xml:space="preserve"> </w:t>
            </w:r>
            <w:r w:rsidRPr="00274FAB">
              <w:rPr>
                <w:color w:val="FFFFFF"/>
                <w:sz w:val="28"/>
                <w:szCs w:val="28"/>
              </w:rPr>
              <w:t>Ranges</w:t>
            </w:r>
            <w:r w:rsidRPr="00274FAB">
              <w:rPr>
                <w:color w:val="FFFFFF"/>
                <w:spacing w:val="-8"/>
                <w:sz w:val="28"/>
                <w:szCs w:val="28"/>
              </w:rPr>
              <w:t xml:space="preserve"> </w:t>
            </w:r>
            <w:r w:rsidRPr="00274FAB">
              <w:rPr>
                <w:color w:val="FFFFFF"/>
                <w:sz w:val="28"/>
                <w:szCs w:val="28"/>
              </w:rPr>
              <w:t>Environment</w:t>
            </w:r>
            <w:r w:rsidRPr="00274FAB">
              <w:rPr>
                <w:color w:val="FFFFFF"/>
                <w:spacing w:val="-8"/>
                <w:sz w:val="28"/>
                <w:szCs w:val="28"/>
              </w:rPr>
              <w:t xml:space="preserve"> </w:t>
            </w:r>
            <w:r w:rsidRPr="00274FAB">
              <w:rPr>
                <w:color w:val="FFFFFF"/>
                <w:sz w:val="28"/>
                <w:szCs w:val="28"/>
              </w:rPr>
              <w:t>Strategy</w:t>
            </w:r>
            <w:r w:rsidRPr="00274FAB">
              <w:rPr>
                <w:color w:val="FFFFFF"/>
                <w:spacing w:val="-8"/>
                <w:sz w:val="28"/>
                <w:szCs w:val="28"/>
              </w:rPr>
              <w:t xml:space="preserve"> </w:t>
            </w:r>
            <w:r w:rsidRPr="00274FAB">
              <w:rPr>
                <w:color w:val="FFFFFF"/>
                <w:sz w:val="28"/>
                <w:szCs w:val="28"/>
              </w:rPr>
              <w:t>2015-</w:t>
            </w:r>
            <w:r w:rsidRPr="00274FAB">
              <w:rPr>
                <w:color w:val="FFFFFF"/>
                <w:spacing w:val="-4"/>
                <w:sz w:val="28"/>
                <w:szCs w:val="28"/>
              </w:rPr>
              <w:t>2025</w:t>
            </w:r>
          </w:p>
        </w:tc>
      </w:tr>
      <w:tr w:rsidR="00274FAB" w:rsidRPr="00274FAB" w14:paraId="6E95E959" w14:textId="77777777" w:rsidTr="00274FAB">
        <w:trPr>
          <w:trHeight w:val="1059"/>
        </w:trPr>
        <w:tc>
          <w:tcPr>
            <w:tcW w:w="5000" w:type="pct"/>
            <w:gridSpan w:val="3"/>
            <w:tcBorders>
              <w:top w:val="single" w:sz="6" w:space="0" w:color="569B31"/>
              <w:bottom w:val="single" w:sz="6" w:space="0" w:color="569B31"/>
            </w:tcBorders>
            <w:shd w:val="clear" w:color="auto" w:fill="DEEBD4"/>
          </w:tcPr>
          <w:p w14:paraId="2FB39876" w14:textId="77777777" w:rsidR="00274FAB" w:rsidRPr="00274FAB" w:rsidRDefault="00274FAB" w:rsidP="0045575E">
            <w:pPr>
              <w:pStyle w:val="TableParagraph"/>
              <w:spacing w:before="5"/>
            </w:pPr>
          </w:p>
          <w:p w14:paraId="17ECB2D9" w14:textId="77777777" w:rsidR="00274FAB" w:rsidRPr="00274FAB" w:rsidRDefault="00274FAB" w:rsidP="0045575E">
            <w:pPr>
              <w:pStyle w:val="TableParagraph"/>
              <w:spacing w:before="0" w:line="271" w:lineRule="auto"/>
              <w:ind w:left="113"/>
            </w:pPr>
            <w:r w:rsidRPr="00274FAB">
              <w:rPr>
                <w:color w:val="231F20"/>
              </w:rPr>
              <w:t>The</w:t>
            </w:r>
            <w:r w:rsidRPr="00274FAB">
              <w:rPr>
                <w:color w:val="231F20"/>
                <w:spacing w:val="-6"/>
              </w:rPr>
              <w:t xml:space="preserve"> </w:t>
            </w:r>
            <w:r w:rsidRPr="00274FAB">
              <w:rPr>
                <w:color w:val="231F20"/>
              </w:rPr>
              <w:t>Yarra</w:t>
            </w:r>
            <w:r w:rsidRPr="00274FAB">
              <w:rPr>
                <w:color w:val="231F20"/>
                <w:spacing w:val="-6"/>
              </w:rPr>
              <w:t xml:space="preserve"> </w:t>
            </w:r>
            <w:r w:rsidRPr="00274FAB">
              <w:rPr>
                <w:color w:val="231F20"/>
              </w:rPr>
              <w:t>Ranges</w:t>
            </w:r>
            <w:r w:rsidRPr="00274FAB">
              <w:rPr>
                <w:color w:val="231F20"/>
                <w:spacing w:val="-7"/>
              </w:rPr>
              <w:t xml:space="preserve"> </w:t>
            </w:r>
            <w:r w:rsidRPr="00274FAB">
              <w:rPr>
                <w:color w:val="231F20"/>
              </w:rPr>
              <w:t>Environment</w:t>
            </w:r>
            <w:r w:rsidRPr="00274FAB">
              <w:rPr>
                <w:color w:val="231F20"/>
                <w:spacing w:val="-6"/>
              </w:rPr>
              <w:t xml:space="preserve"> </w:t>
            </w:r>
            <w:r w:rsidRPr="00274FAB">
              <w:rPr>
                <w:color w:val="231F20"/>
              </w:rPr>
              <w:t>Strategy</w:t>
            </w:r>
            <w:r w:rsidRPr="00274FAB">
              <w:rPr>
                <w:color w:val="231F20"/>
                <w:spacing w:val="-6"/>
              </w:rPr>
              <w:t xml:space="preserve"> </w:t>
            </w:r>
            <w:r w:rsidRPr="00274FAB">
              <w:rPr>
                <w:color w:val="231F20"/>
              </w:rPr>
              <w:t>2015-2025</w:t>
            </w:r>
            <w:r w:rsidRPr="00274FAB">
              <w:rPr>
                <w:color w:val="231F20"/>
                <w:spacing w:val="-6"/>
              </w:rPr>
              <w:t xml:space="preserve"> </w:t>
            </w:r>
            <w:r w:rsidRPr="00274FAB">
              <w:rPr>
                <w:color w:val="231F20"/>
              </w:rPr>
              <w:t>has</w:t>
            </w:r>
            <w:r w:rsidRPr="00274FAB">
              <w:rPr>
                <w:color w:val="231F20"/>
                <w:spacing w:val="-6"/>
              </w:rPr>
              <w:t xml:space="preserve"> </w:t>
            </w:r>
            <w:r w:rsidRPr="00274FAB">
              <w:rPr>
                <w:color w:val="231F20"/>
              </w:rPr>
              <w:t>several</w:t>
            </w:r>
            <w:r w:rsidRPr="00274FAB">
              <w:rPr>
                <w:color w:val="231F20"/>
                <w:spacing w:val="-6"/>
              </w:rPr>
              <w:t xml:space="preserve"> </w:t>
            </w:r>
            <w:r w:rsidRPr="00274FAB">
              <w:rPr>
                <w:color w:val="231F20"/>
              </w:rPr>
              <w:t>strategic</w:t>
            </w:r>
            <w:r w:rsidRPr="00274FAB">
              <w:rPr>
                <w:color w:val="231F20"/>
                <w:spacing w:val="-6"/>
              </w:rPr>
              <w:t xml:space="preserve"> </w:t>
            </w:r>
            <w:r w:rsidRPr="00274FAB">
              <w:rPr>
                <w:color w:val="231F20"/>
              </w:rPr>
              <w:t>goals</w:t>
            </w:r>
            <w:r w:rsidRPr="00274FAB">
              <w:rPr>
                <w:color w:val="231F20"/>
                <w:spacing w:val="-6"/>
              </w:rPr>
              <w:t xml:space="preserve"> </w:t>
            </w:r>
            <w:r w:rsidRPr="00274FAB">
              <w:rPr>
                <w:color w:val="231F20"/>
              </w:rPr>
              <w:t>relevant</w:t>
            </w:r>
            <w:r w:rsidRPr="00274FAB">
              <w:rPr>
                <w:color w:val="231F20"/>
                <w:spacing w:val="-7"/>
              </w:rPr>
              <w:t xml:space="preserve"> </w:t>
            </w:r>
            <w:r w:rsidRPr="00274FAB">
              <w:rPr>
                <w:color w:val="231F20"/>
              </w:rPr>
              <w:t>to</w:t>
            </w:r>
            <w:r w:rsidRPr="00274FAB">
              <w:rPr>
                <w:color w:val="231F20"/>
                <w:spacing w:val="-7"/>
              </w:rPr>
              <w:t xml:space="preserve"> </w:t>
            </w:r>
            <w:r w:rsidRPr="00274FAB">
              <w:rPr>
                <w:color w:val="231F20"/>
              </w:rPr>
              <w:t>waste management, including</w:t>
            </w:r>
          </w:p>
        </w:tc>
      </w:tr>
      <w:tr w:rsidR="00A2021C" w:rsidRPr="00274FAB" w14:paraId="468F0D59" w14:textId="77777777" w:rsidTr="00EF23B6">
        <w:trPr>
          <w:trHeight w:val="1573"/>
        </w:trPr>
        <w:tc>
          <w:tcPr>
            <w:tcW w:w="582" w:type="pct"/>
            <w:tcBorders>
              <w:top w:val="single" w:sz="6" w:space="0" w:color="569B31"/>
              <w:bottom w:val="single" w:sz="6" w:space="0" w:color="569B31"/>
            </w:tcBorders>
            <w:shd w:val="clear" w:color="auto" w:fill="F5F6F6"/>
          </w:tcPr>
          <w:p w14:paraId="0825F638" w14:textId="77777777" w:rsidR="00274FAB" w:rsidRPr="00274FAB" w:rsidRDefault="00274FAB" w:rsidP="0045575E">
            <w:pPr>
              <w:pStyle w:val="TableParagraph"/>
              <w:spacing w:before="162"/>
              <w:ind w:left="170"/>
              <w:rPr>
                <w:b w:val="0"/>
              </w:rPr>
            </w:pPr>
            <w:r w:rsidRPr="00274FAB">
              <w:rPr>
                <w:color w:val="231F20"/>
              </w:rPr>
              <w:t xml:space="preserve">Goal </w:t>
            </w:r>
            <w:r w:rsidRPr="00274FAB">
              <w:rPr>
                <w:color w:val="231F20"/>
                <w:spacing w:val="-10"/>
              </w:rPr>
              <w:t>1</w:t>
            </w:r>
          </w:p>
        </w:tc>
        <w:tc>
          <w:tcPr>
            <w:tcW w:w="1382" w:type="pct"/>
            <w:tcBorders>
              <w:top w:val="single" w:sz="6" w:space="0" w:color="569B31"/>
              <w:bottom w:val="single" w:sz="6" w:space="0" w:color="569B31"/>
            </w:tcBorders>
          </w:tcPr>
          <w:p w14:paraId="336371A0" w14:textId="77777777" w:rsidR="00274FAB" w:rsidRPr="00274FAB" w:rsidRDefault="00274FAB" w:rsidP="0045575E">
            <w:pPr>
              <w:pStyle w:val="TableParagraph"/>
              <w:spacing w:before="162" w:line="271" w:lineRule="auto"/>
              <w:ind w:left="170" w:right="274"/>
              <w:rPr>
                <w:b w:val="0"/>
                <w:bCs w:val="0"/>
              </w:rPr>
            </w:pPr>
            <w:r w:rsidRPr="00274FAB">
              <w:rPr>
                <w:b w:val="0"/>
                <w:bCs w:val="0"/>
                <w:color w:val="231F20"/>
              </w:rPr>
              <w:t>Our</w:t>
            </w:r>
            <w:r w:rsidRPr="00274FAB">
              <w:rPr>
                <w:b w:val="0"/>
                <w:bCs w:val="0"/>
                <w:color w:val="231F20"/>
                <w:spacing w:val="-4"/>
              </w:rPr>
              <w:t xml:space="preserve"> </w:t>
            </w:r>
            <w:r w:rsidRPr="00274FAB">
              <w:rPr>
                <w:b w:val="0"/>
                <w:bCs w:val="0"/>
                <w:color w:val="231F20"/>
              </w:rPr>
              <w:t>iconic</w:t>
            </w:r>
            <w:r w:rsidRPr="00274FAB">
              <w:rPr>
                <w:b w:val="0"/>
                <w:bCs w:val="0"/>
                <w:color w:val="231F20"/>
                <w:spacing w:val="-4"/>
              </w:rPr>
              <w:t xml:space="preserve"> </w:t>
            </w:r>
            <w:r w:rsidRPr="00274FAB">
              <w:rPr>
                <w:b w:val="0"/>
                <w:bCs w:val="0"/>
                <w:color w:val="231F20"/>
              </w:rPr>
              <w:t>places and their natural character are actively</w:t>
            </w:r>
            <w:r w:rsidRPr="00274FAB">
              <w:rPr>
                <w:b w:val="0"/>
                <w:bCs w:val="0"/>
                <w:color w:val="231F20"/>
                <w:spacing w:val="-17"/>
              </w:rPr>
              <w:t xml:space="preserve"> </w:t>
            </w:r>
            <w:r w:rsidRPr="00274FAB">
              <w:rPr>
                <w:b w:val="0"/>
                <w:bCs w:val="0"/>
                <w:color w:val="231F20"/>
              </w:rPr>
              <w:t>protected</w:t>
            </w:r>
          </w:p>
        </w:tc>
        <w:tc>
          <w:tcPr>
            <w:tcW w:w="3036" w:type="pct"/>
            <w:tcBorders>
              <w:top w:val="single" w:sz="6" w:space="0" w:color="569B31"/>
              <w:bottom w:val="single" w:sz="6" w:space="0" w:color="569B31"/>
            </w:tcBorders>
          </w:tcPr>
          <w:p w14:paraId="090AD235" w14:textId="77777777" w:rsidR="00274FAB" w:rsidRPr="00274FAB" w:rsidRDefault="00274FAB" w:rsidP="0045575E">
            <w:pPr>
              <w:pStyle w:val="TableParagraph"/>
              <w:spacing w:before="162"/>
              <w:ind w:left="196"/>
              <w:rPr>
                <w:b w:val="0"/>
                <w:bCs w:val="0"/>
              </w:rPr>
            </w:pPr>
            <w:r w:rsidRPr="00274FAB">
              <w:rPr>
                <w:b w:val="0"/>
                <w:bCs w:val="0"/>
                <w:color w:val="231F20"/>
              </w:rPr>
              <w:t>Examples</w:t>
            </w:r>
            <w:r w:rsidRPr="00274FAB">
              <w:rPr>
                <w:b w:val="0"/>
                <w:bCs w:val="0"/>
                <w:color w:val="231F20"/>
                <w:spacing w:val="-1"/>
              </w:rPr>
              <w:t xml:space="preserve"> </w:t>
            </w:r>
            <w:r w:rsidRPr="00274FAB">
              <w:rPr>
                <w:b w:val="0"/>
                <w:bCs w:val="0"/>
                <w:color w:val="231F20"/>
              </w:rPr>
              <w:t>of</w:t>
            </w:r>
            <w:r w:rsidRPr="00274FAB">
              <w:rPr>
                <w:b w:val="0"/>
                <w:bCs w:val="0"/>
                <w:color w:val="231F20"/>
                <w:spacing w:val="-1"/>
              </w:rPr>
              <w:t xml:space="preserve"> </w:t>
            </w:r>
            <w:r w:rsidRPr="00274FAB">
              <w:rPr>
                <w:b w:val="0"/>
                <w:bCs w:val="0"/>
                <w:color w:val="231F20"/>
              </w:rPr>
              <w:t>how we</w:t>
            </w:r>
            <w:r w:rsidRPr="00274FAB">
              <w:rPr>
                <w:b w:val="0"/>
                <w:bCs w:val="0"/>
                <w:color w:val="231F20"/>
                <w:spacing w:val="-1"/>
              </w:rPr>
              <w:t xml:space="preserve"> </w:t>
            </w:r>
            <w:r w:rsidRPr="00274FAB">
              <w:rPr>
                <w:b w:val="0"/>
                <w:bCs w:val="0"/>
                <w:color w:val="231F20"/>
              </w:rPr>
              <w:t>may achieve</w:t>
            </w:r>
            <w:r w:rsidRPr="00274FAB">
              <w:rPr>
                <w:b w:val="0"/>
                <w:bCs w:val="0"/>
                <w:color w:val="231F20"/>
                <w:spacing w:val="-1"/>
              </w:rPr>
              <w:t xml:space="preserve"> </w:t>
            </w:r>
            <w:r w:rsidRPr="00274FAB">
              <w:rPr>
                <w:b w:val="0"/>
                <w:bCs w:val="0"/>
                <w:color w:val="231F20"/>
              </w:rPr>
              <w:t>this goal</w:t>
            </w:r>
            <w:r w:rsidRPr="00274FAB">
              <w:rPr>
                <w:b w:val="0"/>
                <w:bCs w:val="0"/>
                <w:color w:val="231F20"/>
                <w:spacing w:val="-1"/>
              </w:rPr>
              <w:t xml:space="preserve"> </w:t>
            </w:r>
            <w:r w:rsidRPr="00274FAB">
              <w:rPr>
                <w:b w:val="0"/>
                <w:bCs w:val="0"/>
                <w:color w:val="231F20"/>
                <w:spacing w:val="-2"/>
              </w:rPr>
              <w:t>include:</w:t>
            </w:r>
          </w:p>
          <w:p w14:paraId="7F2EEEE0" w14:textId="77777777" w:rsidR="00274FAB" w:rsidRPr="00274FAB" w:rsidRDefault="00274FAB" w:rsidP="00274FAB">
            <w:pPr>
              <w:pStyle w:val="TableParagraph"/>
              <w:numPr>
                <w:ilvl w:val="0"/>
                <w:numId w:val="15"/>
              </w:numPr>
              <w:tabs>
                <w:tab w:val="left" w:pos="556"/>
                <w:tab w:val="left" w:pos="557"/>
              </w:tabs>
              <w:spacing w:before="93" w:line="271" w:lineRule="auto"/>
              <w:ind w:right="371"/>
              <w:rPr>
                <w:b w:val="0"/>
                <w:bCs w:val="0"/>
              </w:rPr>
            </w:pPr>
            <w:r w:rsidRPr="00274FAB">
              <w:rPr>
                <w:b w:val="0"/>
                <w:bCs w:val="0"/>
                <w:color w:val="231F20"/>
              </w:rPr>
              <w:t>Managing litter in our natural areas, parks, and streetscapes,</w:t>
            </w:r>
            <w:r w:rsidRPr="00274FAB">
              <w:rPr>
                <w:b w:val="0"/>
                <w:bCs w:val="0"/>
                <w:color w:val="231F20"/>
                <w:spacing w:val="-13"/>
              </w:rPr>
              <w:t xml:space="preserve"> </w:t>
            </w:r>
            <w:r w:rsidRPr="00274FAB">
              <w:rPr>
                <w:b w:val="0"/>
                <w:bCs w:val="0"/>
                <w:color w:val="231F20"/>
              </w:rPr>
              <w:t>and</w:t>
            </w:r>
            <w:r w:rsidRPr="00274FAB">
              <w:rPr>
                <w:b w:val="0"/>
                <w:bCs w:val="0"/>
                <w:color w:val="231F20"/>
                <w:spacing w:val="-13"/>
              </w:rPr>
              <w:t xml:space="preserve"> </w:t>
            </w:r>
            <w:r w:rsidRPr="00274FAB">
              <w:rPr>
                <w:b w:val="0"/>
                <w:bCs w:val="0"/>
                <w:color w:val="231F20"/>
              </w:rPr>
              <w:t>providing</w:t>
            </w:r>
            <w:r w:rsidRPr="00274FAB">
              <w:rPr>
                <w:b w:val="0"/>
                <w:bCs w:val="0"/>
                <w:color w:val="231F20"/>
                <w:spacing w:val="-13"/>
              </w:rPr>
              <w:t xml:space="preserve"> </w:t>
            </w:r>
            <w:r w:rsidRPr="00274FAB">
              <w:rPr>
                <w:b w:val="0"/>
                <w:bCs w:val="0"/>
                <w:color w:val="231F20"/>
              </w:rPr>
              <w:t>appropriate</w:t>
            </w:r>
            <w:r w:rsidRPr="00274FAB">
              <w:rPr>
                <w:b w:val="0"/>
                <w:bCs w:val="0"/>
                <w:color w:val="231F20"/>
                <w:spacing w:val="-13"/>
              </w:rPr>
              <w:t xml:space="preserve"> </w:t>
            </w:r>
            <w:r w:rsidRPr="00274FAB">
              <w:rPr>
                <w:b w:val="0"/>
                <w:bCs w:val="0"/>
                <w:color w:val="231F20"/>
              </w:rPr>
              <w:t>opportunities for disposal of waste in public areas.</w:t>
            </w:r>
          </w:p>
        </w:tc>
      </w:tr>
      <w:tr w:rsidR="00A2021C" w:rsidRPr="00274FAB" w14:paraId="31AD7200" w14:textId="77777777" w:rsidTr="00EF23B6">
        <w:trPr>
          <w:trHeight w:val="2270"/>
        </w:trPr>
        <w:tc>
          <w:tcPr>
            <w:tcW w:w="582" w:type="pct"/>
            <w:tcBorders>
              <w:top w:val="single" w:sz="6" w:space="0" w:color="569B31"/>
              <w:bottom w:val="single" w:sz="6" w:space="0" w:color="569B31"/>
            </w:tcBorders>
            <w:shd w:val="clear" w:color="auto" w:fill="F5F6F6"/>
          </w:tcPr>
          <w:p w14:paraId="78FFE07A" w14:textId="77777777" w:rsidR="00274FAB" w:rsidRPr="00274FAB" w:rsidRDefault="00274FAB" w:rsidP="0045575E">
            <w:pPr>
              <w:pStyle w:val="TableParagraph"/>
              <w:spacing w:before="162"/>
              <w:ind w:left="170"/>
              <w:rPr>
                <w:b w:val="0"/>
              </w:rPr>
            </w:pPr>
            <w:r w:rsidRPr="00274FAB">
              <w:rPr>
                <w:color w:val="231F20"/>
              </w:rPr>
              <w:t xml:space="preserve">Goal </w:t>
            </w:r>
            <w:r w:rsidRPr="00274FAB">
              <w:rPr>
                <w:color w:val="231F20"/>
                <w:spacing w:val="-10"/>
              </w:rPr>
              <w:t>4</w:t>
            </w:r>
          </w:p>
        </w:tc>
        <w:tc>
          <w:tcPr>
            <w:tcW w:w="1382" w:type="pct"/>
            <w:tcBorders>
              <w:top w:val="single" w:sz="6" w:space="0" w:color="569B31"/>
              <w:bottom w:val="single" w:sz="6" w:space="0" w:color="569B31"/>
            </w:tcBorders>
          </w:tcPr>
          <w:p w14:paraId="0B539DA9" w14:textId="77777777" w:rsidR="00274FAB" w:rsidRPr="00274FAB" w:rsidRDefault="00274FAB" w:rsidP="0045575E">
            <w:pPr>
              <w:pStyle w:val="TableParagraph"/>
              <w:spacing w:before="162" w:line="271" w:lineRule="auto"/>
              <w:ind w:left="170" w:right="416"/>
              <w:rPr>
                <w:b w:val="0"/>
                <w:bCs w:val="0"/>
              </w:rPr>
            </w:pPr>
            <w:r w:rsidRPr="00274FAB">
              <w:rPr>
                <w:b w:val="0"/>
                <w:bCs w:val="0"/>
                <w:color w:val="231F20"/>
              </w:rPr>
              <w:t>Our local economies are strengthened</w:t>
            </w:r>
            <w:r w:rsidRPr="00274FAB">
              <w:rPr>
                <w:b w:val="0"/>
                <w:bCs w:val="0"/>
                <w:color w:val="231F20"/>
                <w:spacing w:val="-17"/>
              </w:rPr>
              <w:t xml:space="preserve"> </w:t>
            </w:r>
            <w:r w:rsidRPr="00274FAB">
              <w:rPr>
                <w:b w:val="0"/>
                <w:bCs w:val="0"/>
                <w:color w:val="231F20"/>
              </w:rPr>
              <w:t xml:space="preserve">by </w:t>
            </w:r>
            <w:r w:rsidRPr="00274FAB">
              <w:rPr>
                <w:b w:val="0"/>
                <w:bCs w:val="0"/>
                <w:color w:val="231F20"/>
                <w:spacing w:val="-2"/>
              </w:rPr>
              <w:t>environmentally sustainable activities</w:t>
            </w:r>
          </w:p>
        </w:tc>
        <w:tc>
          <w:tcPr>
            <w:tcW w:w="3036" w:type="pct"/>
            <w:tcBorders>
              <w:top w:val="single" w:sz="6" w:space="0" w:color="569B31"/>
              <w:bottom w:val="single" w:sz="6" w:space="0" w:color="569B31"/>
            </w:tcBorders>
          </w:tcPr>
          <w:p w14:paraId="21D42141" w14:textId="77777777" w:rsidR="00274FAB" w:rsidRPr="00274FAB" w:rsidRDefault="00274FAB" w:rsidP="0045575E">
            <w:pPr>
              <w:pStyle w:val="TableParagraph"/>
              <w:spacing w:before="162"/>
              <w:ind w:left="196"/>
              <w:rPr>
                <w:b w:val="0"/>
                <w:bCs w:val="0"/>
              </w:rPr>
            </w:pPr>
            <w:r w:rsidRPr="00274FAB">
              <w:rPr>
                <w:b w:val="0"/>
                <w:bCs w:val="0"/>
                <w:color w:val="231F20"/>
              </w:rPr>
              <w:t>Examples</w:t>
            </w:r>
            <w:r w:rsidRPr="00274FAB">
              <w:rPr>
                <w:b w:val="0"/>
                <w:bCs w:val="0"/>
                <w:color w:val="231F20"/>
                <w:spacing w:val="-1"/>
              </w:rPr>
              <w:t xml:space="preserve"> </w:t>
            </w:r>
            <w:r w:rsidRPr="00274FAB">
              <w:rPr>
                <w:b w:val="0"/>
                <w:bCs w:val="0"/>
                <w:color w:val="231F20"/>
              </w:rPr>
              <w:t>of</w:t>
            </w:r>
            <w:r w:rsidRPr="00274FAB">
              <w:rPr>
                <w:b w:val="0"/>
                <w:bCs w:val="0"/>
                <w:color w:val="231F20"/>
                <w:spacing w:val="-1"/>
              </w:rPr>
              <w:t xml:space="preserve"> </w:t>
            </w:r>
            <w:r w:rsidRPr="00274FAB">
              <w:rPr>
                <w:b w:val="0"/>
                <w:bCs w:val="0"/>
                <w:color w:val="231F20"/>
              </w:rPr>
              <w:t>how we</w:t>
            </w:r>
            <w:r w:rsidRPr="00274FAB">
              <w:rPr>
                <w:b w:val="0"/>
                <w:bCs w:val="0"/>
                <w:color w:val="231F20"/>
                <w:spacing w:val="-1"/>
              </w:rPr>
              <w:t xml:space="preserve"> </w:t>
            </w:r>
            <w:r w:rsidRPr="00274FAB">
              <w:rPr>
                <w:b w:val="0"/>
                <w:bCs w:val="0"/>
                <w:color w:val="231F20"/>
              </w:rPr>
              <w:t>may achieve</w:t>
            </w:r>
            <w:r w:rsidRPr="00274FAB">
              <w:rPr>
                <w:b w:val="0"/>
                <w:bCs w:val="0"/>
                <w:color w:val="231F20"/>
                <w:spacing w:val="-1"/>
              </w:rPr>
              <w:t xml:space="preserve"> </w:t>
            </w:r>
            <w:r w:rsidRPr="00274FAB">
              <w:rPr>
                <w:b w:val="0"/>
                <w:bCs w:val="0"/>
                <w:color w:val="231F20"/>
              </w:rPr>
              <w:t>this goal</w:t>
            </w:r>
            <w:r w:rsidRPr="00274FAB">
              <w:rPr>
                <w:b w:val="0"/>
                <w:bCs w:val="0"/>
                <w:color w:val="231F20"/>
                <w:spacing w:val="-1"/>
              </w:rPr>
              <w:t xml:space="preserve"> </w:t>
            </w:r>
            <w:r w:rsidRPr="00274FAB">
              <w:rPr>
                <w:b w:val="0"/>
                <w:bCs w:val="0"/>
                <w:color w:val="231F20"/>
                <w:spacing w:val="-2"/>
              </w:rPr>
              <w:t>include:</w:t>
            </w:r>
          </w:p>
          <w:p w14:paraId="620C91AE" w14:textId="77777777" w:rsidR="00274FAB" w:rsidRPr="00274FAB" w:rsidRDefault="00274FAB" w:rsidP="00274FAB">
            <w:pPr>
              <w:pStyle w:val="TableParagraph"/>
              <w:numPr>
                <w:ilvl w:val="0"/>
                <w:numId w:val="14"/>
              </w:numPr>
              <w:tabs>
                <w:tab w:val="left" w:pos="556"/>
                <w:tab w:val="left" w:pos="557"/>
              </w:tabs>
              <w:spacing w:before="93" w:line="271" w:lineRule="auto"/>
              <w:ind w:right="212"/>
              <w:rPr>
                <w:b w:val="0"/>
                <w:bCs w:val="0"/>
              </w:rPr>
            </w:pPr>
            <w:r w:rsidRPr="00274FAB">
              <w:rPr>
                <w:b w:val="0"/>
                <w:bCs w:val="0"/>
                <w:color w:val="231F20"/>
              </w:rPr>
              <w:t>Providing a commercial waste collection to small businesses</w:t>
            </w:r>
            <w:r w:rsidRPr="00274FAB">
              <w:rPr>
                <w:b w:val="0"/>
                <w:bCs w:val="0"/>
                <w:color w:val="231F20"/>
                <w:spacing w:val="-5"/>
              </w:rPr>
              <w:t xml:space="preserve"> </w:t>
            </w:r>
            <w:r w:rsidRPr="00274FAB">
              <w:rPr>
                <w:b w:val="0"/>
                <w:bCs w:val="0"/>
                <w:color w:val="231F20"/>
              </w:rPr>
              <w:t>that</w:t>
            </w:r>
            <w:r w:rsidRPr="00274FAB">
              <w:rPr>
                <w:b w:val="0"/>
                <w:bCs w:val="0"/>
                <w:color w:val="231F20"/>
                <w:spacing w:val="-5"/>
              </w:rPr>
              <w:t xml:space="preserve"> </w:t>
            </w:r>
            <w:r w:rsidRPr="00274FAB">
              <w:rPr>
                <w:b w:val="0"/>
                <w:bCs w:val="0"/>
                <w:color w:val="231F20"/>
              </w:rPr>
              <w:t>enables</w:t>
            </w:r>
            <w:r w:rsidRPr="00274FAB">
              <w:rPr>
                <w:b w:val="0"/>
                <w:bCs w:val="0"/>
                <w:color w:val="231F20"/>
                <w:spacing w:val="-5"/>
              </w:rPr>
              <w:t xml:space="preserve"> </w:t>
            </w:r>
            <w:r w:rsidRPr="00274FAB">
              <w:rPr>
                <w:b w:val="0"/>
                <w:bCs w:val="0"/>
                <w:color w:val="231F20"/>
              </w:rPr>
              <w:t>them</w:t>
            </w:r>
            <w:r w:rsidRPr="00274FAB">
              <w:rPr>
                <w:b w:val="0"/>
                <w:bCs w:val="0"/>
                <w:color w:val="231F20"/>
                <w:spacing w:val="-5"/>
              </w:rPr>
              <w:t xml:space="preserve"> </w:t>
            </w:r>
            <w:r w:rsidRPr="00274FAB">
              <w:rPr>
                <w:b w:val="0"/>
                <w:bCs w:val="0"/>
                <w:color w:val="231F20"/>
              </w:rPr>
              <w:t>to</w:t>
            </w:r>
            <w:r w:rsidRPr="00274FAB">
              <w:rPr>
                <w:b w:val="0"/>
                <w:bCs w:val="0"/>
                <w:color w:val="231F20"/>
                <w:spacing w:val="-5"/>
              </w:rPr>
              <w:t xml:space="preserve"> </w:t>
            </w:r>
            <w:r w:rsidRPr="00274FAB">
              <w:rPr>
                <w:b w:val="0"/>
                <w:bCs w:val="0"/>
                <w:color w:val="231F20"/>
              </w:rPr>
              <w:t>manage</w:t>
            </w:r>
            <w:r w:rsidRPr="00274FAB">
              <w:rPr>
                <w:b w:val="0"/>
                <w:bCs w:val="0"/>
                <w:color w:val="231F20"/>
                <w:spacing w:val="-5"/>
              </w:rPr>
              <w:t xml:space="preserve"> </w:t>
            </w:r>
            <w:r w:rsidRPr="00274FAB">
              <w:rPr>
                <w:b w:val="0"/>
                <w:bCs w:val="0"/>
                <w:color w:val="231F20"/>
              </w:rPr>
              <w:t>their</w:t>
            </w:r>
            <w:r w:rsidRPr="00274FAB">
              <w:rPr>
                <w:b w:val="0"/>
                <w:bCs w:val="0"/>
                <w:color w:val="231F20"/>
                <w:spacing w:val="-5"/>
              </w:rPr>
              <w:t xml:space="preserve"> </w:t>
            </w:r>
            <w:r w:rsidRPr="00274FAB">
              <w:rPr>
                <w:b w:val="0"/>
                <w:bCs w:val="0"/>
                <w:color w:val="231F20"/>
              </w:rPr>
              <w:t>waste</w:t>
            </w:r>
            <w:r w:rsidRPr="00274FAB">
              <w:rPr>
                <w:b w:val="0"/>
                <w:bCs w:val="0"/>
                <w:color w:val="231F20"/>
                <w:spacing w:val="-5"/>
              </w:rPr>
              <w:t xml:space="preserve"> </w:t>
            </w:r>
            <w:r w:rsidRPr="00274FAB">
              <w:rPr>
                <w:b w:val="0"/>
                <w:bCs w:val="0"/>
                <w:color w:val="231F20"/>
              </w:rPr>
              <w:t>in a sustainable manner.</w:t>
            </w:r>
          </w:p>
          <w:p w14:paraId="173D9C9A" w14:textId="77777777" w:rsidR="00274FAB" w:rsidRPr="00274FAB" w:rsidRDefault="00274FAB" w:rsidP="00274FAB">
            <w:pPr>
              <w:pStyle w:val="TableParagraph"/>
              <w:numPr>
                <w:ilvl w:val="0"/>
                <w:numId w:val="14"/>
              </w:numPr>
              <w:tabs>
                <w:tab w:val="left" w:pos="556"/>
                <w:tab w:val="left" w:pos="557"/>
              </w:tabs>
              <w:spacing w:before="56" w:line="271" w:lineRule="auto"/>
              <w:ind w:right="318"/>
              <w:rPr>
                <w:b w:val="0"/>
                <w:bCs w:val="0"/>
              </w:rPr>
            </w:pPr>
            <w:r w:rsidRPr="00274FAB">
              <w:rPr>
                <w:b w:val="0"/>
                <w:bCs w:val="0"/>
                <w:color w:val="231F20"/>
              </w:rPr>
              <w:t>Where</w:t>
            </w:r>
            <w:r w:rsidRPr="00274FAB">
              <w:rPr>
                <w:b w:val="0"/>
                <w:bCs w:val="0"/>
                <w:color w:val="231F20"/>
                <w:spacing w:val="-7"/>
              </w:rPr>
              <w:t xml:space="preserve"> </w:t>
            </w:r>
            <w:r w:rsidRPr="00274FAB">
              <w:rPr>
                <w:b w:val="0"/>
                <w:bCs w:val="0"/>
                <w:color w:val="231F20"/>
              </w:rPr>
              <w:t>possible,</w:t>
            </w:r>
            <w:r w:rsidRPr="00274FAB">
              <w:rPr>
                <w:b w:val="0"/>
                <w:bCs w:val="0"/>
                <w:color w:val="231F20"/>
                <w:spacing w:val="-7"/>
              </w:rPr>
              <w:t xml:space="preserve"> </w:t>
            </w:r>
            <w:r w:rsidRPr="00274FAB">
              <w:rPr>
                <w:b w:val="0"/>
                <w:bCs w:val="0"/>
                <w:color w:val="231F20"/>
              </w:rPr>
              <w:t>supporting</w:t>
            </w:r>
            <w:r w:rsidRPr="00274FAB">
              <w:rPr>
                <w:b w:val="0"/>
                <w:bCs w:val="0"/>
                <w:color w:val="231F20"/>
                <w:spacing w:val="-7"/>
              </w:rPr>
              <w:t xml:space="preserve"> </w:t>
            </w:r>
            <w:r w:rsidRPr="00274FAB">
              <w:rPr>
                <w:b w:val="0"/>
                <w:bCs w:val="0"/>
                <w:color w:val="231F20"/>
              </w:rPr>
              <w:t>local</w:t>
            </w:r>
            <w:r w:rsidRPr="00274FAB">
              <w:rPr>
                <w:b w:val="0"/>
                <w:bCs w:val="0"/>
                <w:color w:val="231F20"/>
                <w:spacing w:val="-7"/>
              </w:rPr>
              <w:t xml:space="preserve"> </w:t>
            </w:r>
            <w:r w:rsidRPr="00274FAB">
              <w:rPr>
                <w:b w:val="0"/>
                <w:bCs w:val="0"/>
                <w:color w:val="231F20"/>
              </w:rPr>
              <w:t>industries</w:t>
            </w:r>
            <w:r w:rsidRPr="00274FAB">
              <w:rPr>
                <w:b w:val="0"/>
                <w:bCs w:val="0"/>
                <w:color w:val="231F20"/>
                <w:spacing w:val="-7"/>
              </w:rPr>
              <w:t xml:space="preserve"> </w:t>
            </w:r>
            <w:r w:rsidRPr="00274FAB">
              <w:rPr>
                <w:b w:val="0"/>
                <w:bCs w:val="0"/>
                <w:color w:val="231F20"/>
              </w:rPr>
              <w:t>to</w:t>
            </w:r>
            <w:r w:rsidRPr="00274FAB">
              <w:rPr>
                <w:b w:val="0"/>
                <w:bCs w:val="0"/>
                <w:color w:val="231F20"/>
                <w:spacing w:val="-7"/>
              </w:rPr>
              <w:t xml:space="preserve"> </w:t>
            </w:r>
            <w:r w:rsidRPr="00274FAB">
              <w:rPr>
                <w:b w:val="0"/>
                <w:bCs w:val="0"/>
                <w:color w:val="231F20"/>
              </w:rPr>
              <w:t>develop innovative solutions to local waste issues</w:t>
            </w:r>
          </w:p>
        </w:tc>
      </w:tr>
      <w:tr w:rsidR="00A2021C" w:rsidRPr="00274FAB" w14:paraId="71CB448E" w14:textId="77777777" w:rsidTr="00EF23B6">
        <w:trPr>
          <w:trHeight w:val="3287"/>
        </w:trPr>
        <w:tc>
          <w:tcPr>
            <w:tcW w:w="582" w:type="pct"/>
            <w:tcBorders>
              <w:top w:val="single" w:sz="6" w:space="0" w:color="569B31"/>
              <w:bottom w:val="single" w:sz="6" w:space="0" w:color="569B31"/>
            </w:tcBorders>
            <w:shd w:val="clear" w:color="auto" w:fill="F5F6F6"/>
          </w:tcPr>
          <w:p w14:paraId="65FB2A5D" w14:textId="77777777" w:rsidR="00274FAB" w:rsidRPr="00274FAB" w:rsidRDefault="00274FAB" w:rsidP="0045575E">
            <w:pPr>
              <w:pStyle w:val="TableParagraph"/>
              <w:spacing w:before="162"/>
              <w:ind w:left="170"/>
              <w:rPr>
                <w:b w:val="0"/>
              </w:rPr>
            </w:pPr>
            <w:r w:rsidRPr="00274FAB">
              <w:rPr>
                <w:color w:val="231F20"/>
              </w:rPr>
              <w:t xml:space="preserve">Goal </w:t>
            </w:r>
            <w:r w:rsidRPr="00274FAB">
              <w:rPr>
                <w:color w:val="231F20"/>
                <w:spacing w:val="-10"/>
              </w:rPr>
              <w:t>5</w:t>
            </w:r>
          </w:p>
        </w:tc>
        <w:tc>
          <w:tcPr>
            <w:tcW w:w="1382" w:type="pct"/>
            <w:tcBorders>
              <w:top w:val="single" w:sz="6" w:space="0" w:color="569B31"/>
              <w:bottom w:val="single" w:sz="6" w:space="0" w:color="569B31"/>
            </w:tcBorders>
          </w:tcPr>
          <w:p w14:paraId="6F950CBF" w14:textId="77777777" w:rsidR="00274FAB" w:rsidRPr="00274FAB" w:rsidRDefault="00274FAB" w:rsidP="0045575E">
            <w:pPr>
              <w:pStyle w:val="TableParagraph"/>
              <w:spacing w:before="162" w:line="271" w:lineRule="auto"/>
              <w:ind w:left="170" w:right="30"/>
              <w:rPr>
                <w:b w:val="0"/>
                <w:bCs w:val="0"/>
              </w:rPr>
            </w:pPr>
            <w:r w:rsidRPr="00274FAB">
              <w:rPr>
                <w:b w:val="0"/>
                <w:bCs w:val="0"/>
                <w:color w:val="231F20"/>
              </w:rPr>
              <w:t>Our communities are resilient in the face</w:t>
            </w:r>
            <w:r w:rsidRPr="00274FAB">
              <w:rPr>
                <w:b w:val="0"/>
                <w:bCs w:val="0"/>
                <w:color w:val="231F20"/>
                <w:spacing w:val="-13"/>
              </w:rPr>
              <w:t xml:space="preserve"> </w:t>
            </w:r>
            <w:r w:rsidRPr="00274FAB">
              <w:rPr>
                <w:b w:val="0"/>
                <w:bCs w:val="0"/>
                <w:color w:val="231F20"/>
              </w:rPr>
              <w:t>of</w:t>
            </w:r>
            <w:r w:rsidRPr="00274FAB">
              <w:rPr>
                <w:b w:val="0"/>
                <w:bCs w:val="0"/>
                <w:color w:val="231F20"/>
                <w:spacing w:val="-13"/>
              </w:rPr>
              <w:t xml:space="preserve"> </w:t>
            </w:r>
            <w:r w:rsidRPr="00274FAB">
              <w:rPr>
                <w:b w:val="0"/>
                <w:bCs w:val="0"/>
                <w:color w:val="231F20"/>
              </w:rPr>
              <w:t>a</w:t>
            </w:r>
            <w:r w:rsidRPr="00274FAB">
              <w:rPr>
                <w:b w:val="0"/>
                <w:bCs w:val="0"/>
                <w:color w:val="231F20"/>
                <w:spacing w:val="-13"/>
              </w:rPr>
              <w:t xml:space="preserve"> </w:t>
            </w:r>
            <w:r w:rsidRPr="00274FAB">
              <w:rPr>
                <w:b w:val="0"/>
                <w:bCs w:val="0"/>
                <w:color w:val="231F20"/>
              </w:rPr>
              <w:t xml:space="preserve">changing climate and more extreme more </w:t>
            </w:r>
            <w:r w:rsidRPr="00274FAB">
              <w:rPr>
                <w:b w:val="0"/>
                <w:bCs w:val="0"/>
                <w:color w:val="231F20"/>
                <w:spacing w:val="-2"/>
              </w:rPr>
              <w:t>events</w:t>
            </w:r>
          </w:p>
        </w:tc>
        <w:tc>
          <w:tcPr>
            <w:tcW w:w="3036" w:type="pct"/>
            <w:tcBorders>
              <w:top w:val="single" w:sz="6" w:space="0" w:color="569B31"/>
              <w:bottom w:val="single" w:sz="6" w:space="0" w:color="569B31"/>
            </w:tcBorders>
          </w:tcPr>
          <w:p w14:paraId="4416E8DB" w14:textId="77777777" w:rsidR="00274FAB" w:rsidRPr="00274FAB" w:rsidRDefault="00274FAB" w:rsidP="0045575E">
            <w:pPr>
              <w:pStyle w:val="TableParagraph"/>
              <w:spacing w:before="162"/>
              <w:ind w:left="196"/>
              <w:rPr>
                <w:b w:val="0"/>
                <w:bCs w:val="0"/>
              </w:rPr>
            </w:pPr>
            <w:r w:rsidRPr="00274FAB">
              <w:rPr>
                <w:b w:val="0"/>
                <w:bCs w:val="0"/>
                <w:color w:val="231F20"/>
              </w:rPr>
              <w:t>Examples</w:t>
            </w:r>
            <w:r w:rsidRPr="00274FAB">
              <w:rPr>
                <w:b w:val="0"/>
                <w:bCs w:val="0"/>
                <w:color w:val="231F20"/>
                <w:spacing w:val="-1"/>
              </w:rPr>
              <w:t xml:space="preserve"> </w:t>
            </w:r>
            <w:r w:rsidRPr="00274FAB">
              <w:rPr>
                <w:b w:val="0"/>
                <w:bCs w:val="0"/>
                <w:color w:val="231F20"/>
              </w:rPr>
              <w:t>of</w:t>
            </w:r>
            <w:r w:rsidRPr="00274FAB">
              <w:rPr>
                <w:b w:val="0"/>
                <w:bCs w:val="0"/>
                <w:color w:val="231F20"/>
                <w:spacing w:val="-1"/>
              </w:rPr>
              <w:t xml:space="preserve"> </w:t>
            </w:r>
            <w:r w:rsidRPr="00274FAB">
              <w:rPr>
                <w:b w:val="0"/>
                <w:bCs w:val="0"/>
                <w:color w:val="231F20"/>
              </w:rPr>
              <w:t>how we</w:t>
            </w:r>
            <w:r w:rsidRPr="00274FAB">
              <w:rPr>
                <w:b w:val="0"/>
                <w:bCs w:val="0"/>
                <w:color w:val="231F20"/>
                <w:spacing w:val="-1"/>
              </w:rPr>
              <w:t xml:space="preserve"> </w:t>
            </w:r>
            <w:r w:rsidRPr="00274FAB">
              <w:rPr>
                <w:b w:val="0"/>
                <w:bCs w:val="0"/>
                <w:color w:val="231F20"/>
              </w:rPr>
              <w:t>may achieve</w:t>
            </w:r>
            <w:r w:rsidRPr="00274FAB">
              <w:rPr>
                <w:b w:val="0"/>
                <w:bCs w:val="0"/>
                <w:color w:val="231F20"/>
                <w:spacing w:val="-1"/>
              </w:rPr>
              <w:t xml:space="preserve"> </w:t>
            </w:r>
            <w:r w:rsidRPr="00274FAB">
              <w:rPr>
                <w:b w:val="0"/>
                <w:bCs w:val="0"/>
                <w:color w:val="231F20"/>
              </w:rPr>
              <w:t>this goal</w:t>
            </w:r>
            <w:r w:rsidRPr="00274FAB">
              <w:rPr>
                <w:b w:val="0"/>
                <w:bCs w:val="0"/>
                <w:color w:val="231F20"/>
                <w:spacing w:val="-1"/>
              </w:rPr>
              <w:t xml:space="preserve"> </w:t>
            </w:r>
            <w:r w:rsidRPr="00274FAB">
              <w:rPr>
                <w:b w:val="0"/>
                <w:bCs w:val="0"/>
                <w:color w:val="231F20"/>
                <w:spacing w:val="-2"/>
              </w:rPr>
              <w:t>include:</w:t>
            </w:r>
          </w:p>
          <w:p w14:paraId="3DF001EF" w14:textId="77777777" w:rsidR="00274FAB" w:rsidRPr="00274FAB" w:rsidRDefault="00274FAB" w:rsidP="00274FAB">
            <w:pPr>
              <w:pStyle w:val="TableParagraph"/>
              <w:numPr>
                <w:ilvl w:val="0"/>
                <w:numId w:val="13"/>
              </w:numPr>
              <w:tabs>
                <w:tab w:val="left" w:pos="556"/>
                <w:tab w:val="left" w:pos="557"/>
              </w:tabs>
              <w:spacing w:before="93"/>
              <w:ind w:hanging="361"/>
              <w:rPr>
                <w:b w:val="0"/>
                <w:bCs w:val="0"/>
              </w:rPr>
            </w:pPr>
            <w:r w:rsidRPr="00274FAB">
              <w:rPr>
                <w:b w:val="0"/>
                <w:bCs w:val="0"/>
                <w:color w:val="231F20"/>
              </w:rPr>
              <w:t>Providing</w:t>
            </w:r>
            <w:r w:rsidRPr="00274FAB">
              <w:rPr>
                <w:b w:val="0"/>
                <w:bCs w:val="0"/>
                <w:color w:val="231F20"/>
                <w:spacing w:val="-7"/>
              </w:rPr>
              <w:t xml:space="preserve"> </w:t>
            </w:r>
            <w:r w:rsidRPr="00274FAB">
              <w:rPr>
                <w:b w:val="0"/>
                <w:bCs w:val="0"/>
                <w:color w:val="231F20"/>
              </w:rPr>
              <w:t>green</w:t>
            </w:r>
            <w:r w:rsidRPr="00274FAB">
              <w:rPr>
                <w:b w:val="0"/>
                <w:bCs w:val="0"/>
                <w:color w:val="231F20"/>
                <w:spacing w:val="-6"/>
              </w:rPr>
              <w:t xml:space="preserve"> </w:t>
            </w:r>
            <w:r w:rsidRPr="00274FAB">
              <w:rPr>
                <w:b w:val="0"/>
                <w:bCs w:val="0"/>
                <w:color w:val="231F20"/>
              </w:rPr>
              <w:t>waste</w:t>
            </w:r>
            <w:r w:rsidRPr="00274FAB">
              <w:rPr>
                <w:b w:val="0"/>
                <w:bCs w:val="0"/>
                <w:color w:val="231F20"/>
                <w:spacing w:val="-5"/>
              </w:rPr>
              <w:t xml:space="preserve"> </w:t>
            </w:r>
            <w:r w:rsidRPr="00274FAB">
              <w:rPr>
                <w:b w:val="0"/>
                <w:bCs w:val="0"/>
                <w:color w:val="231F20"/>
              </w:rPr>
              <w:t>collection</w:t>
            </w:r>
            <w:r w:rsidRPr="00274FAB">
              <w:rPr>
                <w:b w:val="0"/>
                <w:bCs w:val="0"/>
                <w:color w:val="231F20"/>
                <w:spacing w:val="-6"/>
              </w:rPr>
              <w:t xml:space="preserve"> </w:t>
            </w:r>
            <w:r w:rsidRPr="00274FAB">
              <w:rPr>
                <w:b w:val="0"/>
                <w:bCs w:val="0"/>
                <w:color w:val="231F20"/>
              </w:rPr>
              <w:t>services</w:t>
            </w:r>
            <w:r w:rsidRPr="00274FAB">
              <w:rPr>
                <w:b w:val="0"/>
                <w:bCs w:val="0"/>
                <w:color w:val="231F20"/>
                <w:spacing w:val="-5"/>
              </w:rPr>
              <w:t xml:space="preserve"> </w:t>
            </w:r>
            <w:r w:rsidRPr="00274FAB">
              <w:rPr>
                <w:b w:val="0"/>
                <w:bCs w:val="0"/>
                <w:color w:val="231F20"/>
              </w:rPr>
              <w:t>that</w:t>
            </w:r>
            <w:r w:rsidRPr="00274FAB">
              <w:rPr>
                <w:b w:val="0"/>
                <w:bCs w:val="0"/>
                <w:color w:val="231F20"/>
                <w:spacing w:val="-6"/>
              </w:rPr>
              <w:t xml:space="preserve"> </w:t>
            </w:r>
            <w:r w:rsidRPr="00274FAB">
              <w:rPr>
                <w:b w:val="0"/>
                <w:bCs w:val="0"/>
                <w:color w:val="231F20"/>
                <w:spacing w:val="-2"/>
              </w:rPr>
              <w:t>assist</w:t>
            </w:r>
          </w:p>
          <w:p w14:paraId="3B8708A3" w14:textId="77777777" w:rsidR="00274FAB" w:rsidRPr="00274FAB" w:rsidRDefault="00274FAB" w:rsidP="0045575E">
            <w:pPr>
              <w:pStyle w:val="TableParagraph"/>
              <w:spacing w:before="37"/>
              <w:ind w:left="556"/>
              <w:rPr>
                <w:b w:val="0"/>
                <w:bCs w:val="0"/>
              </w:rPr>
            </w:pPr>
            <w:r w:rsidRPr="00274FAB">
              <w:rPr>
                <w:b w:val="0"/>
                <w:bCs w:val="0"/>
                <w:color w:val="231F20"/>
              </w:rPr>
              <w:t>property</w:t>
            </w:r>
            <w:r w:rsidRPr="00274FAB">
              <w:rPr>
                <w:b w:val="0"/>
                <w:bCs w:val="0"/>
                <w:color w:val="231F20"/>
                <w:spacing w:val="-3"/>
              </w:rPr>
              <w:t xml:space="preserve"> </w:t>
            </w:r>
            <w:r w:rsidRPr="00274FAB">
              <w:rPr>
                <w:b w:val="0"/>
                <w:bCs w:val="0"/>
                <w:color w:val="231F20"/>
              </w:rPr>
              <w:t>owners</w:t>
            </w:r>
            <w:r w:rsidRPr="00274FAB">
              <w:rPr>
                <w:b w:val="0"/>
                <w:bCs w:val="0"/>
                <w:color w:val="231F20"/>
                <w:spacing w:val="-3"/>
              </w:rPr>
              <w:t xml:space="preserve"> </w:t>
            </w:r>
            <w:r w:rsidRPr="00274FAB">
              <w:rPr>
                <w:b w:val="0"/>
                <w:bCs w:val="0"/>
                <w:color w:val="231F20"/>
              </w:rPr>
              <w:t>to</w:t>
            </w:r>
            <w:r w:rsidRPr="00274FAB">
              <w:rPr>
                <w:b w:val="0"/>
                <w:bCs w:val="0"/>
                <w:color w:val="231F20"/>
                <w:spacing w:val="-3"/>
              </w:rPr>
              <w:t xml:space="preserve"> </w:t>
            </w:r>
            <w:r w:rsidRPr="00274FAB">
              <w:rPr>
                <w:b w:val="0"/>
                <w:bCs w:val="0"/>
                <w:color w:val="231F20"/>
              </w:rPr>
              <w:t>reduce</w:t>
            </w:r>
            <w:r w:rsidRPr="00274FAB">
              <w:rPr>
                <w:b w:val="0"/>
                <w:bCs w:val="0"/>
                <w:color w:val="231F20"/>
                <w:spacing w:val="-3"/>
              </w:rPr>
              <w:t xml:space="preserve"> </w:t>
            </w:r>
            <w:r w:rsidRPr="00274FAB">
              <w:rPr>
                <w:b w:val="0"/>
                <w:bCs w:val="0"/>
                <w:color w:val="231F20"/>
              </w:rPr>
              <w:t>bushfire</w:t>
            </w:r>
            <w:r w:rsidRPr="00274FAB">
              <w:rPr>
                <w:b w:val="0"/>
                <w:bCs w:val="0"/>
                <w:color w:val="231F20"/>
                <w:spacing w:val="-3"/>
              </w:rPr>
              <w:t xml:space="preserve"> </w:t>
            </w:r>
            <w:r w:rsidRPr="00274FAB">
              <w:rPr>
                <w:b w:val="0"/>
                <w:bCs w:val="0"/>
                <w:color w:val="231F20"/>
                <w:spacing w:val="-4"/>
              </w:rPr>
              <w:t>risk</w:t>
            </w:r>
          </w:p>
          <w:p w14:paraId="466334C0" w14:textId="77777777" w:rsidR="00274FAB" w:rsidRPr="00274FAB" w:rsidRDefault="00274FAB" w:rsidP="00274FAB">
            <w:pPr>
              <w:pStyle w:val="TableParagraph"/>
              <w:numPr>
                <w:ilvl w:val="0"/>
                <w:numId w:val="13"/>
              </w:numPr>
              <w:tabs>
                <w:tab w:val="left" w:pos="556"/>
                <w:tab w:val="left" w:pos="557"/>
              </w:tabs>
              <w:spacing w:before="93" w:line="271" w:lineRule="auto"/>
              <w:ind w:right="376"/>
              <w:rPr>
                <w:b w:val="0"/>
                <w:bCs w:val="0"/>
              </w:rPr>
            </w:pPr>
            <w:r w:rsidRPr="00274FAB">
              <w:rPr>
                <w:b w:val="0"/>
                <w:bCs w:val="0"/>
                <w:color w:val="231F20"/>
              </w:rPr>
              <w:t>Providing</w:t>
            </w:r>
            <w:r w:rsidRPr="00274FAB">
              <w:rPr>
                <w:b w:val="0"/>
                <w:bCs w:val="0"/>
                <w:color w:val="231F20"/>
                <w:spacing w:val="-9"/>
              </w:rPr>
              <w:t xml:space="preserve"> </w:t>
            </w:r>
            <w:r w:rsidRPr="00274FAB">
              <w:rPr>
                <w:b w:val="0"/>
                <w:bCs w:val="0"/>
                <w:color w:val="231F20"/>
              </w:rPr>
              <w:t>sustainable</w:t>
            </w:r>
            <w:r w:rsidRPr="00274FAB">
              <w:rPr>
                <w:b w:val="0"/>
                <w:bCs w:val="0"/>
                <w:color w:val="231F20"/>
                <w:spacing w:val="-9"/>
              </w:rPr>
              <w:t xml:space="preserve"> </w:t>
            </w:r>
            <w:r w:rsidRPr="00274FAB">
              <w:rPr>
                <w:b w:val="0"/>
                <w:bCs w:val="0"/>
                <w:color w:val="231F20"/>
              </w:rPr>
              <w:t>waste</w:t>
            </w:r>
            <w:r w:rsidRPr="00274FAB">
              <w:rPr>
                <w:b w:val="0"/>
                <w:bCs w:val="0"/>
                <w:color w:val="231F20"/>
                <w:spacing w:val="-9"/>
              </w:rPr>
              <w:t xml:space="preserve"> </w:t>
            </w:r>
            <w:r w:rsidRPr="00274FAB">
              <w:rPr>
                <w:b w:val="0"/>
                <w:bCs w:val="0"/>
                <w:color w:val="231F20"/>
              </w:rPr>
              <w:t>management</w:t>
            </w:r>
            <w:r w:rsidRPr="00274FAB">
              <w:rPr>
                <w:b w:val="0"/>
                <w:bCs w:val="0"/>
                <w:color w:val="231F20"/>
                <w:spacing w:val="-9"/>
              </w:rPr>
              <w:t xml:space="preserve"> </w:t>
            </w:r>
            <w:r w:rsidRPr="00274FAB">
              <w:rPr>
                <w:b w:val="0"/>
                <w:bCs w:val="0"/>
                <w:color w:val="231F20"/>
              </w:rPr>
              <w:t>solutions</w:t>
            </w:r>
            <w:r w:rsidRPr="00274FAB">
              <w:rPr>
                <w:b w:val="0"/>
                <w:bCs w:val="0"/>
                <w:color w:val="231F20"/>
                <w:spacing w:val="-9"/>
              </w:rPr>
              <w:t xml:space="preserve"> </w:t>
            </w:r>
            <w:r w:rsidRPr="00274FAB">
              <w:rPr>
                <w:b w:val="0"/>
                <w:bCs w:val="0"/>
                <w:color w:val="231F20"/>
              </w:rPr>
              <w:t>in response to local emergencies</w:t>
            </w:r>
          </w:p>
          <w:p w14:paraId="66EB73ED" w14:textId="77777777" w:rsidR="00274FAB" w:rsidRPr="00274FAB" w:rsidRDefault="00274FAB" w:rsidP="00274FAB">
            <w:pPr>
              <w:pStyle w:val="TableParagraph"/>
              <w:numPr>
                <w:ilvl w:val="0"/>
                <w:numId w:val="13"/>
              </w:numPr>
              <w:tabs>
                <w:tab w:val="left" w:pos="556"/>
                <w:tab w:val="left" w:pos="557"/>
              </w:tabs>
              <w:spacing w:before="56" w:line="271" w:lineRule="auto"/>
              <w:ind w:right="168"/>
              <w:rPr>
                <w:b w:val="0"/>
                <w:bCs w:val="0"/>
              </w:rPr>
            </w:pPr>
            <w:r w:rsidRPr="00274FAB">
              <w:rPr>
                <w:b w:val="0"/>
                <w:bCs w:val="0"/>
                <w:color w:val="231F20"/>
              </w:rPr>
              <w:t>Providing waste management services and education that</w:t>
            </w:r>
            <w:r w:rsidRPr="00274FAB">
              <w:rPr>
                <w:b w:val="0"/>
                <w:bCs w:val="0"/>
                <w:color w:val="231F20"/>
                <w:spacing w:val="-6"/>
              </w:rPr>
              <w:t xml:space="preserve"> </w:t>
            </w:r>
            <w:r w:rsidRPr="00274FAB">
              <w:rPr>
                <w:b w:val="0"/>
                <w:bCs w:val="0"/>
                <w:color w:val="231F20"/>
              </w:rPr>
              <w:t>will</w:t>
            </w:r>
            <w:r w:rsidRPr="00274FAB">
              <w:rPr>
                <w:b w:val="0"/>
                <w:bCs w:val="0"/>
                <w:color w:val="231F20"/>
                <w:spacing w:val="-6"/>
              </w:rPr>
              <w:t xml:space="preserve"> </w:t>
            </w:r>
            <w:r w:rsidRPr="00274FAB">
              <w:rPr>
                <w:b w:val="0"/>
                <w:bCs w:val="0"/>
                <w:color w:val="231F20"/>
              </w:rPr>
              <w:t>assist</w:t>
            </w:r>
            <w:r w:rsidRPr="00274FAB">
              <w:rPr>
                <w:b w:val="0"/>
                <w:bCs w:val="0"/>
                <w:color w:val="231F20"/>
                <w:spacing w:val="-6"/>
              </w:rPr>
              <w:t xml:space="preserve"> </w:t>
            </w:r>
            <w:r w:rsidRPr="00274FAB">
              <w:rPr>
                <w:b w:val="0"/>
                <w:bCs w:val="0"/>
                <w:color w:val="231F20"/>
              </w:rPr>
              <w:t>in</w:t>
            </w:r>
            <w:r w:rsidRPr="00274FAB">
              <w:rPr>
                <w:b w:val="0"/>
                <w:bCs w:val="0"/>
                <w:color w:val="231F20"/>
                <w:spacing w:val="-6"/>
              </w:rPr>
              <w:t xml:space="preserve"> </w:t>
            </w:r>
            <w:r w:rsidRPr="00274FAB">
              <w:rPr>
                <w:b w:val="0"/>
                <w:bCs w:val="0"/>
                <w:color w:val="231F20"/>
              </w:rPr>
              <w:t>reducing</w:t>
            </w:r>
            <w:r w:rsidRPr="00274FAB">
              <w:rPr>
                <w:b w:val="0"/>
                <w:bCs w:val="0"/>
                <w:color w:val="231F20"/>
                <w:spacing w:val="-7"/>
              </w:rPr>
              <w:t xml:space="preserve"> </w:t>
            </w:r>
            <w:r w:rsidRPr="00274FAB">
              <w:rPr>
                <w:b w:val="0"/>
                <w:bCs w:val="0"/>
                <w:color w:val="231F20"/>
              </w:rPr>
              <w:t>carbon</w:t>
            </w:r>
            <w:r w:rsidRPr="00274FAB">
              <w:rPr>
                <w:b w:val="0"/>
                <w:bCs w:val="0"/>
                <w:color w:val="231F20"/>
                <w:spacing w:val="-7"/>
              </w:rPr>
              <w:t xml:space="preserve"> </w:t>
            </w:r>
            <w:r w:rsidRPr="00274FAB">
              <w:rPr>
                <w:b w:val="0"/>
                <w:bCs w:val="0"/>
                <w:color w:val="231F20"/>
              </w:rPr>
              <w:t>emissions</w:t>
            </w:r>
            <w:r w:rsidRPr="00274FAB">
              <w:rPr>
                <w:b w:val="0"/>
                <w:bCs w:val="0"/>
                <w:color w:val="231F20"/>
                <w:spacing w:val="-7"/>
              </w:rPr>
              <w:t xml:space="preserve"> </w:t>
            </w:r>
            <w:r w:rsidRPr="00274FAB">
              <w:rPr>
                <w:b w:val="0"/>
                <w:bCs w:val="0"/>
                <w:color w:val="231F20"/>
              </w:rPr>
              <w:t>from</w:t>
            </w:r>
            <w:r w:rsidRPr="00274FAB">
              <w:rPr>
                <w:b w:val="0"/>
                <w:bCs w:val="0"/>
                <w:color w:val="231F20"/>
                <w:spacing w:val="-6"/>
              </w:rPr>
              <w:t xml:space="preserve"> </w:t>
            </w:r>
            <w:r w:rsidRPr="00274FAB">
              <w:rPr>
                <w:b w:val="0"/>
                <w:bCs w:val="0"/>
                <w:color w:val="231F20"/>
              </w:rPr>
              <w:t>waste disposal (</w:t>
            </w:r>
            <w:proofErr w:type="gramStart"/>
            <w:r w:rsidRPr="00274FAB">
              <w:rPr>
                <w:b w:val="0"/>
                <w:bCs w:val="0"/>
                <w:color w:val="231F20"/>
              </w:rPr>
              <w:t>e.g.</w:t>
            </w:r>
            <w:proofErr w:type="gramEnd"/>
            <w:r w:rsidRPr="00274FAB">
              <w:rPr>
                <w:b w:val="0"/>
                <w:bCs w:val="0"/>
                <w:color w:val="231F20"/>
              </w:rPr>
              <w:t xml:space="preserve"> composting food and organic waste rather than sending it to landfill).</w:t>
            </w:r>
          </w:p>
        </w:tc>
      </w:tr>
      <w:tr w:rsidR="00A2021C" w:rsidRPr="00274FAB" w14:paraId="03D752A6" w14:textId="77777777" w:rsidTr="00EF23B6">
        <w:trPr>
          <w:trHeight w:val="2974"/>
        </w:trPr>
        <w:tc>
          <w:tcPr>
            <w:tcW w:w="582" w:type="pct"/>
            <w:tcBorders>
              <w:top w:val="single" w:sz="6" w:space="0" w:color="569B31"/>
            </w:tcBorders>
            <w:shd w:val="clear" w:color="auto" w:fill="F5F6F6"/>
          </w:tcPr>
          <w:p w14:paraId="1E11E649" w14:textId="77777777" w:rsidR="00274FAB" w:rsidRPr="00274FAB" w:rsidRDefault="00274FAB" w:rsidP="0045575E">
            <w:pPr>
              <w:pStyle w:val="TableParagraph"/>
              <w:spacing w:before="162"/>
              <w:ind w:left="170"/>
              <w:rPr>
                <w:b w:val="0"/>
              </w:rPr>
            </w:pPr>
            <w:r w:rsidRPr="00274FAB">
              <w:rPr>
                <w:color w:val="231F20"/>
              </w:rPr>
              <w:t xml:space="preserve">Goal </w:t>
            </w:r>
            <w:r w:rsidRPr="00274FAB">
              <w:rPr>
                <w:color w:val="231F20"/>
                <w:spacing w:val="-10"/>
              </w:rPr>
              <w:t>6</w:t>
            </w:r>
          </w:p>
        </w:tc>
        <w:tc>
          <w:tcPr>
            <w:tcW w:w="1382" w:type="pct"/>
            <w:tcBorders>
              <w:top w:val="single" w:sz="6" w:space="0" w:color="569B31"/>
            </w:tcBorders>
          </w:tcPr>
          <w:p w14:paraId="2FBC4B2C" w14:textId="77777777" w:rsidR="00274FAB" w:rsidRPr="00274FAB" w:rsidRDefault="00274FAB" w:rsidP="0045575E">
            <w:pPr>
              <w:pStyle w:val="TableParagraph"/>
              <w:spacing w:before="162" w:line="271" w:lineRule="auto"/>
              <w:ind w:left="170" w:right="274"/>
              <w:rPr>
                <w:b w:val="0"/>
                <w:bCs w:val="0"/>
              </w:rPr>
            </w:pPr>
            <w:r w:rsidRPr="00274FAB">
              <w:rPr>
                <w:b w:val="0"/>
                <w:bCs w:val="0"/>
                <w:color w:val="231F20"/>
              </w:rPr>
              <w:t>All who live and work</w:t>
            </w:r>
            <w:r w:rsidRPr="00274FAB">
              <w:rPr>
                <w:b w:val="0"/>
                <w:bCs w:val="0"/>
                <w:color w:val="231F20"/>
                <w:spacing w:val="-17"/>
              </w:rPr>
              <w:t xml:space="preserve"> </w:t>
            </w:r>
            <w:r w:rsidRPr="00274FAB">
              <w:rPr>
                <w:b w:val="0"/>
                <w:bCs w:val="0"/>
                <w:color w:val="231F20"/>
              </w:rPr>
              <w:t>in</w:t>
            </w:r>
            <w:r w:rsidRPr="00274FAB">
              <w:rPr>
                <w:b w:val="0"/>
                <w:bCs w:val="0"/>
                <w:color w:val="231F20"/>
                <w:spacing w:val="-17"/>
              </w:rPr>
              <w:t xml:space="preserve"> </w:t>
            </w:r>
            <w:r w:rsidRPr="00274FAB">
              <w:rPr>
                <w:b w:val="0"/>
                <w:bCs w:val="0"/>
                <w:color w:val="231F20"/>
              </w:rPr>
              <w:t>the</w:t>
            </w:r>
            <w:r w:rsidRPr="00274FAB">
              <w:rPr>
                <w:b w:val="0"/>
                <w:bCs w:val="0"/>
                <w:color w:val="231F20"/>
                <w:spacing w:val="-17"/>
              </w:rPr>
              <w:t xml:space="preserve"> </w:t>
            </w:r>
            <w:r w:rsidRPr="00274FAB">
              <w:rPr>
                <w:b w:val="0"/>
                <w:bCs w:val="0"/>
                <w:color w:val="231F20"/>
              </w:rPr>
              <w:t xml:space="preserve">Yarra Ranges see themselves as stewards of our </w:t>
            </w:r>
            <w:r w:rsidRPr="00274FAB">
              <w:rPr>
                <w:b w:val="0"/>
                <w:bCs w:val="0"/>
                <w:color w:val="231F20"/>
                <w:spacing w:val="-2"/>
              </w:rPr>
              <w:t>environment</w:t>
            </w:r>
          </w:p>
        </w:tc>
        <w:tc>
          <w:tcPr>
            <w:tcW w:w="3036" w:type="pct"/>
            <w:tcBorders>
              <w:top w:val="single" w:sz="6" w:space="0" w:color="569B31"/>
            </w:tcBorders>
          </w:tcPr>
          <w:p w14:paraId="659CA9DA" w14:textId="77777777" w:rsidR="00274FAB" w:rsidRPr="00274FAB" w:rsidRDefault="00274FAB" w:rsidP="0045575E">
            <w:pPr>
              <w:pStyle w:val="TableParagraph"/>
              <w:spacing w:before="162"/>
              <w:ind w:left="196"/>
              <w:rPr>
                <w:b w:val="0"/>
                <w:bCs w:val="0"/>
              </w:rPr>
            </w:pPr>
            <w:r w:rsidRPr="00274FAB">
              <w:rPr>
                <w:b w:val="0"/>
                <w:bCs w:val="0"/>
                <w:color w:val="231F20"/>
              </w:rPr>
              <w:t>Examples</w:t>
            </w:r>
            <w:r w:rsidRPr="00274FAB">
              <w:rPr>
                <w:b w:val="0"/>
                <w:bCs w:val="0"/>
                <w:color w:val="231F20"/>
                <w:spacing w:val="-1"/>
              </w:rPr>
              <w:t xml:space="preserve"> </w:t>
            </w:r>
            <w:r w:rsidRPr="00274FAB">
              <w:rPr>
                <w:b w:val="0"/>
                <w:bCs w:val="0"/>
                <w:color w:val="231F20"/>
              </w:rPr>
              <w:t>of</w:t>
            </w:r>
            <w:r w:rsidRPr="00274FAB">
              <w:rPr>
                <w:b w:val="0"/>
                <w:bCs w:val="0"/>
                <w:color w:val="231F20"/>
                <w:spacing w:val="-1"/>
              </w:rPr>
              <w:t xml:space="preserve"> </w:t>
            </w:r>
            <w:r w:rsidRPr="00274FAB">
              <w:rPr>
                <w:b w:val="0"/>
                <w:bCs w:val="0"/>
                <w:color w:val="231F20"/>
              </w:rPr>
              <w:t>how we</w:t>
            </w:r>
            <w:r w:rsidRPr="00274FAB">
              <w:rPr>
                <w:b w:val="0"/>
                <w:bCs w:val="0"/>
                <w:color w:val="231F20"/>
                <w:spacing w:val="-1"/>
              </w:rPr>
              <w:t xml:space="preserve"> </w:t>
            </w:r>
            <w:r w:rsidRPr="00274FAB">
              <w:rPr>
                <w:b w:val="0"/>
                <w:bCs w:val="0"/>
                <w:color w:val="231F20"/>
              </w:rPr>
              <w:t>may achieve</w:t>
            </w:r>
            <w:r w:rsidRPr="00274FAB">
              <w:rPr>
                <w:b w:val="0"/>
                <w:bCs w:val="0"/>
                <w:color w:val="231F20"/>
                <w:spacing w:val="-1"/>
              </w:rPr>
              <w:t xml:space="preserve"> </w:t>
            </w:r>
            <w:r w:rsidRPr="00274FAB">
              <w:rPr>
                <w:b w:val="0"/>
                <w:bCs w:val="0"/>
                <w:color w:val="231F20"/>
              </w:rPr>
              <w:t>this goal</w:t>
            </w:r>
            <w:r w:rsidRPr="00274FAB">
              <w:rPr>
                <w:b w:val="0"/>
                <w:bCs w:val="0"/>
                <w:color w:val="231F20"/>
                <w:spacing w:val="-1"/>
              </w:rPr>
              <w:t xml:space="preserve"> </w:t>
            </w:r>
            <w:r w:rsidRPr="00274FAB">
              <w:rPr>
                <w:b w:val="0"/>
                <w:bCs w:val="0"/>
                <w:color w:val="231F20"/>
                <w:spacing w:val="-2"/>
              </w:rPr>
              <w:t>include:</w:t>
            </w:r>
          </w:p>
          <w:p w14:paraId="462D0C5A" w14:textId="77777777" w:rsidR="00274FAB" w:rsidRPr="00274FAB" w:rsidRDefault="00274FAB" w:rsidP="00274FAB">
            <w:pPr>
              <w:pStyle w:val="TableParagraph"/>
              <w:numPr>
                <w:ilvl w:val="0"/>
                <w:numId w:val="12"/>
              </w:numPr>
              <w:tabs>
                <w:tab w:val="left" w:pos="556"/>
                <w:tab w:val="left" w:pos="557"/>
              </w:tabs>
              <w:spacing w:before="93" w:line="271" w:lineRule="auto"/>
              <w:ind w:right="229"/>
              <w:rPr>
                <w:b w:val="0"/>
                <w:bCs w:val="0"/>
              </w:rPr>
            </w:pPr>
            <w:r w:rsidRPr="00274FAB">
              <w:rPr>
                <w:b w:val="0"/>
                <w:bCs w:val="0"/>
                <w:color w:val="231F20"/>
              </w:rPr>
              <w:t>Provide</w:t>
            </w:r>
            <w:r w:rsidRPr="00274FAB">
              <w:rPr>
                <w:b w:val="0"/>
                <w:bCs w:val="0"/>
                <w:color w:val="231F20"/>
                <w:spacing w:val="-9"/>
              </w:rPr>
              <w:t xml:space="preserve"> </w:t>
            </w:r>
            <w:r w:rsidRPr="00274FAB">
              <w:rPr>
                <w:b w:val="0"/>
                <w:bCs w:val="0"/>
                <w:color w:val="231F20"/>
              </w:rPr>
              <w:t>the</w:t>
            </w:r>
            <w:r w:rsidRPr="00274FAB">
              <w:rPr>
                <w:b w:val="0"/>
                <w:bCs w:val="0"/>
                <w:color w:val="231F20"/>
                <w:spacing w:val="-9"/>
              </w:rPr>
              <w:t xml:space="preserve"> </w:t>
            </w:r>
            <w:r w:rsidRPr="00274FAB">
              <w:rPr>
                <w:b w:val="0"/>
                <w:bCs w:val="0"/>
                <w:color w:val="231F20"/>
              </w:rPr>
              <w:t>community</w:t>
            </w:r>
            <w:r w:rsidRPr="00274FAB">
              <w:rPr>
                <w:b w:val="0"/>
                <w:bCs w:val="0"/>
                <w:color w:val="231F20"/>
                <w:spacing w:val="-9"/>
              </w:rPr>
              <w:t xml:space="preserve"> </w:t>
            </w:r>
            <w:r w:rsidRPr="00274FAB">
              <w:rPr>
                <w:b w:val="0"/>
                <w:bCs w:val="0"/>
                <w:color w:val="231F20"/>
              </w:rPr>
              <w:t>with</w:t>
            </w:r>
            <w:r w:rsidRPr="00274FAB">
              <w:rPr>
                <w:b w:val="0"/>
                <w:bCs w:val="0"/>
                <w:color w:val="231F20"/>
                <w:spacing w:val="-9"/>
              </w:rPr>
              <w:t xml:space="preserve"> </w:t>
            </w:r>
            <w:r w:rsidRPr="00274FAB">
              <w:rPr>
                <w:b w:val="0"/>
                <w:bCs w:val="0"/>
                <w:color w:val="231F20"/>
              </w:rPr>
              <w:t>waste-focussed</w:t>
            </w:r>
            <w:r w:rsidRPr="00274FAB">
              <w:rPr>
                <w:b w:val="0"/>
                <w:bCs w:val="0"/>
                <w:color w:val="231F20"/>
                <w:spacing w:val="-9"/>
              </w:rPr>
              <w:t xml:space="preserve"> </w:t>
            </w:r>
            <w:r w:rsidRPr="00274FAB">
              <w:rPr>
                <w:b w:val="0"/>
                <w:bCs w:val="0"/>
                <w:color w:val="231F20"/>
              </w:rPr>
              <w:t>education and resources to minimise waste</w:t>
            </w:r>
          </w:p>
          <w:p w14:paraId="493FB1B6" w14:textId="77777777" w:rsidR="00274FAB" w:rsidRPr="00274FAB" w:rsidRDefault="00274FAB" w:rsidP="00274FAB">
            <w:pPr>
              <w:pStyle w:val="TableParagraph"/>
              <w:numPr>
                <w:ilvl w:val="0"/>
                <w:numId w:val="12"/>
              </w:numPr>
              <w:tabs>
                <w:tab w:val="left" w:pos="556"/>
                <w:tab w:val="left" w:pos="557"/>
              </w:tabs>
              <w:spacing w:before="56" w:line="271" w:lineRule="auto"/>
              <w:ind w:right="242"/>
              <w:rPr>
                <w:b w:val="0"/>
                <w:bCs w:val="0"/>
              </w:rPr>
            </w:pPr>
            <w:r w:rsidRPr="00274FAB">
              <w:rPr>
                <w:b w:val="0"/>
                <w:bCs w:val="0"/>
                <w:color w:val="231F20"/>
              </w:rPr>
              <w:t>Engage with the community and provide environmentally</w:t>
            </w:r>
            <w:r w:rsidRPr="00274FAB">
              <w:rPr>
                <w:b w:val="0"/>
                <w:bCs w:val="0"/>
                <w:color w:val="231F20"/>
                <w:spacing w:val="-13"/>
              </w:rPr>
              <w:t xml:space="preserve"> </w:t>
            </w:r>
            <w:r w:rsidRPr="00274FAB">
              <w:rPr>
                <w:b w:val="0"/>
                <w:bCs w:val="0"/>
                <w:color w:val="231F20"/>
              </w:rPr>
              <w:t>focused</w:t>
            </w:r>
            <w:r w:rsidRPr="00274FAB">
              <w:rPr>
                <w:b w:val="0"/>
                <w:bCs w:val="0"/>
                <w:color w:val="231F20"/>
                <w:spacing w:val="-13"/>
              </w:rPr>
              <w:t xml:space="preserve"> </w:t>
            </w:r>
            <w:r w:rsidRPr="00274FAB">
              <w:rPr>
                <w:b w:val="0"/>
                <w:bCs w:val="0"/>
                <w:color w:val="231F20"/>
              </w:rPr>
              <w:t>education,</w:t>
            </w:r>
            <w:r w:rsidRPr="00274FAB">
              <w:rPr>
                <w:b w:val="0"/>
                <w:bCs w:val="0"/>
                <w:color w:val="231F20"/>
                <w:spacing w:val="-13"/>
              </w:rPr>
              <w:t xml:space="preserve"> </w:t>
            </w:r>
            <w:r w:rsidRPr="00274FAB">
              <w:rPr>
                <w:b w:val="0"/>
                <w:bCs w:val="0"/>
                <w:color w:val="231F20"/>
              </w:rPr>
              <w:t>support,</w:t>
            </w:r>
            <w:r w:rsidRPr="00274FAB">
              <w:rPr>
                <w:b w:val="0"/>
                <w:bCs w:val="0"/>
                <w:color w:val="231F20"/>
                <w:spacing w:val="-13"/>
              </w:rPr>
              <w:t xml:space="preserve"> </w:t>
            </w:r>
            <w:proofErr w:type="gramStart"/>
            <w:r w:rsidRPr="00274FAB">
              <w:rPr>
                <w:b w:val="0"/>
                <w:bCs w:val="0"/>
                <w:color w:val="231F20"/>
              </w:rPr>
              <w:t>resources</w:t>
            </w:r>
            <w:proofErr w:type="gramEnd"/>
            <w:r w:rsidRPr="00274FAB">
              <w:rPr>
                <w:b w:val="0"/>
                <w:bCs w:val="0"/>
                <w:color w:val="231F20"/>
              </w:rPr>
              <w:t xml:space="preserve"> and events.</w:t>
            </w:r>
          </w:p>
          <w:p w14:paraId="2B9164DE" w14:textId="77777777" w:rsidR="00274FAB" w:rsidRPr="00274FAB" w:rsidRDefault="00274FAB" w:rsidP="00274FAB">
            <w:pPr>
              <w:pStyle w:val="TableParagraph"/>
              <w:numPr>
                <w:ilvl w:val="0"/>
                <w:numId w:val="12"/>
              </w:numPr>
              <w:tabs>
                <w:tab w:val="left" w:pos="556"/>
                <w:tab w:val="left" w:pos="557"/>
              </w:tabs>
              <w:spacing w:before="56" w:line="271" w:lineRule="auto"/>
              <w:ind w:right="687"/>
              <w:rPr>
                <w:b w:val="0"/>
                <w:bCs w:val="0"/>
              </w:rPr>
            </w:pPr>
            <w:r w:rsidRPr="00274FAB">
              <w:rPr>
                <w:b w:val="0"/>
                <w:bCs w:val="0"/>
                <w:color w:val="231F20"/>
              </w:rPr>
              <w:t>Encourage</w:t>
            </w:r>
            <w:r w:rsidRPr="00274FAB">
              <w:rPr>
                <w:b w:val="0"/>
                <w:bCs w:val="0"/>
                <w:color w:val="231F20"/>
                <w:spacing w:val="-11"/>
              </w:rPr>
              <w:t xml:space="preserve"> </w:t>
            </w:r>
            <w:r w:rsidRPr="00274FAB">
              <w:rPr>
                <w:b w:val="0"/>
                <w:bCs w:val="0"/>
                <w:color w:val="231F20"/>
              </w:rPr>
              <w:t>environmentally</w:t>
            </w:r>
            <w:r w:rsidRPr="00274FAB">
              <w:rPr>
                <w:b w:val="0"/>
                <w:bCs w:val="0"/>
                <w:color w:val="231F20"/>
                <w:spacing w:val="-11"/>
              </w:rPr>
              <w:t xml:space="preserve"> </w:t>
            </w:r>
            <w:r w:rsidRPr="00274FAB">
              <w:rPr>
                <w:b w:val="0"/>
                <w:bCs w:val="0"/>
                <w:color w:val="231F20"/>
              </w:rPr>
              <w:t>sustainable</w:t>
            </w:r>
            <w:r w:rsidRPr="00274FAB">
              <w:rPr>
                <w:b w:val="0"/>
                <w:bCs w:val="0"/>
                <w:color w:val="231F20"/>
                <w:spacing w:val="-11"/>
              </w:rPr>
              <w:t xml:space="preserve"> </w:t>
            </w:r>
            <w:r w:rsidRPr="00274FAB">
              <w:rPr>
                <w:b w:val="0"/>
                <w:bCs w:val="0"/>
                <w:color w:val="231F20"/>
              </w:rPr>
              <w:t>choices</w:t>
            </w:r>
            <w:r w:rsidRPr="00274FAB">
              <w:rPr>
                <w:b w:val="0"/>
                <w:bCs w:val="0"/>
                <w:color w:val="231F20"/>
                <w:spacing w:val="-11"/>
              </w:rPr>
              <w:t xml:space="preserve"> </w:t>
            </w:r>
            <w:r w:rsidRPr="00274FAB">
              <w:rPr>
                <w:b w:val="0"/>
                <w:bCs w:val="0"/>
                <w:color w:val="231F20"/>
              </w:rPr>
              <w:t xml:space="preserve">for people’s homes, </w:t>
            </w:r>
            <w:proofErr w:type="gramStart"/>
            <w:r w:rsidRPr="00274FAB">
              <w:rPr>
                <w:b w:val="0"/>
                <w:bCs w:val="0"/>
                <w:color w:val="231F20"/>
              </w:rPr>
              <w:t>properties</w:t>
            </w:r>
            <w:proofErr w:type="gramEnd"/>
            <w:r w:rsidRPr="00274FAB">
              <w:rPr>
                <w:b w:val="0"/>
                <w:bCs w:val="0"/>
                <w:color w:val="231F20"/>
              </w:rPr>
              <w:t xml:space="preserve"> and businesses.</w:t>
            </w:r>
          </w:p>
        </w:tc>
      </w:tr>
    </w:tbl>
    <w:p w14:paraId="2F3E1EAA" w14:textId="77777777" w:rsidR="00401DB5" w:rsidRDefault="00401DB5" w:rsidP="00D0579D">
      <w:pPr>
        <w:pStyle w:val="Heading3"/>
        <w:rPr>
          <w:color w:val="auto"/>
        </w:rPr>
      </w:pPr>
    </w:p>
    <w:p w14:paraId="50AC7191" w14:textId="7E6FAFF5" w:rsidR="00274FAB" w:rsidRDefault="00274FAB" w:rsidP="00274FAB">
      <w:pPr>
        <w:pStyle w:val="Heading3"/>
      </w:pPr>
      <w:bookmarkStart w:id="20" w:name="_Toc113281648"/>
      <w:r w:rsidRPr="00274FAB">
        <w:t>Yarra Ranges Community Profile</w:t>
      </w:r>
      <w:bookmarkEnd w:id="20"/>
    </w:p>
    <w:tbl>
      <w:tblPr>
        <w:tblStyle w:val="TableGrid"/>
        <w:tblW w:w="0" w:type="auto"/>
        <w:tblLook w:val="04A0" w:firstRow="1" w:lastRow="0" w:firstColumn="1" w:lastColumn="0" w:noHBand="0" w:noVBand="1"/>
      </w:tblPr>
      <w:tblGrid>
        <w:gridCol w:w="3245"/>
        <w:gridCol w:w="3245"/>
        <w:gridCol w:w="3246"/>
      </w:tblGrid>
      <w:tr w:rsidR="00274FAB" w14:paraId="72ADB88D" w14:textId="77777777" w:rsidTr="00274FAB">
        <w:tc>
          <w:tcPr>
            <w:tcW w:w="3245" w:type="dxa"/>
          </w:tcPr>
          <w:p w14:paraId="68DEDBBD" w14:textId="77777777" w:rsidR="00274FAB" w:rsidRPr="002836D6" w:rsidRDefault="00274FAB" w:rsidP="002836D6">
            <w:pPr>
              <w:pStyle w:val="Textbody"/>
              <w:rPr>
                <w:b/>
                <w:bCs/>
                <w:sz w:val="36"/>
                <w:szCs w:val="36"/>
              </w:rPr>
            </w:pPr>
            <w:r w:rsidRPr="002836D6">
              <w:rPr>
                <w:b/>
                <w:bCs/>
                <w:sz w:val="36"/>
                <w:szCs w:val="36"/>
              </w:rPr>
              <w:lastRenderedPageBreak/>
              <w:t>162,346</w:t>
            </w:r>
          </w:p>
          <w:p w14:paraId="785CD2F2" w14:textId="64D096CF" w:rsidR="00274FAB" w:rsidRPr="00274FAB" w:rsidRDefault="00274FAB" w:rsidP="00274FAB">
            <w:pPr>
              <w:spacing w:before="127" w:line="268" w:lineRule="auto"/>
              <w:rPr>
                <w:b/>
              </w:rPr>
            </w:pPr>
            <w:r w:rsidRPr="00274FAB">
              <w:rPr>
                <w:color w:val="007078"/>
              </w:rPr>
              <w:t>est. individuals currently residing</w:t>
            </w:r>
            <w:r w:rsidRPr="00274FAB">
              <w:rPr>
                <w:color w:val="007078"/>
                <w:spacing w:val="-17"/>
              </w:rPr>
              <w:t xml:space="preserve"> </w:t>
            </w:r>
            <w:r w:rsidRPr="00274FAB">
              <w:rPr>
                <w:color w:val="007078"/>
              </w:rPr>
              <w:t>in</w:t>
            </w:r>
            <w:r w:rsidRPr="00274FAB">
              <w:rPr>
                <w:color w:val="007078"/>
                <w:spacing w:val="-17"/>
              </w:rPr>
              <w:t xml:space="preserve"> </w:t>
            </w:r>
            <w:r w:rsidRPr="00274FAB">
              <w:rPr>
                <w:b/>
                <w:color w:val="007078"/>
              </w:rPr>
              <w:t>Yarra</w:t>
            </w:r>
            <w:r w:rsidRPr="00274FAB">
              <w:rPr>
                <w:b/>
                <w:color w:val="007078"/>
                <w:spacing w:val="-17"/>
              </w:rPr>
              <w:t xml:space="preserve"> </w:t>
            </w:r>
            <w:r w:rsidRPr="00274FAB">
              <w:rPr>
                <w:b/>
                <w:color w:val="007078"/>
              </w:rPr>
              <w:t>Ranges</w:t>
            </w:r>
          </w:p>
        </w:tc>
        <w:tc>
          <w:tcPr>
            <w:tcW w:w="3245" w:type="dxa"/>
          </w:tcPr>
          <w:p w14:paraId="02EA9CE4" w14:textId="4BFB3831" w:rsidR="00274FAB" w:rsidRPr="002836D6" w:rsidRDefault="00EA3CD7" w:rsidP="002836D6">
            <w:pPr>
              <w:pStyle w:val="Textbody"/>
              <w:rPr>
                <w:b/>
                <w:bCs/>
                <w:sz w:val="36"/>
                <w:szCs w:val="36"/>
              </w:rPr>
            </w:pPr>
            <w:r w:rsidRPr="002836D6">
              <w:rPr>
                <w:b/>
                <w:bCs/>
                <w:sz w:val="36"/>
                <w:szCs w:val="36"/>
              </w:rPr>
              <w:t>60,663</w:t>
            </w:r>
          </w:p>
          <w:p w14:paraId="7D91989D" w14:textId="77777777" w:rsidR="00274FAB" w:rsidRPr="00274FAB" w:rsidRDefault="00274FAB" w:rsidP="00274FAB">
            <w:pPr>
              <w:spacing w:before="125"/>
              <w:rPr>
                <w:b/>
              </w:rPr>
            </w:pPr>
            <w:r w:rsidRPr="00274FAB">
              <w:rPr>
                <w:color w:val="007078"/>
              </w:rPr>
              <w:t xml:space="preserve">est. </w:t>
            </w:r>
            <w:proofErr w:type="spellStart"/>
            <w:r w:rsidRPr="00274FAB">
              <w:rPr>
                <w:b/>
                <w:color w:val="007078"/>
              </w:rPr>
              <w:t>rateable</w:t>
            </w:r>
            <w:proofErr w:type="spellEnd"/>
            <w:r w:rsidRPr="00274FAB">
              <w:rPr>
                <w:b/>
                <w:color w:val="007078"/>
              </w:rPr>
              <w:t xml:space="preserve"> </w:t>
            </w:r>
            <w:r w:rsidRPr="00274FAB">
              <w:rPr>
                <w:b/>
                <w:color w:val="007078"/>
                <w:spacing w:val="-2"/>
              </w:rPr>
              <w:t>properties</w:t>
            </w:r>
          </w:p>
          <w:p w14:paraId="1C1598E9" w14:textId="078D5BF7" w:rsidR="00274FAB" w:rsidRPr="00274FAB" w:rsidRDefault="00274FAB" w:rsidP="00274FAB">
            <w:pPr>
              <w:pStyle w:val="BodyText"/>
              <w:spacing w:before="36"/>
            </w:pPr>
            <w:r w:rsidRPr="00274FAB">
              <w:rPr>
                <w:color w:val="007078"/>
              </w:rPr>
              <w:t>in</w:t>
            </w:r>
            <w:r w:rsidRPr="00274FAB">
              <w:rPr>
                <w:color w:val="007078"/>
                <w:spacing w:val="-9"/>
              </w:rPr>
              <w:t xml:space="preserve"> </w:t>
            </w:r>
            <w:r w:rsidRPr="00274FAB">
              <w:rPr>
                <w:color w:val="007078"/>
              </w:rPr>
              <w:t>Yarra</w:t>
            </w:r>
            <w:r w:rsidRPr="00274FAB">
              <w:rPr>
                <w:color w:val="007078"/>
                <w:spacing w:val="-8"/>
              </w:rPr>
              <w:t xml:space="preserve"> </w:t>
            </w:r>
            <w:r w:rsidRPr="00274FAB">
              <w:rPr>
                <w:color w:val="007078"/>
              </w:rPr>
              <w:t>Ranges</w:t>
            </w:r>
            <w:r w:rsidRPr="00274FAB">
              <w:rPr>
                <w:color w:val="007078"/>
                <w:spacing w:val="-9"/>
              </w:rPr>
              <w:t xml:space="preserve"> </w:t>
            </w:r>
            <w:r w:rsidRPr="00274FAB">
              <w:rPr>
                <w:color w:val="007078"/>
              </w:rPr>
              <w:t>for</w:t>
            </w:r>
            <w:r w:rsidRPr="00274FAB">
              <w:rPr>
                <w:color w:val="007078"/>
                <w:spacing w:val="-8"/>
              </w:rPr>
              <w:t xml:space="preserve"> </w:t>
            </w:r>
            <w:r w:rsidRPr="00274FAB">
              <w:rPr>
                <w:color w:val="007078"/>
                <w:spacing w:val="-4"/>
              </w:rPr>
              <w:t>2022</w:t>
            </w:r>
          </w:p>
        </w:tc>
        <w:tc>
          <w:tcPr>
            <w:tcW w:w="3246" w:type="dxa"/>
          </w:tcPr>
          <w:p w14:paraId="58C040A9" w14:textId="4E363ACF" w:rsidR="00274FAB" w:rsidRPr="002836D6" w:rsidRDefault="00EA3CD7" w:rsidP="002836D6">
            <w:pPr>
              <w:pStyle w:val="Textbody"/>
              <w:rPr>
                <w:b/>
                <w:bCs/>
                <w:sz w:val="36"/>
                <w:szCs w:val="36"/>
              </w:rPr>
            </w:pPr>
            <w:r w:rsidRPr="002836D6">
              <w:rPr>
                <w:b/>
                <w:bCs/>
                <w:sz w:val="36"/>
                <w:szCs w:val="36"/>
              </w:rPr>
              <w:t>55+</w:t>
            </w:r>
          </w:p>
          <w:p w14:paraId="0397D407" w14:textId="2EC6BA88" w:rsidR="00274FAB" w:rsidRPr="00274FAB" w:rsidRDefault="00274FAB" w:rsidP="00274FAB">
            <w:pPr>
              <w:spacing w:before="125" w:line="268" w:lineRule="auto"/>
              <w:rPr>
                <w:b/>
              </w:rPr>
            </w:pPr>
            <w:r w:rsidRPr="00274FAB">
              <w:rPr>
                <w:b/>
                <w:color w:val="007078"/>
              </w:rPr>
              <w:t>townships</w:t>
            </w:r>
            <w:r w:rsidRPr="00274FAB">
              <w:rPr>
                <w:b/>
                <w:color w:val="007078"/>
                <w:spacing w:val="-17"/>
              </w:rPr>
              <w:t xml:space="preserve"> </w:t>
            </w:r>
            <w:r w:rsidRPr="00274FAB">
              <w:rPr>
                <w:color w:val="007078"/>
              </w:rPr>
              <w:t>in</w:t>
            </w:r>
            <w:r w:rsidRPr="00274FAB">
              <w:rPr>
                <w:color w:val="007078"/>
                <w:spacing w:val="-17"/>
              </w:rPr>
              <w:t xml:space="preserve"> </w:t>
            </w:r>
            <w:r w:rsidRPr="00274FAB">
              <w:rPr>
                <w:color w:val="007078"/>
              </w:rPr>
              <w:t>Yarra</w:t>
            </w:r>
            <w:r w:rsidRPr="00274FAB">
              <w:rPr>
                <w:color w:val="007078"/>
                <w:spacing w:val="-17"/>
              </w:rPr>
              <w:t xml:space="preserve"> </w:t>
            </w:r>
            <w:r w:rsidRPr="00274FAB">
              <w:rPr>
                <w:color w:val="007078"/>
              </w:rPr>
              <w:t>Ranges covering</w:t>
            </w:r>
            <w:r w:rsidRPr="00274FAB">
              <w:rPr>
                <w:color w:val="007078"/>
                <w:spacing w:val="-10"/>
              </w:rPr>
              <w:t xml:space="preserve"> </w:t>
            </w:r>
            <w:r w:rsidRPr="00274FAB">
              <w:rPr>
                <w:b/>
                <w:color w:val="007078"/>
              </w:rPr>
              <w:t>2,500</w:t>
            </w:r>
            <w:r w:rsidRPr="00274FAB">
              <w:rPr>
                <w:b/>
                <w:color w:val="007078"/>
                <w:spacing w:val="-10"/>
              </w:rPr>
              <w:t xml:space="preserve"> </w:t>
            </w:r>
            <w:r w:rsidRPr="00274FAB">
              <w:rPr>
                <w:b/>
                <w:color w:val="007078"/>
              </w:rPr>
              <w:t>square</w:t>
            </w:r>
            <w:r w:rsidRPr="00274FAB">
              <w:rPr>
                <w:b/>
                <w:color w:val="007078"/>
                <w:spacing w:val="-10"/>
              </w:rPr>
              <w:t xml:space="preserve"> </w:t>
            </w:r>
            <w:r w:rsidRPr="00274FAB">
              <w:rPr>
                <w:b/>
                <w:color w:val="007078"/>
                <w:spacing w:val="-5"/>
              </w:rPr>
              <w:t>km</w:t>
            </w:r>
          </w:p>
        </w:tc>
      </w:tr>
      <w:tr w:rsidR="00274FAB" w14:paraId="1D550C37" w14:textId="77777777" w:rsidTr="00274FAB">
        <w:tc>
          <w:tcPr>
            <w:tcW w:w="3245" w:type="dxa"/>
          </w:tcPr>
          <w:p w14:paraId="7509322D" w14:textId="1F8ABEDA" w:rsidR="00274FAB" w:rsidRPr="002836D6" w:rsidRDefault="00274FAB" w:rsidP="002836D6">
            <w:pPr>
              <w:pStyle w:val="Textbody"/>
              <w:rPr>
                <w:b/>
                <w:bCs/>
                <w:sz w:val="32"/>
                <w:szCs w:val="32"/>
              </w:rPr>
            </w:pPr>
            <w:r w:rsidRPr="002836D6">
              <w:rPr>
                <w:b/>
                <w:bCs/>
                <w:sz w:val="32"/>
                <w:szCs w:val="32"/>
              </w:rPr>
              <w:t>Neighbourhood character</w:t>
            </w:r>
          </w:p>
          <w:p w14:paraId="0D8DF947" w14:textId="279654FE" w:rsidR="00274FAB" w:rsidRPr="00274FAB" w:rsidRDefault="00274FAB" w:rsidP="00274FAB">
            <w:pPr>
              <w:spacing w:before="176" w:line="268" w:lineRule="auto"/>
            </w:pPr>
            <w:r w:rsidRPr="00274FAB">
              <w:rPr>
                <w:color w:val="007078"/>
              </w:rPr>
              <w:t xml:space="preserve">of townships range from </w:t>
            </w:r>
            <w:r w:rsidRPr="00274FAB">
              <w:rPr>
                <w:b/>
                <w:color w:val="007078"/>
              </w:rPr>
              <w:t>urban</w:t>
            </w:r>
            <w:r w:rsidRPr="00274FAB">
              <w:rPr>
                <w:b/>
                <w:color w:val="007078"/>
                <w:spacing w:val="-11"/>
              </w:rPr>
              <w:t xml:space="preserve"> </w:t>
            </w:r>
            <w:r w:rsidRPr="00274FAB">
              <w:rPr>
                <w:color w:val="007078"/>
              </w:rPr>
              <w:t>to</w:t>
            </w:r>
            <w:r w:rsidRPr="00274FAB">
              <w:rPr>
                <w:color w:val="007078"/>
                <w:spacing w:val="-10"/>
              </w:rPr>
              <w:t xml:space="preserve"> </w:t>
            </w:r>
            <w:r w:rsidRPr="00274FAB">
              <w:rPr>
                <w:b/>
                <w:color w:val="007078"/>
              </w:rPr>
              <w:t>forested</w:t>
            </w:r>
            <w:r w:rsidRPr="00274FAB">
              <w:rPr>
                <w:b/>
                <w:color w:val="007078"/>
                <w:spacing w:val="-10"/>
              </w:rPr>
              <w:t xml:space="preserve"> </w:t>
            </w:r>
            <w:r w:rsidRPr="00274FAB">
              <w:rPr>
                <w:b/>
                <w:color w:val="007078"/>
              </w:rPr>
              <w:t>hills</w:t>
            </w:r>
            <w:r w:rsidRPr="00274FAB">
              <w:rPr>
                <w:b/>
                <w:color w:val="007078"/>
                <w:spacing w:val="-11"/>
              </w:rPr>
              <w:t xml:space="preserve"> </w:t>
            </w:r>
            <w:r w:rsidRPr="00274FAB">
              <w:rPr>
                <w:color w:val="007078"/>
              </w:rPr>
              <w:t xml:space="preserve">and </w:t>
            </w:r>
            <w:r w:rsidRPr="00274FAB">
              <w:rPr>
                <w:b/>
                <w:color w:val="007078"/>
              </w:rPr>
              <w:t xml:space="preserve">rural </w:t>
            </w:r>
            <w:r w:rsidRPr="00274FAB">
              <w:rPr>
                <w:color w:val="007078"/>
              </w:rPr>
              <w:t>towns and localities</w:t>
            </w:r>
          </w:p>
        </w:tc>
        <w:tc>
          <w:tcPr>
            <w:tcW w:w="3245" w:type="dxa"/>
          </w:tcPr>
          <w:p w14:paraId="1D519809" w14:textId="77777777" w:rsidR="00274FAB" w:rsidRPr="002836D6" w:rsidRDefault="00274FAB" w:rsidP="002836D6">
            <w:pPr>
              <w:pStyle w:val="Textbody"/>
              <w:rPr>
                <w:b/>
                <w:bCs/>
                <w:sz w:val="32"/>
                <w:szCs w:val="32"/>
              </w:rPr>
            </w:pPr>
            <w:r w:rsidRPr="002836D6">
              <w:rPr>
                <w:b/>
                <w:bCs/>
                <w:sz w:val="32"/>
                <w:szCs w:val="32"/>
              </w:rPr>
              <w:t>More</w:t>
            </w:r>
            <w:r w:rsidRPr="002836D6">
              <w:rPr>
                <w:b/>
                <w:bCs/>
                <w:spacing w:val="-4"/>
                <w:sz w:val="32"/>
                <w:szCs w:val="32"/>
              </w:rPr>
              <w:t xml:space="preserve"> </w:t>
            </w:r>
            <w:r w:rsidRPr="002836D6">
              <w:rPr>
                <w:b/>
                <w:bCs/>
                <w:sz w:val="32"/>
                <w:szCs w:val="32"/>
              </w:rPr>
              <w:t>than</w:t>
            </w:r>
            <w:r w:rsidRPr="002836D6">
              <w:rPr>
                <w:b/>
                <w:bCs/>
                <w:spacing w:val="-4"/>
                <w:sz w:val="32"/>
                <w:szCs w:val="32"/>
              </w:rPr>
              <w:t xml:space="preserve"> </w:t>
            </w:r>
            <w:r w:rsidRPr="002836D6">
              <w:rPr>
                <w:b/>
                <w:bCs/>
                <w:spacing w:val="-5"/>
                <w:sz w:val="32"/>
                <w:szCs w:val="32"/>
              </w:rPr>
              <w:t>70%</w:t>
            </w:r>
          </w:p>
          <w:p w14:paraId="1AA0DC9B" w14:textId="31DFA4A2" w:rsidR="00274FAB" w:rsidRPr="00274FAB" w:rsidRDefault="00274FAB" w:rsidP="00274FAB">
            <w:pPr>
              <w:pStyle w:val="BodyText"/>
              <w:spacing w:before="171" w:line="268" w:lineRule="auto"/>
            </w:pPr>
            <w:r w:rsidRPr="00274FAB">
              <w:rPr>
                <w:color w:val="007078"/>
              </w:rPr>
              <w:t>of the population is concentrated</w:t>
            </w:r>
            <w:r w:rsidRPr="00274FAB">
              <w:rPr>
                <w:color w:val="007078"/>
                <w:spacing w:val="-17"/>
              </w:rPr>
              <w:t xml:space="preserve"> </w:t>
            </w:r>
            <w:r w:rsidRPr="00274FAB">
              <w:rPr>
                <w:color w:val="007078"/>
              </w:rPr>
              <w:t>on</w:t>
            </w:r>
            <w:r w:rsidRPr="00274FAB">
              <w:rPr>
                <w:color w:val="007078"/>
                <w:spacing w:val="-17"/>
              </w:rPr>
              <w:t xml:space="preserve"> </w:t>
            </w:r>
            <w:r w:rsidRPr="00274FAB">
              <w:rPr>
                <w:b/>
                <w:color w:val="007078"/>
              </w:rPr>
              <w:t xml:space="preserve">smaller blocks </w:t>
            </w:r>
            <w:r w:rsidRPr="00274FAB">
              <w:rPr>
                <w:color w:val="007078"/>
              </w:rPr>
              <w:t>in urban and township settings</w:t>
            </w:r>
          </w:p>
        </w:tc>
        <w:tc>
          <w:tcPr>
            <w:tcW w:w="3246" w:type="dxa"/>
          </w:tcPr>
          <w:p w14:paraId="74D988FF" w14:textId="77777777" w:rsidR="00274FAB" w:rsidRPr="002836D6" w:rsidRDefault="00274FAB" w:rsidP="002836D6">
            <w:pPr>
              <w:pStyle w:val="Textbody"/>
              <w:rPr>
                <w:b/>
                <w:bCs/>
                <w:sz w:val="32"/>
                <w:szCs w:val="32"/>
              </w:rPr>
            </w:pPr>
            <w:proofErr w:type="spellStart"/>
            <w:r w:rsidRPr="002836D6">
              <w:rPr>
                <w:b/>
                <w:bCs/>
                <w:sz w:val="32"/>
                <w:szCs w:val="32"/>
              </w:rPr>
              <w:t>Approx</w:t>
            </w:r>
            <w:proofErr w:type="spellEnd"/>
            <w:r w:rsidRPr="002836D6">
              <w:rPr>
                <w:b/>
                <w:bCs/>
                <w:spacing w:val="-8"/>
                <w:sz w:val="32"/>
                <w:szCs w:val="32"/>
              </w:rPr>
              <w:t xml:space="preserve"> </w:t>
            </w:r>
            <w:r w:rsidRPr="002836D6">
              <w:rPr>
                <w:b/>
                <w:bCs/>
                <w:spacing w:val="-5"/>
                <w:sz w:val="32"/>
                <w:szCs w:val="32"/>
              </w:rPr>
              <w:t>90%</w:t>
            </w:r>
          </w:p>
          <w:p w14:paraId="283BE88C" w14:textId="7805E87C" w:rsidR="00274FAB" w:rsidRPr="00274FAB" w:rsidRDefault="00274FAB" w:rsidP="00274FAB">
            <w:pPr>
              <w:spacing w:before="171" w:line="268" w:lineRule="auto"/>
            </w:pPr>
            <w:r w:rsidRPr="00274FAB">
              <w:rPr>
                <w:color w:val="007078"/>
              </w:rPr>
              <w:t>of dwellings are separate houses,</w:t>
            </w:r>
            <w:r w:rsidRPr="00274FAB">
              <w:rPr>
                <w:color w:val="007078"/>
                <w:spacing w:val="-11"/>
              </w:rPr>
              <w:t xml:space="preserve"> </w:t>
            </w:r>
            <w:r w:rsidRPr="00274FAB">
              <w:rPr>
                <w:b/>
                <w:color w:val="007078"/>
              </w:rPr>
              <w:t>5.9%</w:t>
            </w:r>
            <w:r w:rsidRPr="00274FAB">
              <w:rPr>
                <w:b/>
                <w:color w:val="007078"/>
                <w:spacing w:val="-11"/>
              </w:rPr>
              <w:t xml:space="preserve"> </w:t>
            </w:r>
            <w:r w:rsidRPr="00274FAB">
              <w:rPr>
                <w:b/>
                <w:color w:val="007078"/>
              </w:rPr>
              <w:t>are</w:t>
            </w:r>
            <w:r w:rsidRPr="00274FAB">
              <w:rPr>
                <w:b/>
                <w:color w:val="007078"/>
                <w:spacing w:val="-11"/>
              </w:rPr>
              <w:t xml:space="preserve"> </w:t>
            </w:r>
            <w:r w:rsidRPr="00274FAB">
              <w:rPr>
                <w:b/>
                <w:color w:val="007078"/>
              </w:rPr>
              <w:t>medium density</w:t>
            </w:r>
            <w:r w:rsidRPr="00274FAB">
              <w:rPr>
                <w:color w:val="007078"/>
              </w:rPr>
              <w:t xml:space="preserve">, and </w:t>
            </w:r>
            <w:r w:rsidRPr="00274FAB">
              <w:rPr>
                <w:b/>
                <w:color w:val="007078"/>
              </w:rPr>
              <w:t xml:space="preserve">0.2% are high density </w:t>
            </w:r>
            <w:r w:rsidRPr="00274FAB">
              <w:rPr>
                <w:color w:val="007078"/>
              </w:rPr>
              <w:t>dwellings</w:t>
            </w:r>
          </w:p>
        </w:tc>
      </w:tr>
      <w:tr w:rsidR="00274FAB" w14:paraId="5703ACA8" w14:textId="77777777" w:rsidTr="00274FAB">
        <w:tc>
          <w:tcPr>
            <w:tcW w:w="3245" w:type="dxa"/>
          </w:tcPr>
          <w:p w14:paraId="38214276" w14:textId="61A0F05A" w:rsidR="00975EAF" w:rsidRPr="002836D6" w:rsidRDefault="00975EAF" w:rsidP="002836D6">
            <w:pPr>
              <w:pStyle w:val="Textbody"/>
              <w:rPr>
                <w:b/>
                <w:bCs/>
                <w:color w:val="007078"/>
                <w:sz w:val="36"/>
                <w:szCs w:val="36"/>
              </w:rPr>
            </w:pPr>
            <w:r w:rsidRPr="002836D6">
              <w:rPr>
                <w:b/>
                <w:bCs/>
                <w:sz w:val="36"/>
                <w:szCs w:val="36"/>
              </w:rPr>
              <w:t>185,902</w:t>
            </w:r>
          </w:p>
          <w:p w14:paraId="62C26D26" w14:textId="66F09F6F" w:rsidR="00274FAB" w:rsidRPr="00274FAB" w:rsidRDefault="00274FAB" w:rsidP="00274FAB">
            <w:pPr>
              <w:spacing w:before="116" w:line="268" w:lineRule="auto"/>
            </w:pPr>
            <w:r w:rsidRPr="00274FAB">
              <w:rPr>
                <w:color w:val="007078"/>
              </w:rPr>
              <w:t xml:space="preserve">projected population in 2041, with </w:t>
            </w:r>
            <w:r w:rsidRPr="00274FAB">
              <w:rPr>
                <w:b/>
                <w:color w:val="007078"/>
              </w:rPr>
              <w:t>expected growth</w:t>
            </w:r>
            <w:r w:rsidRPr="00274FAB">
              <w:rPr>
                <w:b/>
                <w:color w:val="007078"/>
                <w:spacing w:val="-11"/>
              </w:rPr>
              <w:t xml:space="preserve"> </w:t>
            </w:r>
            <w:r w:rsidRPr="00274FAB">
              <w:rPr>
                <w:b/>
                <w:color w:val="007078"/>
              </w:rPr>
              <w:t>of</w:t>
            </w:r>
            <w:r w:rsidRPr="00274FAB">
              <w:rPr>
                <w:b/>
                <w:color w:val="007078"/>
                <w:spacing w:val="-11"/>
              </w:rPr>
              <w:t xml:space="preserve"> </w:t>
            </w:r>
            <w:r w:rsidRPr="00274FAB">
              <w:rPr>
                <w:b/>
                <w:color w:val="007078"/>
              </w:rPr>
              <w:t>20%</w:t>
            </w:r>
            <w:r w:rsidRPr="00274FAB">
              <w:rPr>
                <w:b/>
                <w:color w:val="007078"/>
                <w:spacing w:val="-12"/>
              </w:rPr>
              <w:t xml:space="preserve"> </w:t>
            </w:r>
            <w:r w:rsidRPr="00274FAB">
              <w:rPr>
                <w:color w:val="007078"/>
              </w:rPr>
              <w:t>over</w:t>
            </w:r>
            <w:r w:rsidRPr="00274FAB">
              <w:rPr>
                <w:color w:val="007078"/>
                <w:spacing w:val="-11"/>
              </w:rPr>
              <w:t xml:space="preserve"> </w:t>
            </w:r>
            <w:r w:rsidRPr="00274FAB">
              <w:rPr>
                <w:color w:val="007078"/>
              </w:rPr>
              <w:t>next 20 years</w:t>
            </w:r>
          </w:p>
        </w:tc>
        <w:tc>
          <w:tcPr>
            <w:tcW w:w="3245" w:type="dxa"/>
          </w:tcPr>
          <w:p w14:paraId="646F3F42" w14:textId="1750AF67" w:rsidR="00F55C0F" w:rsidRPr="002836D6" w:rsidRDefault="00F55C0F" w:rsidP="002836D6">
            <w:pPr>
              <w:pStyle w:val="Textbody"/>
              <w:rPr>
                <w:b/>
                <w:bCs/>
                <w:color w:val="007078"/>
                <w:sz w:val="36"/>
                <w:szCs w:val="36"/>
              </w:rPr>
            </w:pPr>
            <w:r w:rsidRPr="002836D6">
              <w:rPr>
                <w:b/>
                <w:bCs/>
                <w:sz w:val="36"/>
                <w:szCs w:val="36"/>
              </w:rPr>
              <w:t>3,000</w:t>
            </w:r>
          </w:p>
          <w:p w14:paraId="57E23C78" w14:textId="4C0B8640" w:rsidR="00274FAB" w:rsidRPr="00274FAB" w:rsidRDefault="00274FAB" w:rsidP="00274FAB">
            <w:pPr>
              <w:spacing w:before="116" w:line="271" w:lineRule="auto"/>
            </w:pPr>
            <w:r w:rsidRPr="00274FAB">
              <w:rPr>
                <w:color w:val="007078"/>
              </w:rPr>
              <w:t xml:space="preserve">new homes expected at former Lilydale quarry, with </w:t>
            </w:r>
            <w:r w:rsidRPr="00274FAB">
              <w:rPr>
                <w:b/>
                <w:color w:val="007078"/>
              </w:rPr>
              <w:t>most</w:t>
            </w:r>
            <w:r w:rsidRPr="00274FAB">
              <w:rPr>
                <w:b/>
                <w:color w:val="007078"/>
                <w:spacing w:val="-13"/>
              </w:rPr>
              <w:t xml:space="preserve"> </w:t>
            </w:r>
            <w:r w:rsidRPr="00274FAB">
              <w:rPr>
                <w:b/>
                <w:color w:val="007078"/>
              </w:rPr>
              <w:t>significant</w:t>
            </w:r>
            <w:r w:rsidRPr="00274FAB">
              <w:rPr>
                <w:b/>
                <w:color w:val="007078"/>
                <w:spacing w:val="-13"/>
              </w:rPr>
              <w:t xml:space="preserve"> </w:t>
            </w:r>
            <w:r w:rsidRPr="00274FAB">
              <w:rPr>
                <w:b/>
                <w:color w:val="007078"/>
              </w:rPr>
              <w:t>growth</w:t>
            </w:r>
            <w:r w:rsidRPr="00274FAB">
              <w:rPr>
                <w:b/>
                <w:color w:val="007078"/>
                <w:spacing w:val="-13"/>
              </w:rPr>
              <w:t xml:space="preserve"> </w:t>
            </w:r>
            <w:r w:rsidRPr="00274FAB">
              <w:rPr>
                <w:color w:val="007078"/>
              </w:rPr>
              <w:t>to occur in this township</w:t>
            </w:r>
          </w:p>
        </w:tc>
        <w:tc>
          <w:tcPr>
            <w:tcW w:w="3246" w:type="dxa"/>
          </w:tcPr>
          <w:p w14:paraId="6283FB9D" w14:textId="1796A945" w:rsidR="00F55C0F" w:rsidRPr="002836D6" w:rsidRDefault="00F55C0F" w:rsidP="002836D6">
            <w:pPr>
              <w:pStyle w:val="Textbody"/>
              <w:rPr>
                <w:b/>
                <w:bCs/>
                <w:spacing w:val="-4"/>
                <w:sz w:val="32"/>
                <w:szCs w:val="32"/>
              </w:rPr>
            </w:pPr>
            <w:r w:rsidRPr="002836D6">
              <w:rPr>
                <w:b/>
                <w:bCs/>
                <w:sz w:val="32"/>
                <w:szCs w:val="32"/>
              </w:rPr>
              <w:t>Future growth</w:t>
            </w:r>
          </w:p>
          <w:p w14:paraId="1D36B67D" w14:textId="0722F0FE" w:rsidR="00274FAB" w:rsidRPr="00274FAB" w:rsidRDefault="00274FAB" w:rsidP="00274FAB">
            <w:pPr>
              <w:pStyle w:val="BodyText"/>
              <w:spacing w:before="116" w:line="271" w:lineRule="auto"/>
            </w:pPr>
            <w:r w:rsidRPr="00274FAB">
              <w:rPr>
                <w:color w:val="007078"/>
              </w:rPr>
              <w:t xml:space="preserve">also projected in Chirnside Park, </w:t>
            </w:r>
            <w:proofErr w:type="spellStart"/>
            <w:r w:rsidRPr="00274FAB">
              <w:rPr>
                <w:color w:val="007078"/>
              </w:rPr>
              <w:t>Kilsyth</w:t>
            </w:r>
            <w:proofErr w:type="spellEnd"/>
            <w:r w:rsidRPr="00274FAB">
              <w:rPr>
                <w:color w:val="007078"/>
              </w:rPr>
              <w:t xml:space="preserve">, </w:t>
            </w:r>
            <w:proofErr w:type="spellStart"/>
            <w:r w:rsidRPr="00274FAB">
              <w:rPr>
                <w:color w:val="007078"/>
              </w:rPr>
              <w:t>Mooroolbark</w:t>
            </w:r>
            <w:proofErr w:type="spellEnd"/>
            <w:r w:rsidRPr="00274FAB">
              <w:rPr>
                <w:color w:val="007078"/>
              </w:rPr>
              <w:t>, Yarra</w:t>
            </w:r>
            <w:r w:rsidRPr="00274FAB">
              <w:rPr>
                <w:color w:val="007078"/>
                <w:spacing w:val="-17"/>
              </w:rPr>
              <w:t xml:space="preserve"> </w:t>
            </w:r>
            <w:r w:rsidRPr="00274FAB">
              <w:rPr>
                <w:color w:val="007078"/>
              </w:rPr>
              <w:t>Junction,</w:t>
            </w:r>
            <w:r w:rsidRPr="00274FAB">
              <w:rPr>
                <w:color w:val="007078"/>
                <w:spacing w:val="-17"/>
              </w:rPr>
              <w:t xml:space="preserve"> </w:t>
            </w:r>
            <w:proofErr w:type="spellStart"/>
            <w:r w:rsidRPr="00274FAB">
              <w:rPr>
                <w:color w:val="007078"/>
              </w:rPr>
              <w:t>Millgrove</w:t>
            </w:r>
            <w:proofErr w:type="spellEnd"/>
            <w:r w:rsidRPr="00274FAB">
              <w:rPr>
                <w:color w:val="007078"/>
                <w:spacing w:val="-17"/>
              </w:rPr>
              <w:t xml:space="preserve"> </w:t>
            </w:r>
            <w:r w:rsidRPr="00274FAB">
              <w:rPr>
                <w:color w:val="007078"/>
              </w:rPr>
              <w:t xml:space="preserve">and </w:t>
            </w:r>
            <w:proofErr w:type="spellStart"/>
            <w:r w:rsidRPr="00274FAB">
              <w:rPr>
                <w:color w:val="007078"/>
                <w:spacing w:val="-2"/>
              </w:rPr>
              <w:t>Wesburn</w:t>
            </w:r>
            <w:proofErr w:type="spellEnd"/>
          </w:p>
        </w:tc>
      </w:tr>
    </w:tbl>
    <w:p w14:paraId="7BC3D17A" w14:textId="77777777" w:rsidR="00401DB5" w:rsidRDefault="00401DB5" w:rsidP="00F55C0F">
      <w:pPr>
        <w:pStyle w:val="Heading3"/>
      </w:pPr>
    </w:p>
    <w:p w14:paraId="1DBE49C2" w14:textId="7D2B28A9" w:rsidR="00274FAB" w:rsidRDefault="00F55C0F" w:rsidP="00F55C0F">
      <w:pPr>
        <w:pStyle w:val="Heading3"/>
      </w:pPr>
      <w:bookmarkStart w:id="21" w:name="_Toc113281649"/>
      <w:r w:rsidRPr="00F55C0F">
        <w:t>Community feedback</w:t>
      </w:r>
      <w:bookmarkEnd w:id="21"/>
    </w:p>
    <w:p w14:paraId="13A25FA5" w14:textId="77777777" w:rsidR="00F55C0F" w:rsidRPr="00F55C0F" w:rsidRDefault="00F55C0F" w:rsidP="00F55C0F">
      <w:pPr>
        <w:pStyle w:val="Heading4"/>
      </w:pPr>
      <w:r w:rsidRPr="00F55C0F">
        <w:t>The</w:t>
      </w:r>
      <w:r w:rsidRPr="00F55C0F">
        <w:rPr>
          <w:spacing w:val="-1"/>
        </w:rPr>
        <w:t xml:space="preserve"> </w:t>
      </w:r>
      <w:r w:rsidRPr="00F55C0F">
        <w:t>Yarra</w:t>
      </w:r>
      <w:r w:rsidRPr="00F55C0F">
        <w:rPr>
          <w:spacing w:val="-1"/>
        </w:rPr>
        <w:t xml:space="preserve"> </w:t>
      </w:r>
      <w:r w:rsidRPr="00F55C0F">
        <w:t>Ranges community</w:t>
      </w:r>
      <w:r w:rsidRPr="00F55C0F">
        <w:rPr>
          <w:spacing w:val="-19"/>
        </w:rPr>
        <w:t xml:space="preserve"> </w:t>
      </w:r>
      <w:r w:rsidRPr="00F55C0F">
        <w:t>is</w:t>
      </w:r>
      <w:r w:rsidRPr="00F55C0F">
        <w:rPr>
          <w:spacing w:val="-19"/>
        </w:rPr>
        <w:t xml:space="preserve"> </w:t>
      </w:r>
      <w:r w:rsidRPr="00F55C0F">
        <w:t xml:space="preserve">very passionate about </w:t>
      </w:r>
      <w:r w:rsidRPr="00F55C0F">
        <w:rPr>
          <w:spacing w:val="-2"/>
        </w:rPr>
        <w:t>waste.</w:t>
      </w:r>
    </w:p>
    <w:p w14:paraId="573BF104" w14:textId="77777777" w:rsidR="00F55C0F" w:rsidRDefault="00F55C0F" w:rsidP="00F55C0F">
      <w:pPr>
        <w:pStyle w:val="BodyText"/>
        <w:spacing w:before="168" w:line="271" w:lineRule="auto"/>
      </w:pPr>
      <w:r>
        <w:rPr>
          <w:color w:val="231F20"/>
        </w:rPr>
        <w:t>In June 2021, Yarra Ranges Council conducted a Community</w:t>
      </w:r>
      <w:r>
        <w:rPr>
          <w:color w:val="231F20"/>
          <w:spacing w:val="-16"/>
        </w:rPr>
        <w:t xml:space="preserve"> </w:t>
      </w:r>
      <w:r>
        <w:rPr>
          <w:color w:val="231F20"/>
        </w:rPr>
        <w:t>Waste</w:t>
      </w:r>
      <w:r>
        <w:rPr>
          <w:color w:val="231F20"/>
          <w:spacing w:val="-16"/>
        </w:rPr>
        <w:t xml:space="preserve"> </w:t>
      </w:r>
      <w:r>
        <w:rPr>
          <w:color w:val="231F20"/>
        </w:rPr>
        <w:t>Survey</w:t>
      </w:r>
      <w:r>
        <w:rPr>
          <w:color w:val="231F20"/>
          <w:spacing w:val="-16"/>
        </w:rPr>
        <w:t xml:space="preserve"> </w:t>
      </w:r>
      <w:r>
        <w:rPr>
          <w:color w:val="231F20"/>
        </w:rPr>
        <w:t>to determine community views and expectations for local waste</w:t>
      </w:r>
      <w:r>
        <w:rPr>
          <w:color w:val="231F20"/>
          <w:spacing w:val="-3"/>
        </w:rPr>
        <w:t xml:space="preserve"> </w:t>
      </w:r>
      <w:r>
        <w:rPr>
          <w:color w:val="231F20"/>
        </w:rPr>
        <w:t>collections</w:t>
      </w:r>
      <w:r>
        <w:rPr>
          <w:color w:val="231F20"/>
          <w:spacing w:val="-3"/>
        </w:rPr>
        <w:t xml:space="preserve"> </w:t>
      </w:r>
      <w:r>
        <w:rPr>
          <w:color w:val="231F20"/>
        </w:rPr>
        <w:t>and</w:t>
      </w:r>
      <w:r>
        <w:rPr>
          <w:color w:val="231F20"/>
          <w:spacing w:val="-3"/>
        </w:rPr>
        <w:t xml:space="preserve"> </w:t>
      </w:r>
      <w:r>
        <w:rPr>
          <w:color w:val="231F20"/>
        </w:rPr>
        <w:t xml:space="preserve">waste </w:t>
      </w:r>
      <w:r>
        <w:rPr>
          <w:color w:val="231F20"/>
          <w:spacing w:val="-2"/>
        </w:rPr>
        <w:t>management.</w:t>
      </w:r>
    </w:p>
    <w:p w14:paraId="319A0982" w14:textId="3BA47D0F" w:rsidR="00F55C0F" w:rsidRDefault="00F55C0F" w:rsidP="00F55C0F">
      <w:pPr>
        <w:pStyle w:val="BodyText"/>
        <w:spacing w:before="199" w:line="271" w:lineRule="auto"/>
      </w:pPr>
      <w:r>
        <w:rPr>
          <w:color w:val="231F20"/>
        </w:rPr>
        <w:t>More than 7000 responses</w:t>
      </w:r>
      <w:r>
        <w:rPr>
          <w:color w:val="231F20"/>
          <w:spacing w:val="40"/>
        </w:rPr>
        <w:t xml:space="preserve"> </w:t>
      </w:r>
      <w:r>
        <w:rPr>
          <w:color w:val="231F20"/>
        </w:rPr>
        <w:t>to the survey were received via</w:t>
      </w:r>
      <w:r>
        <w:rPr>
          <w:color w:val="231F20"/>
          <w:spacing w:val="-15"/>
        </w:rPr>
        <w:t xml:space="preserve"> </w:t>
      </w:r>
      <w:r>
        <w:rPr>
          <w:color w:val="231F20"/>
        </w:rPr>
        <w:t>the</w:t>
      </w:r>
      <w:r>
        <w:rPr>
          <w:color w:val="231F20"/>
          <w:spacing w:val="-15"/>
        </w:rPr>
        <w:t xml:space="preserve"> </w:t>
      </w:r>
      <w:r>
        <w:rPr>
          <w:color w:val="231F20"/>
        </w:rPr>
        <w:t>Shaping</w:t>
      </w:r>
      <w:r>
        <w:rPr>
          <w:color w:val="231F20"/>
          <w:spacing w:val="-15"/>
        </w:rPr>
        <w:t xml:space="preserve"> </w:t>
      </w:r>
      <w:r>
        <w:rPr>
          <w:color w:val="231F20"/>
        </w:rPr>
        <w:t>Yarra</w:t>
      </w:r>
      <w:r>
        <w:rPr>
          <w:color w:val="231F20"/>
          <w:spacing w:val="-15"/>
        </w:rPr>
        <w:t xml:space="preserve"> </w:t>
      </w:r>
      <w:r>
        <w:rPr>
          <w:color w:val="231F20"/>
        </w:rPr>
        <w:t xml:space="preserve">Ranges website and postal survey forms - well-exceeding </w:t>
      </w:r>
      <w:proofErr w:type="gramStart"/>
      <w:r>
        <w:rPr>
          <w:color w:val="231F20"/>
        </w:rPr>
        <w:t>expectations, and</w:t>
      </w:r>
      <w:proofErr w:type="gramEnd"/>
      <w:r>
        <w:rPr>
          <w:color w:val="231F20"/>
        </w:rPr>
        <w:t xml:space="preserve"> providing</w:t>
      </w:r>
      <w:r>
        <w:rPr>
          <w:color w:val="231F20"/>
          <w:spacing w:val="40"/>
        </w:rPr>
        <w:t xml:space="preserve"> </w:t>
      </w:r>
      <w:r>
        <w:rPr>
          <w:color w:val="231F20"/>
        </w:rPr>
        <w:t xml:space="preserve">a statistically significant snapshot of community </w:t>
      </w:r>
      <w:r>
        <w:rPr>
          <w:color w:val="231F20"/>
          <w:spacing w:val="-2"/>
        </w:rPr>
        <w:t>opinion.</w:t>
      </w:r>
    </w:p>
    <w:p w14:paraId="24C00750" w14:textId="1E65A86C" w:rsidR="00F55C0F" w:rsidRDefault="00F55C0F" w:rsidP="00F55C0F">
      <w:pPr>
        <w:pStyle w:val="BodyText"/>
        <w:spacing w:before="167" w:line="271" w:lineRule="auto"/>
      </w:pPr>
      <w:r>
        <w:rPr>
          <w:color w:val="231F20"/>
        </w:rPr>
        <w:t>Residents, landlords and</w:t>
      </w:r>
      <w:r>
        <w:rPr>
          <w:color w:val="231F20"/>
          <w:spacing w:val="40"/>
        </w:rPr>
        <w:t xml:space="preserve"> </w:t>
      </w:r>
      <w:r>
        <w:rPr>
          <w:color w:val="231F20"/>
        </w:rPr>
        <w:t>local</w:t>
      </w:r>
      <w:r>
        <w:rPr>
          <w:color w:val="231F20"/>
          <w:spacing w:val="-13"/>
        </w:rPr>
        <w:t xml:space="preserve"> </w:t>
      </w:r>
      <w:r>
        <w:rPr>
          <w:color w:val="231F20"/>
        </w:rPr>
        <w:t>businesses</w:t>
      </w:r>
      <w:r>
        <w:rPr>
          <w:color w:val="231F20"/>
          <w:spacing w:val="-13"/>
        </w:rPr>
        <w:t xml:space="preserve"> </w:t>
      </w:r>
      <w:r>
        <w:rPr>
          <w:color w:val="231F20"/>
        </w:rPr>
        <w:t>detailed</w:t>
      </w:r>
      <w:r>
        <w:rPr>
          <w:color w:val="231F20"/>
          <w:spacing w:val="-13"/>
        </w:rPr>
        <w:t xml:space="preserve"> </w:t>
      </w:r>
      <w:r>
        <w:rPr>
          <w:color w:val="231F20"/>
        </w:rPr>
        <w:t>their satisfaction with the current waste services, preferences for future services complying with the Recycling Victoria</w:t>
      </w:r>
      <w:r>
        <w:t xml:space="preserve"> </w:t>
      </w:r>
      <w:r>
        <w:rPr>
          <w:color w:val="231F20"/>
        </w:rPr>
        <w:t>policy, and suggestions for how waste education and</w:t>
      </w:r>
      <w:r>
        <w:rPr>
          <w:color w:val="231F20"/>
          <w:spacing w:val="-10"/>
        </w:rPr>
        <w:t xml:space="preserve"> </w:t>
      </w:r>
      <w:r>
        <w:rPr>
          <w:color w:val="231F20"/>
        </w:rPr>
        <w:t>engagement</w:t>
      </w:r>
      <w:r>
        <w:rPr>
          <w:color w:val="231F20"/>
          <w:spacing w:val="-10"/>
        </w:rPr>
        <w:t xml:space="preserve"> </w:t>
      </w:r>
      <w:r>
        <w:rPr>
          <w:color w:val="231F20"/>
        </w:rPr>
        <w:t>could</w:t>
      </w:r>
      <w:r>
        <w:rPr>
          <w:color w:val="231F20"/>
          <w:spacing w:val="-10"/>
        </w:rPr>
        <w:t xml:space="preserve"> </w:t>
      </w:r>
      <w:r>
        <w:rPr>
          <w:color w:val="231F20"/>
        </w:rPr>
        <w:t xml:space="preserve">be </w:t>
      </w:r>
      <w:r>
        <w:rPr>
          <w:color w:val="231F20"/>
          <w:spacing w:val="-2"/>
        </w:rPr>
        <w:t>improved.</w:t>
      </w:r>
    </w:p>
    <w:p w14:paraId="04EED560" w14:textId="1188E2A6" w:rsidR="00F55C0F" w:rsidRDefault="00F55C0F" w:rsidP="00EF23B6">
      <w:pPr>
        <w:pStyle w:val="BodyText"/>
        <w:spacing w:before="169" w:line="271" w:lineRule="auto"/>
        <w:rPr>
          <w:color w:val="231F20"/>
        </w:rPr>
      </w:pPr>
      <w:r>
        <w:rPr>
          <w:color w:val="231F20"/>
        </w:rPr>
        <w:t>The findings of the survey have informed the service changes</w:t>
      </w:r>
      <w:r>
        <w:rPr>
          <w:color w:val="231F20"/>
          <w:spacing w:val="-5"/>
        </w:rPr>
        <w:t xml:space="preserve"> </w:t>
      </w:r>
      <w:r>
        <w:rPr>
          <w:color w:val="231F20"/>
        </w:rPr>
        <w:t>detailed</w:t>
      </w:r>
      <w:r>
        <w:rPr>
          <w:color w:val="231F20"/>
          <w:spacing w:val="-5"/>
        </w:rPr>
        <w:t xml:space="preserve"> </w:t>
      </w:r>
      <w:r>
        <w:rPr>
          <w:color w:val="231F20"/>
        </w:rPr>
        <w:t>in</w:t>
      </w:r>
      <w:r>
        <w:rPr>
          <w:color w:val="231F20"/>
          <w:spacing w:val="-5"/>
        </w:rPr>
        <w:t xml:space="preserve"> </w:t>
      </w:r>
      <w:r>
        <w:rPr>
          <w:color w:val="231F20"/>
        </w:rPr>
        <w:t>this</w:t>
      </w:r>
      <w:r>
        <w:rPr>
          <w:color w:val="231F20"/>
          <w:spacing w:val="-5"/>
        </w:rPr>
        <w:t xml:space="preserve"> </w:t>
      </w:r>
      <w:r>
        <w:rPr>
          <w:color w:val="231F20"/>
        </w:rPr>
        <w:t>plan, considered together with industry research into best practice</w:t>
      </w:r>
      <w:r>
        <w:rPr>
          <w:color w:val="231F20"/>
          <w:spacing w:val="-15"/>
        </w:rPr>
        <w:t xml:space="preserve"> </w:t>
      </w:r>
      <w:r>
        <w:rPr>
          <w:color w:val="231F20"/>
        </w:rPr>
        <w:t>waste</w:t>
      </w:r>
      <w:r>
        <w:rPr>
          <w:color w:val="231F20"/>
          <w:spacing w:val="-15"/>
        </w:rPr>
        <w:t xml:space="preserve"> </w:t>
      </w:r>
      <w:r>
        <w:rPr>
          <w:color w:val="231F20"/>
        </w:rPr>
        <w:t>management. A copy of the Community Waste Survey Summary Report is available on the council website.</w:t>
      </w:r>
    </w:p>
    <w:p w14:paraId="43B3CB2F" w14:textId="77777777" w:rsidR="00EF23B6" w:rsidRPr="00EF23B6" w:rsidRDefault="00EF23B6" w:rsidP="00EF23B6">
      <w:pPr>
        <w:pStyle w:val="Heading1"/>
        <w:numPr>
          <w:ilvl w:val="0"/>
          <w:numId w:val="8"/>
        </w:numPr>
        <w:ind w:left="360"/>
      </w:pPr>
      <w:bookmarkStart w:id="22" w:name="_Toc113281650"/>
      <w:r w:rsidRPr="00EF23B6">
        <w:t>Current waste management services provided by Council</w:t>
      </w:r>
      <w:bookmarkEnd w:id="22"/>
    </w:p>
    <w:p w14:paraId="6D9820DC" w14:textId="77777777" w:rsidR="00EF23B6" w:rsidRDefault="00EF23B6" w:rsidP="00EF23B6">
      <w:pPr>
        <w:pStyle w:val="Heading3"/>
      </w:pPr>
    </w:p>
    <w:p w14:paraId="4B6BB400" w14:textId="0FC3AD4D" w:rsidR="00EF23B6" w:rsidRDefault="00EF23B6" w:rsidP="00EF23B6">
      <w:pPr>
        <w:pStyle w:val="Heading3"/>
      </w:pPr>
      <w:bookmarkStart w:id="23" w:name="_Toc113281651"/>
      <w:r>
        <w:t>Kerbside</w:t>
      </w:r>
      <w:r>
        <w:rPr>
          <w:spacing w:val="-30"/>
        </w:rPr>
        <w:t xml:space="preserve"> </w:t>
      </w:r>
      <w:r>
        <w:t>bin collection services</w:t>
      </w:r>
      <w:bookmarkEnd w:id="23"/>
    </w:p>
    <w:p w14:paraId="158C6964" w14:textId="77777777" w:rsidR="00EF23B6" w:rsidRDefault="00EF23B6" w:rsidP="00EF23B6">
      <w:pPr>
        <w:pStyle w:val="BodyText"/>
        <w:spacing w:before="101" w:line="271" w:lineRule="auto"/>
      </w:pPr>
      <w:r>
        <w:rPr>
          <w:color w:val="231F20"/>
        </w:rPr>
        <w:t>Yarra</w:t>
      </w:r>
      <w:r>
        <w:rPr>
          <w:color w:val="231F20"/>
          <w:spacing w:val="-8"/>
        </w:rPr>
        <w:t xml:space="preserve"> </w:t>
      </w:r>
      <w:r>
        <w:rPr>
          <w:color w:val="231F20"/>
        </w:rPr>
        <w:t>Ranges</w:t>
      </w:r>
      <w:r>
        <w:rPr>
          <w:color w:val="231F20"/>
          <w:spacing w:val="-9"/>
        </w:rPr>
        <w:t xml:space="preserve"> </w:t>
      </w:r>
      <w:r>
        <w:rPr>
          <w:color w:val="231F20"/>
        </w:rPr>
        <w:t>Council</w:t>
      </w:r>
      <w:r>
        <w:rPr>
          <w:color w:val="231F20"/>
          <w:spacing w:val="-8"/>
        </w:rPr>
        <w:t xml:space="preserve"> </w:t>
      </w:r>
      <w:r>
        <w:rPr>
          <w:color w:val="231F20"/>
        </w:rPr>
        <w:t>provides</w:t>
      </w:r>
      <w:r>
        <w:rPr>
          <w:color w:val="231F20"/>
          <w:spacing w:val="-8"/>
        </w:rPr>
        <w:t xml:space="preserve"> </w:t>
      </w:r>
      <w:r>
        <w:rPr>
          <w:color w:val="231F20"/>
        </w:rPr>
        <w:t>kerbside</w:t>
      </w:r>
      <w:r>
        <w:rPr>
          <w:color w:val="231F20"/>
          <w:spacing w:val="-8"/>
        </w:rPr>
        <w:t xml:space="preserve"> </w:t>
      </w:r>
      <w:r>
        <w:rPr>
          <w:color w:val="231F20"/>
        </w:rPr>
        <w:t>waste</w:t>
      </w:r>
      <w:r>
        <w:rPr>
          <w:color w:val="231F20"/>
          <w:spacing w:val="-8"/>
        </w:rPr>
        <w:t xml:space="preserve"> </w:t>
      </w:r>
      <w:r>
        <w:rPr>
          <w:color w:val="231F20"/>
        </w:rPr>
        <w:t>collection</w:t>
      </w:r>
      <w:r>
        <w:rPr>
          <w:color w:val="231F20"/>
          <w:spacing w:val="-8"/>
        </w:rPr>
        <w:t xml:space="preserve"> </w:t>
      </w:r>
      <w:r>
        <w:rPr>
          <w:color w:val="231F20"/>
        </w:rPr>
        <w:t xml:space="preserve">services to more than 60,000 </w:t>
      </w:r>
      <w:r>
        <w:rPr>
          <w:color w:val="231F20"/>
        </w:rPr>
        <w:lastRenderedPageBreak/>
        <w:t>households across the municipality.</w:t>
      </w:r>
    </w:p>
    <w:p w14:paraId="60DC2223" w14:textId="04A442F0" w:rsidR="00EF23B6" w:rsidRDefault="00EF23B6" w:rsidP="00EF23B6">
      <w:pPr>
        <w:pStyle w:val="BodyText"/>
        <w:spacing w:before="169" w:line="271" w:lineRule="auto"/>
        <w:rPr>
          <w:color w:val="231F20"/>
        </w:rPr>
      </w:pPr>
      <w:r>
        <w:rPr>
          <w:color w:val="231F20"/>
        </w:rPr>
        <w:t>Kerbside waste collections (</w:t>
      </w:r>
      <w:proofErr w:type="gramStart"/>
      <w:r>
        <w:rPr>
          <w:color w:val="231F20"/>
        </w:rPr>
        <w:t>e.g.</w:t>
      </w:r>
      <w:proofErr w:type="gramEnd"/>
      <w:r>
        <w:rPr>
          <w:color w:val="231F20"/>
        </w:rPr>
        <w:t xml:space="preserve"> rubbish, recycling) are also provided to small businesses, non-residential and non-</w:t>
      </w:r>
      <w:r>
        <w:rPr>
          <w:color w:val="231F20"/>
          <w:spacing w:val="40"/>
        </w:rPr>
        <w:t xml:space="preserve"> </w:t>
      </w:r>
      <w:r>
        <w:rPr>
          <w:color w:val="231F20"/>
        </w:rPr>
        <w:t>rateable</w:t>
      </w:r>
      <w:r>
        <w:rPr>
          <w:color w:val="231F20"/>
          <w:spacing w:val="-6"/>
        </w:rPr>
        <w:t xml:space="preserve"> </w:t>
      </w:r>
      <w:r>
        <w:rPr>
          <w:color w:val="231F20"/>
        </w:rPr>
        <w:t>properties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community</w:t>
      </w:r>
      <w:r>
        <w:rPr>
          <w:color w:val="231F20"/>
          <w:spacing w:val="-6"/>
        </w:rPr>
        <w:t xml:space="preserve"> </w:t>
      </w:r>
      <w:r>
        <w:rPr>
          <w:color w:val="231F20"/>
        </w:rPr>
        <w:t>centres,</w:t>
      </w:r>
      <w:r>
        <w:rPr>
          <w:color w:val="231F20"/>
          <w:spacing w:val="-6"/>
        </w:rPr>
        <w:t xml:space="preserve"> </w:t>
      </w:r>
      <w:r>
        <w:rPr>
          <w:color w:val="231F20"/>
        </w:rPr>
        <w:t>sporting</w:t>
      </w:r>
      <w:r>
        <w:rPr>
          <w:color w:val="231F20"/>
          <w:spacing w:val="-6"/>
        </w:rPr>
        <w:t xml:space="preserve"> </w:t>
      </w:r>
      <w:r>
        <w:rPr>
          <w:color w:val="231F20"/>
        </w:rPr>
        <w:t>clubs,</w:t>
      </w:r>
      <w:r>
        <w:rPr>
          <w:noProof/>
        </w:rPr>
        <mc:AlternateContent>
          <mc:Choice Requires="wps">
            <w:drawing>
              <wp:anchor distT="0" distB="0" distL="114300" distR="114300" simplePos="0" relativeHeight="251659264" behindDoc="0" locked="0" layoutInCell="1" allowOverlap="1" wp14:anchorId="10EA9B1D" wp14:editId="201B1C27">
                <wp:simplePos x="0" y="0"/>
                <wp:positionH relativeFrom="page">
                  <wp:posOffset>9773920</wp:posOffset>
                </wp:positionH>
                <wp:positionV relativeFrom="paragraph">
                  <wp:posOffset>1172845</wp:posOffset>
                </wp:positionV>
                <wp:extent cx="4644390" cy="4616450"/>
                <wp:effectExtent l="1270" t="3175"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461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17"/>
                              <w:gridCol w:w="1744"/>
                              <w:gridCol w:w="1396"/>
                              <w:gridCol w:w="2756"/>
                            </w:tblGrid>
                            <w:tr w:rsidR="00EF23B6" w14:paraId="1F99B937" w14:textId="77777777">
                              <w:trPr>
                                <w:trHeight w:val="499"/>
                              </w:trPr>
                              <w:tc>
                                <w:tcPr>
                                  <w:tcW w:w="1417" w:type="dxa"/>
                                  <w:shd w:val="clear" w:color="auto" w:fill="569B31"/>
                                </w:tcPr>
                                <w:p w14:paraId="134D638E" w14:textId="77777777" w:rsidR="00EF23B6" w:rsidRDefault="00EF23B6">
                                  <w:pPr>
                                    <w:pStyle w:val="TableParagraph"/>
                                    <w:spacing w:before="0"/>
                                    <w:rPr>
                                      <w:rFonts w:ascii="Times New Roman"/>
                                      <w:sz w:val="26"/>
                                    </w:rPr>
                                  </w:pPr>
                                </w:p>
                              </w:tc>
                              <w:tc>
                                <w:tcPr>
                                  <w:tcW w:w="1744" w:type="dxa"/>
                                  <w:shd w:val="clear" w:color="auto" w:fill="569B31"/>
                                </w:tcPr>
                                <w:p w14:paraId="1AF10505" w14:textId="77777777" w:rsidR="00EF23B6" w:rsidRDefault="00EF23B6">
                                  <w:pPr>
                                    <w:pStyle w:val="TableParagraph"/>
                                    <w:spacing w:before="113"/>
                                    <w:ind w:left="113"/>
                                    <w:rPr>
                                      <w:rFonts w:ascii="Helvetica Neue"/>
                                      <w:b w:val="0"/>
                                      <w:sz w:val="28"/>
                                    </w:rPr>
                                  </w:pPr>
                                  <w:r>
                                    <w:rPr>
                                      <w:rFonts w:ascii="Helvetica Neue"/>
                                      <w:color w:val="FFFFFF"/>
                                      <w:spacing w:val="-2"/>
                                      <w:sz w:val="28"/>
                                    </w:rPr>
                                    <w:t>Frequency</w:t>
                                  </w:r>
                                </w:p>
                              </w:tc>
                              <w:tc>
                                <w:tcPr>
                                  <w:tcW w:w="1396" w:type="dxa"/>
                                  <w:shd w:val="clear" w:color="auto" w:fill="569B31"/>
                                </w:tcPr>
                                <w:p w14:paraId="2B5A60C4" w14:textId="77777777" w:rsidR="00EF23B6" w:rsidRDefault="00EF23B6">
                                  <w:pPr>
                                    <w:pStyle w:val="TableParagraph"/>
                                    <w:spacing w:before="113"/>
                                    <w:ind w:left="230"/>
                                    <w:rPr>
                                      <w:rFonts w:ascii="Helvetica Neue"/>
                                      <w:b w:val="0"/>
                                      <w:sz w:val="28"/>
                                    </w:rPr>
                                  </w:pPr>
                                  <w:r>
                                    <w:rPr>
                                      <w:rFonts w:ascii="Helvetica Neue"/>
                                      <w:color w:val="FFFFFF"/>
                                      <w:sz w:val="28"/>
                                    </w:rPr>
                                    <w:t xml:space="preserve">Bin </w:t>
                                  </w:r>
                                  <w:r>
                                    <w:rPr>
                                      <w:rFonts w:ascii="Helvetica Neue"/>
                                      <w:color w:val="FFFFFF"/>
                                      <w:spacing w:val="-4"/>
                                      <w:sz w:val="28"/>
                                    </w:rPr>
                                    <w:t>size</w:t>
                                  </w:r>
                                </w:p>
                              </w:tc>
                              <w:tc>
                                <w:tcPr>
                                  <w:tcW w:w="2756" w:type="dxa"/>
                                  <w:shd w:val="clear" w:color="auto" w:fill="569B31"/>
                                </w:tcPr>
                                <w:p w14:paraId="453F11C6" w14:textId="77777777" w:rsidR="00EF23B6" w:rsidRDefault="00EF23B6">
                                  <w:pPr>
                                    <w:pStyle w:val="TableParagraph"/>
                                    <w:spacing w:before="113"/>
                                    <w:ind w:left="124"/>
                                    <w:rPr>
                                      <w:rFonts w:ascii="Helvetica Neue"/>
                                      <w:b w:val="0"/>
                                      <w:sz w:val="28"/>
                                    </w:rPr>
                                  </w:pPr>
                                  <w:r>
                                    <w:rPr>
                                      <w:rFonts w:ascii="Helvetica Neue"/>
                                      <w:color w:val="FFFFFF"/>
                                      <w:spacing w:val="-2"/>
                                      <w:sz w:val="28"/>
                                    </w:rPr>
                                    <w:t>Options</w:t>
                                  </w:r>
                                </w:p>
                              </w:tc>
                            </w:tr>
                            <w:tr w:rsidR="00EF23B6" w14:paraId="572F9B56" w14:textId="77777777">
                              <w:trPr>
                                <w:trHeight w:val="771"/>
                              </w:trPr>
                              <w:tc>
                                <w:tcPr>
                                  <w:tcW w:w="1417" w:type="dxa"/>
                                  <w:tcBorders>
                                    <w:bottom w:val="single" w:sz="6" w:space="0" w:color="569B31"/>
                                  </w:tcBorders>
                                  <w:shd w:val="clear" w:color="auto" w:fill="F5F6F6"/>
                                </w:tcPr>
                                <w:p w14:paraId="6763361D" w14:textId="77777777" w:rsidR="00EF23B6" w:rsidRDefault="00EF23B6">
                                  <w:pPr>
                                    <w:pStyle w:val="TableParagraph"/>
                                    <w:spacing w:before="113"/>
                                    <w:ind w:left="113"/>
                                    <w:rPr>
                                      <w:rFonts w:ascii="Helvetica Neue"/>
                                      <w:b w:val="0"/>
                                    </w:rPr>
                                  </w:pPr>
                                  <w:r>
                                    <w:rPr>
                                      <w:rFonts w:ascii="Helvetica Neue"/>
                                      <w:color w:val="231F20"/>
                                      <w:spacing w:val="-2"/>
                                    </w:rPr>
                                    <w:t>Rubbish</w:t>
                                  </w:r>
                                </w:p>
                              </w:tc>
                              <w:tc>
                                <w:tcPr>
                                  <w:tcW w:w="1744" w:type="dxa"/>
                                  <w:tcBorders>
                                    <w:bottom w:val="single" w:sz="6" w:space="0" w:color="569B31"/>
                                  </w:tcBorders>
                                </w:tcPr>
                                <w:p w14:paraId="641FED25" w14:textId="77777777" w:rsidR="00EF23B6" w:rsidRDefault="00EF23B6">
                                  <w:pPr>
                                    <w:pStyle w:val="TableParagraph"/>
                                    <w:spacing w:before="113"/>
                                    <w:ind w:left="113"/>
                                  </w:pPr>
                                  <w:r>
                                    <w:rPr>
                                      <w:color w:val="231F20"/>
                                      <w:spacing w:val="-2"/>
                                    </w:rPr>
                                    <w:t>Weekly</w:t>
                                  </w:r>
                                </w:p>
                              </w:tc>
                              <w:tc>
                                <w:tcPr>
                                  <w:tcW w:w="1396" w:type="dxa"/>
                                  <w:tcBorders>
                                    <w:bottom w:val="single" w:sz="6" w:space="0" w:color="569B31"/>
                                  </w:tcBorders>
                                </w:tcPr>
                                <w:p w14:paraId="37D992E3" w14:textId="77777777" w:rsidR="00EF23B6" w:rsidRDefault="00EF23B6">
                                  <w:pPr>
                                    <w:pStyle w:val="TableParagraph"/>
                                    <w:spacing w:before="113"/>
                                    <w:ind w:left="230"/>
                                  </w:pPr>
                                  <w:r>
                                    <w:rPr>
                                      <w:color w:val="231F20"/>
                                      <w:spacing w:val="-4"/>
                                    </w:rPr>
                                    <w:t>120L</w:t>
                                  </w:r>
                                </w:p>
                              </w:tc>
                              <w:tc>
                                <w:tcPr>
                                  <w:tcW w:w="2756" w:type="dxa"/>
                                  <w:tcBorders>
                                    <w:bottom w:val="single" w:sz="6" w:space="0" w:color="569B31"/>
                                  </w:tcBorders>
                                </w:tcPr>
                                <w:p w14:paraId="30E4DE44" w14:textId="77777777" w:rsidR="00EF23B6" w:rsidRDefault="00EF23B6">
                                  <w:pPr>
                                    <w:pStyle w:val="TableParagraph"/>
                                    <w:spacing w:before="76" w:line="320" w:lineRule="atLeast"/>
                                    <w:ind w:left="124"/>
                                  </w:pPr>
                                  <w:r>
                                    <w:rPr>
                                      <w:color w:val="231F20"/>
                                    </w:rPr>
                                    <w:t>80L</w:t>
                                  </w:r>
                                  <w:r>
                                    <w:rPr>
                                      <w:color w:val="231F20"/>
                                      <w:spacing w:val="-15"/>
                                    </w:rPr>
                                    <w:t xml:space="preserve"> </w:t>
                                  </w:r>
                                  <w:r>
                                    <w:rPr>
                                      <w:color w:val="231F20"/>
                                    </w:rPr>
                                    <w:t>for</w:t>
                                  </w:r>
                                  <w:r>
                                    <w:rPr>
                                      <w:color w:val="231F20"/>
                                      <w:spacing w:val="-15"/>
                                    </w:rPr>
                                    <w:t xml:space="preserve"> </w:t>
                                  </w:r>
                                  <w:r>
                                    <w:rPr>
                                      <w:color w:val="231F20"/>
                                    </w:rPr>
                                    <w:t>reduced</w:t>
                                  </w:r>
                                  <w:r>
                                    <w:rPr>
                                      <w:color w:val="231F20"/>
                                      <w:spacing w:val="-15"/>
                                    </w:rPr>
                                    <w:t xml:space="preserve"> </w:t>
                                  </w:r>
                                  <w:r>
                                    <w:rPr>
                                      <w:color w:val="231F20"/>
                                    </w:rPr>
                                    <w:t xml:space="preserve">annual </w:t>
                                  </w:r>
                                  <w:r>
                                    <w:rPr>
                                      <w:color w:val="231F20"/>
                                      <w:spacing w:val="-4"/>
                                    </w:rPr>
                                    <w:t>fee</w:t>
                                  </w:r>
                                </w:p>
                              </w:tc>
                            </w:tr>
                            <w:tr w:rsidR="00EF23B6" w14:paraId="5A96832A" w14:textId="77777777">
                              <w:trPr>
                                <w:trHeight w:val="1403"/>
                              </w:trPr>
                              <w:tc>
                                <w:tcPr>
                                  <w:tcW w:w="1417" w:type="dxa"/>
                                  <w:tcBorders>
                                    <w:top w:val="single" w:sz="6" w:space="0" w:color="569B31"/>
                                    <w:bottom w:val="single" w:sz="6" w:space="0" w:color="569B31"/>
                                  </w:tcBorders>
                                  <w:shd w:val="clear" w:color="auto" w:fill="F5F6F6"/>
                                </w:tcPr>
                                <w:p w14:paraId="58671AC4" w14:textId="77777777" w:rsidR="00EF23B6" w:rsidRDefault="00EF23B6">
                                  <w:pPr>
                                    <w:pStyle w:val="TableParagraph"/>
                                    <w:spacing w:before="106"/>
                                    <w:ind w:left="113"/>
                                    <w:rPr>
                                      <w:rFonts w:ascii="Helvetica Neue"/>
                                      <w:b w:val="0"/>
                                    </w:rPr>
                                  </w:pPr>
                                  <w:r>
                                    <w:rPr>
                                      <w:rFonts w:ascii="Helvetica Neue"/>
                                      <w:color w:val="231F20"/>
                                      <w:spacing w:val="-2"/>
                                    </w:rPr>
                                    <w:t>Recycling</w:t>
                                  </w:r>
                                </w:p>
                              </w:tc>
                              <w:tc>
                                <w:tcPr>
                                  <w:tcW w:w="1744" w:type="dxa"/>
                                  <w:tcBorders>
                                    <w:top w:val="single" w:sz="6" w:space="0" w:color="569B31"/>
                                    <w:bottom w:val="single" w:sz="6" w:space="0" w:color="569B31"/>
                                  </w:tcBorders>
                                </w:tcPr>
                                <w:p w14:paraId="067AB9F5" w14:textId="77777777" w:rsidR="00EF23B6" w:rsidRDefault="00EF23B6">
                                  <w:pPr>
                                    <w:pStyle w:val="TableParagraph"/>
                                    <w:spacing w:before="106"/>
                                    <w:ind w:left="113"/>
                                  </w:pPr>
                                  <w:r>
                                    <w:rPr>
                                      <w:color w:val="231F20"/>
                                      <w:spacing w:val="-2"/>
                                    </w:rPr>
                                    <w:t>Fortnightly</w:t>
                                  </w:r>
                                </w:p>
                              </w:tc>
                              <w:tc>
                                <w:tcPr>
                                  <w:tcW w:w="1396" w:type="dxa"/>
                                  <w:tcBorders>
                                    <w:top w:val="single" w:sz="6" w:space="0" w:color="569B31"/>
                                    <w:bottom w:val="single" w:sz="6" w:space="0" w:color="569B31"/>
                                  </w:tcBorders>
                                </w:tcPr>
                                <w:p w14:paraId="2D3C9CEF" w14:textId="77777777" w:rsidR="00EF23B6" w:rsidRDefault="00EF23B6">
                                  <w:pPr>
                                    <w:pStyle w:val="TableParagraph"/>
                                    <w:spacing w:before="106"/>
                                    <w:ind w:left="230"/>
                                  </w:pPr>
                                  <w:r>
                                    <w:rPr>
                                      <w:color w:val="231F20"/>
                                      <w:spacing w:val="-4"/>
                                    </w:rPr>
                                    <w:t>240L</w:t>
                                  </w:r>
                                </w:p>
                              </w:tc>
                              <w:tc>
                                <w:tcPr>
                                  <w:tcW w:w="2756" w:type="dxa"/>
                                  <w:tcBorders>
                                    <w:top w:val="single" w:sz="6" w:space="0" w:color="569B31"/>
                                    <w:bottom w:val="single" w:sz="6" w:space="0" w:color="569B31"/>
                                  </w:tcBorders>
                                </w:tcPr>
                                <w:p w14:paraId="095D47C2" w14:textId="77777777" w:rsidR="00EF23B6" w:rsidRDefault="00EF23B6">
                                  <w:pPr>
                                    <w:pStyle w:val="TableParagraph"/>
                                    <w:spacing w:before="69" w:line="320" w:lineRule="atLeast"/>
                                    <w:ind w:left="124" w:right="146"/>
                                  </w:pPr>
                                  <w:r>
                                    <w:rPr>
                                      <w:color w:val="231F20"/>
                                    </w:rPr>
                                    <w:t>120L available for elderly residents or those</w:t>
                                  </w:r>
                                  <w:r>
                                    <w:rPr>
                                      <w:color w:val="231F20"/>
                                      <w:spacing w:val="-16"/>
                                    </w:rPr>
                                    <w:t xml:space="preserve"> </w:t>
                                  </w:r>
                                  <w:r>
                                    <w:rPr>
                                      <w:color w:val="231F20"/>
                                    </w:rPr>
                                    <w:t>living</w:t>
                                  </w:r>
                                  <w:r>
                                    <w:rPr>
                                      <w:color w:val="231F20"/>
                                      <w:spacing w:val="-16"/>
                                    </w:rPr>
                                    <w:t xml:space="preserve"> </w:t>
                                  </w:r>
                                  <w:r>
                                    <w:rPr>
                                      <w:color w:val="231F20"/>
                                    </w:rPr>
                                    <w:t>in</w:t>
                                  </w:r>
                                  <w:r>
                                    <w:rPr>
                                      <w:color w:val="231F20"/>
                                      <w:spacing w:val="-16"/>
                                    </w:rPr>
                                    <w:t xml:space="preserve"> </w:t>
                                  </w:r>
                                  <w:r>
                                    <w:rPr>
                                      <w:color w:val="231F20"/>
                                    </w:rPr>
                                    <w:t xml:space="preserve">retirement </w:t>
                                  </w:r>
                                  <w:r>
                                    <w:rPr>
                                      <w:color w:val="231F20"/>
                                      <w:spacing w:val="-2"/>
                                    </w:rPr>
                                    <w:t>villages</w:t>
                                  </w:r>
                                </w:p>
                              </w:tc>
                            </w:tr>
                            <w:tr w:rsidR="00EF23B6" w14:paraId="3D8B401C" w14:textId="77777777">
                              <w:trPr>
                                <w:trHeight w:val="1403"/>
                              </w:trPr>
                              <w:tc>
                                <w:tcPr>
                                  <w:tcW w:w="1417" w:type="dxa"/>
                                  <w:tcBorders>
                                    <w:top w:val="single" w:sz="6" w:space="0" w:color="569B31"/>
                                    <w:bottom w:val="single" w:sz="6" w:space="0" w:color="569B31"/>
                                  </w:tcBorders>
                                  <w:shd w:val="clear" w:color="auto" w:fill="F5F6F6"/>
                                </w:tcPr>
                                <w:p w14:paraId="5B32CA1B" w14:textId="77777777" w:rsidR="00EF23B6" w:rsidRDefault="00EF23B6">
                                  <w:pPr>
                                    <w:pStyle w:val="TableParagraph"/>
                                    <w:spacing w:before="106" w:line="268" w:lineRule="auto"/>
                                    <w:ind w:left="113" w:right="609"/>
                                    <w:rPr>
                                      <w:rFonts w:ascii="Helvetica Neue"/>
                                      <w:b w:val="0"/>
                                    </w:rPr>
                                  </w:pPr>
                                  <w:r>
                                    <w:rPr>
                                      <w:rFonts w:ascii="Helvetica Neue"/>
                                      <w:color w:val="231F20"/>
                                      <w:spacing w:val="-4"/>
                                    </w:rPr>
                                    <w:t xml:space="preserve">Green </w:t>
                                  </w:r>
                                  <w:r>
                                    <w:rPr>
                                      <w:rFonts w:ascii="Helvetica Neue"/>
                                      <w:color w:val="231F20"/>
                                      <w:spacing w:val="-2"/>
                                    </w:rPr>
                                    <w:t>waste</w:t>
                                  </w:r>
                                </w:p>
                              </w:tc>
                              <w:tc>
                                <w:tcPr>
                                  <w:tcW w:w="1744" w:type="dxa"/>
                                  <w:tcBorders>
                                    <w:top w:val="single" w:sz="6" w:space="0" w:color="569B31"/>
                                    <w:bottom w:val="single" w:sz="6" w:space="0" w:color="569B31"/>
                                  </w:tcBorders>
                                </w:tcPr>
                                <w:p w14:paraId="46806492" w14:textId="77777777" w:rsidR="00EF23B6" w:rsidRDefault="00EF23B6">
                                  <w:pPr>
                                    <w:pStyle w:val="TableParagraph"/>
                                    <w:spacing w:before="106"/>
                                    <w:ind w:left="113"/>
                                  </w:pPr>
                                  <w:r>
                                    <w:rPr>
                                      <w:color w:val="231F20"/>
                                      <w:spacing w:val="-2"/>
                                    </w:rPr>
                                    <w:t>Fortnightly</w:t>
                                  </w:r>
                                </w:p>
                              </w:tc>
                              <w:tc>
                                <w:tcPr>
                                  <w:tcW w:w="1396" w:type="dxa"/>
                                  <w:tcBorders>
                                    <w:top w:val="single" w:sz="6" w:space="0" w:color="569B31"/>
                                    <w:bottom w:val="single" w:sz="6" w:space="0" w:color="569B31"/>
                                  </w:tcBorders>
                                </w:tcPr>
                                <w:p w14:paraId="469F0B0F" w14:textId="77777777" w:rsidR="00EF23B6" w:rsidRDefault="00EF23B6">
                                  <w:pPr>
                                    <w:pStyle w:val="TableParagraph"/>
                                    <w:spacing w:before="106" w:line="271" w:lineRule="auto"/>
                                    <w:ind w:left="230"/>
                                  </w:pPr>
                                  <w:r>
                                    <w:rPr>
                                      <w:color w:val="231F20"/>
                                      <w:spacing w:val="-2"/>
                                    </w:rPr>
                                    <w:t xml:space="preserve">Optional; </w:t>
                                  </w:r>
                                  <w:r>
                                    <w:rPr>
                                      <w:color w:val="231F20"/>
                                    </w:rPr>
                                    <w:t xml:space="preserve">120L or </w:t>
                                  </w:r>
                                  <w:r>
                                    <w:rPr>
                                      <w:color w:val="231F20"/>
                                      <w:spacing w:val="-4"/>
                                    </w:rPr>
                                    <w:t>240L</w:t>
                                  </w:r>
                                </w:p>
                              </w:tc>
                              <w:tc>
                                <w:tcPr>
                                  <w:tcW w:w="2756" w:type="dxa"/>
                                  <w:tcBorders>
                                    <w:top w:val="single" w:sz="6" w:space="0" w:color="569B31"/>
                                    <w:bottom w:val="single" w:sz="6" w:space="0" w:color="569B31"/>
                                  </w:tcBorders>
                                </w:tcPr>
                                <w:p w14:paraId="5E780601" w14:textId="77777777" w:rsidR="00EF23B6" w:rsidRDefault="00EF23B6">
                                  <w:pPr>
                                    <w:pStyle w:val="TableParagraph"/>
                                    <w:spacing w:before="69" w:line="320" w:lineRule="atLeast"/>
                                    <w:ind w:left="124" w:right="113"/>
                                  </w:pPr>
                                  <w:r>
                                    <w:rPr>
                                      <w:color w:val="231F20"/>
                                    </w:rPr>
                                    <w:t xml:space="preserve">Green waste collection is available in urban areas, </w:t>
                                  </w:r>
                                  <w:proofErr w:type="gramStart"/>
                                  <w:r>
                                    <w:rPr>
                                      <w:color w:val="231F20"/>
                                    </w:rPr>
                                    <w:t>townships</w:t>
                                  </w:r>
                                  <w:proofErr w:type="gramEnd"/>
                                  <w:r>
                                    <w:rPr>
                                      <w:color w:val="231F20"/>
                                    </w:rPr>
                                    <w:t xml:space="preserve"> and the</w:t>
                                  </w:r>
                                  <w:r>
                                    <w:rPr>
                                      <w:color w:val="231F20"/>
                                      <w:spacing w:val="-17"/>
                                    </w:rPr>
                                    <w:t xml:space="preserve"> </w:t>
                                  </w:r>
                                  <w:r>
                                    <w:rPr>
                                      <w:color w:val="231F20"/>
                                    </w:rPr>
                                    <w:t>Dandenong</w:t>
                                  </w:r>
                                  <w:r>
                                    <w:rPr>
                                      <w:color w:val="231F20"/>
                                      <w:spacing w:val="-17"/>
                                    </w:rPr>
                                    <w:t xml:space="preserve"> </w:t>
                                  </w:r>
                                  <w:r>
                                    <w:rPr>
                                      <w:color w:val="231F20"/>
                                    </w:rPr>
                                    <w:t>Ranges.</w:t>
                                  </w:r>
                                </w:p>
                              </w:tc>
                            </w:tr>
                            <w:tr w:rsidR="00EF23B6" w14:paraId="5B3F744B" w14:textId="77777777">
                              <w:trPr>
                                <w:trHeight w:val="2043"/>
                              </w:trPr>
                              <w:tc>
                                <w:tcPr>
                                  <w:tcW w:w="1417" w:type="dxa"/>
                                  <w:tcBorders>
                                    <w:top w:val="single" w:sz="6" w:space="0" w:color="569B31"/>
                                    <w:bottom w:val="single" w:sz="6" w:space="0" w:color="569B31"/>
                                  </w:tcBorders>
                                  <w:shd w:val="clear" w:color="auto" w:fill="F5F6F6"/>
                                </w:tcPr>
                                <w:p w14:paraId="222753A8" w14:textId="77777777" w:rsidR="00EF23B6" w:rsidRDefault="00EF23B6">
                                  <w:pPr>
                                    <w:pStyle w:val="TableParagraph"/>
                                    <w:spacing w:before="106" w:line="268" w:lineRule="auto"/>
                                    <w:ind w:left="113" w:right="435"/>
                                    <w:rPr>
                                      <w:rFonts w:ascii="Helvetica Neue"/>
                                      <w:b w:val="0"/>
                                    </w:rPr>
                                  </w:pPr>
                                  <w:r>
                                    <w:rPr>
                                      <w:rFonts w:ascii="Helvetica Neue"/>
                                      <w:color w:val="231F20"/>
                                      <w:spacing w:val="-4"/>
                                    </w:rPr>
                                    <w:t xml:space="preserve">Hard </w:t>
                                  </w:r>
                                  <w:r>
                                    <w:rPr>
                                      <w:rFonts w:ascii="Helvetica Neue"/>
                                      <w:color w:val="231F20"/>
                                      <w:spacing w:val="-2"/>
                                    </w:rPr>
                                    <w:t>rubbish</w:t>
                                  </w:r>
                                </w:p>
                              </w:tc>
                              <w:tc>
                                <w:tcPr>
                                  <w:tcW w:w="1744" w:type="dxa"/>
                                  <w:tcBorders>
                                    <w:top w:val="single" w:sz="6" w:space="0" w:color="569B31"/>
                                    <w:bottom w:val="single" w:sz="6" w:space="0" w:color="569B31"/>
                                  </w:tcBorders>
                                </w:tcPr>
                                <w:p w14:paraId="59C11392" w14:textId="77777777" w:rsidR="00EF23B6" w:rsidRDefault="00EF23B6">
                                  <w:pPr>
                                    <w:pStyle w:val="TableParagraph"/>
                                    <w:spacing w:before="106" w:line="271" w:lineRule="auto"/>
                                    <w:ind w:left="113"/>
                                  </w:pPr>
                                  <w:r>
                                    <w:rPr>
                                      <w:color w:val="231F20"/>
                                      <w:spacing w:val="-2"/>
                                    </w:rPr>
                                    <w:t>Annual (residential properties)</w:t>
                                  </w:r>
                                </w:p>
                              </w:tc>
                              <w:tc>
                                <w:tcPr>
                                  <w:tcW w:w="1396" w:type="dxa"/>
                                  <w:tcBorders>
                                    <w:top w:val="single" w:sz="6" w:space="0" w:color="569B31"/>
                                    <w:bottom w:val="single" w:sz="6" w:space="0" w:color="569B31"/>
                                  </w:tcBorders>
                                </w:tcPr>
                                <w:p w14:paraId="5F18A313" w14:textId="77777777" w:rsidR="00EF23B6" w:rsidRDefault="00EF23B6">
                                  <w:pPr>
                                    <w:pStyle w:val="TableParagraph"/>
                                    <w:spacing w:before="106" w:line="271" w:lineRule="auto"/>
                                    <w:ind w:left="230" w:right="403"/>
                                  </w:pPr>
                                  <w:r>
                                    <w:rPr>
                                      <w:color w:val="231F20"/>
                                    </w:rPr>
                                    <w:t>Up to</w:t>
                                  </w:r>
                                  <w:r>
                                    <w:rPr>
                                      <w:color w:val="231F20"/>
                                      <w:spacing w:val="40"/>
                                    </w:rPr>
                                    <w:t xml:space="preserve"> </w:t>
                                  </w:r>
                                  <w:r>
                                    <w:rPr>
                                      <w:color w:val="231F20"/>
                                    </w:rPr>
                                    <w:t>3</w:t>
                                  </w:r>
                                  <w:r>
                                    <w:rPr>
                                      <w:color w:val="231F20"/>
                                      <w:spacing w:val="-2"/>
                                    </w:rPr>
                                    <w:t xml:space="preserve"> cubic</w:t>
                                  </w:r>
                                </w:p>
                                <w:p w14:paraId="4F350457" w14:textId="77777777" w:rsidR="00EF23B6" w:rsidRDefault="00EF23B6">
                                  <w:pPr>
                                    <w:pStyle w:val="TableParagraph"/>
                                    <w:spacing w:before="0" w:line="271" w:lineRule="auto"/>
                                    <w:ind w:left="230" w:right="11"/>
                                  </w:pPr>
                                  <w:r>
                                    <w:rPr>
                                      <w:color w:val="231F20"/>
                                      <w:spacing w:val="-2"/>
                                    </w:rPr>
                                    <w:t xml:space="preserve">metres, </w:t>
                                  </w:r>
                                  <w:r>
                                    <w:rPr>
                                      <w:color w:val="231F20"/>
                                      <w:spacing w:val="-4"/>
                                    </w:rPr>
                                    <w:t xml:space="preserve">plus </w:t>
                                  </w:r>
                                  <w:r>
                                    <w:rPr>
                                      <w:color w:val="231F20"/>
                                      <w:spacing w:val="-2"/>
                                    </w:rPr>
                                    <w:t>unlimited</w:t>
                                  </w:r>
                                </w:p>
                                <w:p w14:paraId="3FF461C9" w14:textId="77777777" w:rsidR="00EF23B6" w:rsidRDefault="00EF23B6">
                                  <w:pPr>
                                    <w:pStyle w:val="TableParagraph"/>
                                    <w:spacing w:before="0" w:line="282" w:lineRule="exact"/>
                                    <w:ind w:left="230"/>
                                  </w:pPr>
                                  <w:r>
                                    <w:rPr>
                                      <w:color w:val="231F20"/>
                                      <w:spacing w:val="-2"/>
                                    </w:rPr>
                                    <w:t>metals</w:t>
                                  </w:r>
                                </w:p>
                              </w:tc>
                              <w:tc>
                                <w:tcPr>
                                  <w:tcW w:w="2756" w:type="dxa"/>
                                  <w:tcBorders>
                                    <w:top w:val="single" w:sz="6" w:space="0" w:color="569B31"/>
                                    <w:bottom w:val="single" w:sz="6" w:space="0" w:color="569B31"/>
                                  </w:tcBorders>
                                </w:tcPr>
                                <w:p w14:paraId="1D58303E" w14:textId="77777777" w:rsidR="00EF23B6" w:rsidRDefault="00EF23B6">
                                  <w:pPr>
                                    <w:pStyle w:val="TableParagraph"/>
                                    <w:spacing w:before="106" w:line="271" w:lineRule="auto"/>
                                    <w:ind w:left="124"/>
                                  </w:pPr>
                                  <w:r>
                                    <w:rPr>
                                      <w:color w:val="231F20"/>
                                    </w:rPr>
                                    <w:t>Collected</w:t>
                                  </w:r>
                                  <w:r>
                                    <w:rPr>
                                      <w:color w:val="231F20"/>
                                      <w:spacing w:val="-13"/>
                                    </w:rPr>
                                    <w:t xml:space="preserve"> </w:t>
                                  </w:r>
                                  <w:r>
                                    <w:rPr>
                                      <w:color w:val="231F20"/>
                                    </w:rPr>
                                    <w:t>in</w:t>
                                  </w:r>
                                  <w:r>
                                    <w:rPr>
                                      <w:color w:val="231F20"/>
                                      <w:spacing w:val="-13"/>
                                    </w:rPr>
                                    <w:t xml:space="preserve"> </w:t>
                                  </w:r>
                                  <w:r>
                                    <w:rPr>
                                      <w:color w:val="231F20"/>
                                    </w:rPr>
                                    <w:t>January</w:t>
                                  </w:r>
                                  <w:r>
                                    <w:rPr>
                                      <w:color w:val="231F20"/>
                                      <w:spacing w:val="-13"/>
                                    </w:rPr>
                                    <w:t xml:space="preserve"> </w:t>
                                  </w:r>
                                  <w:r>
                                    <w:rPr>
                                      <w:color w:val="231F20"/>
                                    </w:rPr>
                                    <w:t xml:space="preserve">– </w:t>
                                  </w:r>
                                  <w:r>
                                    <w:rPr>
                                      <w:color w:val="231F20"/>
                                      <w:spacing w:val="-2"/>
                                    </w:rPr>
                                    <w:t>March</w:t>
                                  </w:r>
                                </w:p>
                              </w:tc>
                            </w:tr>
                            <w:tr w:rsidR="00EF23B6" w14:paraId="716ABF38" w14:textId="77777777">
                              <w:trPr>
                                <w:trHeight w:val="1091"/>
                              </w:trPr>
                              <w:tc>
                                <w:tcPr>
                                  <w:tcW w:w="1417" w:type="dxa"/>
                                  <w:tcBorders>
                                    <w:top w:val="single" w:sz="6" w:space="0" w:color="569B31"/>
                                  </w:tcBorders>
                                  <w:shd w:val="clear" w:color="auto" w:fill="F5F6F6"/>
                                </w:tcPr>
                                <w:p w14:paraId="2C5D3CCF" w14:textId="77777777" w:rsidR="00EF23B6" w:rsidRDefault="00EF23B6">
                                  <w:pPr>
                                    <w:pStyle w:val="TableParagraph"/>
                                    <w:spacing w:before="106" w:line="268" w:lineRule="auto"/>
                                    <w:ind w:left="113" w:right="233"/>
                                    <w:rPr>
                                      <w:rFonts w:ascii="Helvetica Neue"/>
                                      <w:b w:val="0"/>
                                    </w:rPr>
                                  </w:pPr>
                                  <w:r>
                                    <w:rPr>
                                      <w:rFonts w:ascii="Helvetica Neue"/>
                                      <w:color w:val="231F20"/>
                                      <w:spacing w:val="-2"/>
                                    </w:rPr>
                                    <w:t>Bundled branches</w:t>
                                  </w:r>
                                </w:p>
                              </w:tc>
                              <w:tc>
                                <w:tcPr>
                                  <w:tcW w:w="1744" w:type="dxa"/>
                                  <w:tcBorders>
                                    <w:top w:val="single" w:sz="6" w:space="0" w:color="569B31"/>
                                  </w:tcBorders>
                                </w:tcPr>
                                <w:p w14:paraId="0FF2A9B1" w14:textId="77777777" w:rsidR="00EF23B6" w:rsidRDefault="00EF23B6">
                                  <w:pPr>
                                    <w:pStyle w:val="TableParagraph"/>
                                    <w:spacing w:before="106" w:line="271" w:lineRule="auto"/>
                                    <w:ind w:left="113"/>
                                  </w:pPr>
                                  <w:r>
                                    <w:rPr>
                                      <w:color w:val="231F20"/>
                                      <w:spacing w:val="-4"/>
                                    </w:rPr>
                                    <w:t xml:space="preserve">Twice-yearly </w:t>
                                  </w:r>
                                  <w:r>
                                    <w:rPr>
                                      <w:color w:val="231F20"/>
                                      <w:spacing w:val="-2"/>
                                    </w:rPr>
                                    <w:t>(residential properties)</w:t>
                                  </w:r>
                                </w:p>
                              </w:tc>
                              <w:tc>
                                <w:tcPr>
                                  <w:tcW w:w="1396" w:type="dxa"/>
                                  <w:tcBorders>
                                    <w:top w:val="single" w:sz="6" w:space="0" w:color="569B31"/>
                                  </w:tcBorders>
                                </w:tcPr>
                                <w:p w14:paraId="6B64B2A1" w14:textId="77777777" w:rsidR="00EF23B6" w:rsidRDefault="00EF23B6">
                                  <w:pPr>
                                    <w:pStyle w:val="TableParagraph"/>
                                    <w:spacing w:before="106" w:line="271" w:lineRule="auto"/>
                                    <w:ind w:left="230" w:right="403"/>
                                  </w:pPr>
                                  <w:r>
                                    <w:rPr>
                                      <w:color w:val="231F20"/>
                                    </w:rPr>
                                    <w:t>Up to</w:t>
                                  </w:r>
                                  <w:r>
                                    <w:rPr>
                                      <w:color w:val="231F20"/>
                                      <w:spacing w:val="40"/>
                                    </w:rPr>
                                    <w:t xml:space="preserve"> </w:t>
                                  </w:r>
                                  <w:r>
                                    <w:rPr>
                                      <w:color w:val="231F20"/>
                                    </w:rPr>
                                    <w:t>3</w:t>
                                  </w:r>
                                  <w:r>
                                    <w:rPr>
                                      <w:color w:val="231F20"/>
                                      <w:spacing w:val="-17"/>
                                    </w:rPr>
                                    <w:t xml:space="preserve"> </w:t>
                                  </w:r>
                                  <w:r>
                                    <w:rPr>
                                      <w:color w:val="231F20"/>
                                    </w:rPr>
                                    <w:t xml:space="preserve">cubic </w:t>
                                  </w:r>
                                  <w:r>
                                    <w:rPr>
                                      <w:color w:val="231F20"/>
                                      <w:spacing w:val="-2"/>
                                    </w:rPr>
                                    <w:t>meters</w:t>
                                  </w:r>
                                </w:p>
                              </w:tc>
                              <w:tc>
                                <w:tcPr>
                                  <w:tcW w:w="2756" w:type="dxa"/>
                                  <w:tcBorders>
                                    <w:top w:val="single" w:sz="6" w:space="0" w:color="569B31"/>
                                  </w:tcBorders>
                                </w:tcPr>
                                <w:p w14:paraId="1125C7B2" w14:textId="77777777" w:rsidR="00EF23B6" w:rsidRDefault="00EF23B6">
                                  <w:pPr>
                                    <w:pStyle w:val="TableParagraph"/>
                                    <w:spacing w:before="106" w:line="271" w:lineRule="auto"/>
                                    <w:ind w:left="124" w:right="193"/>
                                    <w:jc w:val="both"/>
                                  </w:pPr>
                                  <w:r>
                                    <w:rPr>
                                      <w:color w:val="231F20"/>
                                    </w:rPr>
                                    <w:t>Collected</w:t>
                                  </w:r>
                                  <w:r>
                                    <w:rPr>
                                      <w:color w:val="231F20"/>
                                      <w:spacing w:val="-17"/>
                                    </w:rPr>
                                    <w:t xml:space="preserve"> </w:t>
                                  </w:r>
                                  <w:r>
                                    <w:rPr>
                                      <w:color w:val="231F20"/>
                                    </w:rPr>
                                    <w:t>in</w:t>
                                  </w:r>
                                  <w:r>
                                    <w:rPr>
                                      <w:color w:val="231F20"/>
                                      <w:spacing w:val="-17"/>
                                    </w:rPr>
                                    <w:t xml:space="preserve"> </w:t>
                                  </w:r>
                                  <w:r>
                                    <w:rPr>
                                      <w:color w:val="231F20"/>
                                    </w:rPr>
                                    <w:t>November/ December</w:t>
                                  </w:r>
                                  <w:r>
                                    <w:rPr>
                                      <w:color w:val="231F20"/>
                                      <w:spacing w:val="-8"/>
                                    </w:rPr>
                                    <w:t xml:space="preserve"> </w:t>
                                  </w:r>
                                  <w:r>
                                    <w:rPr>
                                      <w:color w:val="231F20"/>
                                    </w:rPr>
                                    <w:t>and</w:t>
                                  </w:r>
                                  <w:r>
                                    <w:rPr>
                                      <w:color w:val="231F20"/>
                                      <w:spacing w:val="-8"/>
                                    </w:rPr>
                                    <w:t xml:space="preserve"> </w:t>
                                  </w:r>
                                  <w:r>
                                    <w:rPr>
                                      <w:color w:val="231F20"/>
                                    </w:rPr>
                                    <w:t>January – March</w:t>
                                  </w:r>
                                </w:p>
                              </w:tc>
                            </w:tr>
                          </w:tbl>
                          <w:p w14:paraId="2736B318" w14:textId="77777777" w:rsidR="00EF23B6" w:rsidRDefault="00EF23B6" w:rsidP="00EF23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A9B1D" id="_x0000_t202" coordsize="21600,21600" o:spt="202" path="m,l,21600r21600,l21600,xe">
                <v:stroke joinstyle="miter"/>
                <v:path gradientshapeok="t" o:connecttype="rect"/>
              </v:shapetype>
              <v:shape id="Text Box 1" o:spid="_x0000_s1027" type="#_x0000_t202" style="position:absolute;margin-left:769.6pt;margin-top:92.35pt;width:365.7pt;height:36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17"/>
                        <w:gridCol w:w="1744"/>
                        <w:gridCol w:w="1396"/>
                        <w:gridCol w:w="2756"/>
                      </w:tblGrid>
                      <w:tr w:rsidR="00EF23B6" w14:paraId="1F99B937" w14:textId="77777777">
                        <w:trPr>
                          <w:trHeight w:val="499"/>
                        </w:trPr>
                        <w:tc>
                          <w:tcPr>
                            <w:tcW w:w="1417" w:type="dxa"/>
                            <w:shd w:val="clear" w:color="auto" w:fill="569B31"/>
                          </w:tcPr>
                          <w:p w14:paraId="134D638E" w14:textId="77777777" w:rsidR="00EF23B6" w:rsidRDefault="00EF23B6">
                            <w:pPr>
                              <w:pStyle w:val="TableParagraph"/>
                              <w:spacing w:before="0"/>
                              <w:rPr>
                                <w:rFonts w:ascii="Times New Roman"/>
                                <w:sz w:val="26"/>
                              </w:rPr>
                            </w:pPr>
                          </w:p>
                        </w:tc>
                        <w:tc>
                          <w:tcPr>
                            <w:tcW w:w="1744" w:type="dxa"/>
                            <w:shd w:val="clear" w:color="auto" w:fill="569B31"/>
                          </w:tcPr>
                          <w:p w14:paraId="1AF10505" w14:textId="77777777" w:rsidR="00EF23B6" w:rsidRDefault="00EF23B6">
                            <w:pPr>
                              <w:pStyle w:val="TableParagraph"/>
                              <w:spacing w:before="113"/>
                              <w:ind w:left="113"/>
                              <w:rPr>
                                <w:rFonts w:ascii="Helvetica Neue"/>
                                <w:b w:val="0"/>
                                <w:sz w:val="28"/>
                              </w:rPr>
                            </w:pPr>
                            <w:r>
                              <w:rPr>
                                <w:rFonts w:ascii="Helvetica Neue"/>
                                <w:color w:val="FFFFFF"/>
                                <w:spacing w:val="-2"/>
                                <w:sz w:val="28"/>
                              </w:rPr>
                              <w:t>Frequency</w:t>
                            </w:r>
                          </w:p>
                        </w:tc>
                        <w:tc>
                          <w:tcPr>
                            <w:tcW w:w="1396" w:type="dxa"/>
                            <w:shd w:val="clear" w:color="auto" w:fill="569B31"/>
                          </w:tcPr>
                          <w:p w14:paraId="2B5A60C4" w14:textId="77777777" w:rsidR="00EF23B6" w:rsidRDefault="00EF23B6">
                            <w:pPr>
                              <w:pStyle w:val="TableParagraph"/>
                              <w:spacing w:before="113"/>
                              <w:ind w:left="230"/>
                              <w:rPr>
                                <w:rFonts w:ascii="Helvetica Neue"/>
                                <w:b w:val="0"/>
                                <w:sz w:val="28"/>
                              </w:rPr>
                            </w:pPr>
                            <w:r>
                              <w:rPr>
                                <w:rFonts w:ascii="Helvetica Neue"/>
                                <w:color w:val="FFFFFF"/>
                                <w:sz w:val="28"/>
                              </w:rPr>
                              <w:t xml:space="preserve">Bin </w:t>
                            </w:r>
                            <w:r>
                              <w:rPr>
                                <w:rFonts w:ascii="Helvetica Neue"/>
                                <w:color w:val="FFFFFF"/>
                                <w:spacing w:val="-4"/>
                                <w:sz w:val="28"/>
                              </w:rPr>
                              <w:t>size</w:t>
                            </w:r>
                          </w:p>
                        </w:tc>
                        <w:tc>
                          <w:tcPr>
                            <w:tcW w:w="2756" w:type="dxa"/>
                            <w:shd w:val="clear" w:color="auto" w:fill="569B31"/>
                          </w:tcPr>
                          <w:p w14:paraId="453F11C6" w14:textId="77777777" w:rsidR="00EF23B6" w:rsidRDefault="00EF23B6">
                            <w:pPr>
                              <w:pStyle w:val="TableParagraph"/>
                              <w:spacing w:before="113"/>
                              <w:ind w:left="124"/>
                              <w:rPr>
                                <w:rFonts w:ascii="Helvetica Neue"/>
                                <w:b w:val="0"/>
                                <w:sz w:val="28"/>
                              </w:rPr>
                            </w:pPr>
                            <w:r>
                              <w:rPr>
                                <w:rFonts w:ascii="Helvetica Neue"/>
                                <w:color w:val="FFFFFF"/>
                                <w:spacing w:val="-2"/>
                                <w:sz w:val="28"/>
                              </w:rPr>
                              <w:t>Options</w:t>
                            </w:r>
                          </w:p>
                        </w:tc>
                      </w:tr>
                      <w:tr w:rsidR="00EF23B6" w14:paraId="572F9B56" w14:textId="77777777">
                        <w:trPr>
                          <w:trHeight w:val="771"/>
                        </w:trPr>
                        <w:tc>
                          <w:tcPr>
                            <w:tcW w:w="1417" w:type="dxa"/>
                            <w:tcBorders>
                              <w:bottom w:val="single" w:sz="6" w:space="0" w:color="569B31"/>
                            </w:tcBorders>
                            <w:shd w:val="clear" w:color="auto" w:fill="F5F6F6"/>
                          </w:tcPr>
                          <w:p w14:paraId="6763361D" w14:textId="77777777" w:rsidR="00EF23B6" w:rsidRDefault="00EF23B6">
                            <w:pPr>
                              <w:pStyle w:val="TableParagraph"/>
                              <w:spacing w:before="113"/>
                              <w:ind w:left="113"/>
                              <w:rPr>
                                <w:rFonts w:ascii="Helvetica Neue"/>
                                <w:b w:val="0"/>
                              </w:rPr>
                            </w:pPr>
                            <w:r>
                              <w:rPr>
                                <w:rFonts w:ascii="Helvetica Neue"/>
                                <w:color w:val="231F20"/>
                                <w:spacing w:val="-2"/>
                              </w:rPr>
                              <w:t>Rubbish</w:t>
                            </w:r>
                          </w:p>
                        </w:tc>
                        <w:tc>
                          <w:tcPr>
                            <w:tcW w:w="1744" w:type="dxa"/>
                            <w:tcBorders>
                              <w:bottom w:val="single" w:sz="6" w:space="0" w:color="569B31"/>
                            </w:tcBorders>
                          </w:tcPr>
                          <w:p w14:paraId="641FED25" w14:textId="77777777" w:rsidR="00EF23B6" w:rsidRDefault="00EF23B6">
                            <w:pPr>
                              <w:pStyle w:val="TableParagraph"/>
                              <w:spacing w:before="113"/>
                              <w:ind w:left="113"/>
                            </w:pPr>
                            <w:r>
                              <w:rPr>
                                <w:color w:val="231F20"/>
                                <w:spacing w:val="-2"/>
                              </w:rPr>
                              <w:t>Weekly</w:t>
                            </w:r>
                          </w:p>
                        </w:tc>
                        <w:tc>
                          <w:tcPr>
                            <w:tcW w:w="1396" w:type="dxa"/>
                            <w:tcBorders>
                              <w:bottom w:val="single" w:sz="6" w:space="0" w:color="569B31"/>
                            </w:tcBorders>
                          </w:tcPr>
                          <w:p w14:paraId="37D992E3" w14:textId="77777777" w:rsidR="00EF23B6" w:rsidRDefault="00EF23B6">
                            <w:pPr>
                              <w:pStyle w:val="TableParagraph"/>
                              <w:spacing w:before="113"/>
                              <w:ind w:left="230"/>
                            </w:pPr>
                            <w:r>
                              <w:rPr>
                                <w:color w:val="231F20"/>
                                <w:spacing w:val="-4"/>
                              </w:rPr>
                              <w:t>120L</w:t>
                            </w:r>
                          </w:p>
                        </w:tc>
                        <w:tc>
                          <w:tcPr>
                            <w:tcW w:w="2756" w:type="dxa"/>
                            <w:tcBorders>
                              <w:bottom w:val="single" w:sz="6" w:space="0" w:color="569B31"/>
                            </w:tcBorders>
                          </w:tcPr>
                          <w:p w14:paraId="30E4DE44" w14:textId="77777777" w:rsidR="00EF23B6" w:rsidRDefault="00EF23B6">
                            <w:pPr>
                              <w:pStyle w:val="TableParagraph"/>
                              <w:spacing w:before="76" w:line="320" w:lineRule="atLeast"/>
                              <w:ind w:left="124"/>
                            </w:pPr>
                            <w:r>
                              <w:rPr>
                                <w:color w:val="231F20"/>
                              </w:rPr>
                              <w:t>80L</w:t>
                            </w:r>
                            <w:r>
                              <w:rPr>
                                <w:color w:val="231F20"/>
                                <w:spacing w:val="-15"/>
                              </w:rPr>
                              <w:t xml:space="preserve"> </w:t>
                            </w:r>
                            <w:r>
                              <w:rPr>
                                <w:color w:val="231F20"/>
                              </w:rPr>
                              <w:t>for</w:t>
                            </w:r>
                            <w:r>
                              <w:rPr>
                                <w:color w:val="231F20"/>
                                <w:spacing w:val="-15"/>
                              </w:rPr>
                              <w:t xml:space="preserve"> </w:t>
                            </w:r>
                            <w:r>
                              <w:rPr>
                                <w:color w:val="231F20"/>
                              </w:rPr>
                              <w:t>reduced</w:t>
                            </w:r>
                            <w:r>
                              <w:rPr>
                                <w:color w:val="231F20"/>
                                <w:spacing w:val="-15"/>
                              </w:rPr>
                              <w:t xml:space="preserve"> </w:t>
                            </w:r>
                            <w:r>
                              <w:rPr>
                                <w:color w:val="231F20"/>
                              </w:rPr>
                              <w:t xml:space="preserve">annual </w:t>
                            </w:r>
                            <w:r>
                              <w:rPr>
                                <w:color w:val="231F20"/>
                                <w:spacing w:val="-4"/>
                              </w:rPr>
                              <w:t>fee</w:t>
                            </w:r>
                          </w:p>
                        </w:tc>
                      </w:tr>
                      <w:tr w:rsidR="00EF23B6" w14:paraId="5A96832A" w14:textId="77777777">
                        <w:trPr>
                          <w:trHeight w:val="1403"/>
                        </w:trPr>
                        <w:tc>
                          <w:tcPr>
                            <w:tcW w:w="1417" w:type="dxa"/>
                            <w:tcBorders>
                              <w:top w:val="single" w:sz="6" w:space="0" w:color="569B31"/>
                              <w:bottom w:val="single" w:sz="6" w:space="0" w:color="569B31"/>
                            </w:tcBorders>
                            <w:shd w:val="clear" w:color="auto" w:fill="F5F6F6"/>
                          </w:tcPr>
                          <w:p w14:paraId="58671AC4" w14:textId="77777777" w:rsidR="00EF23B6" w:rsidRDefault="00EF23B6">
                            <w:pPr>
                              <w:pStyle w:val="TableParagraph"/>
                              <w:spacing w:before="106"/>
                              <w:ind w:left="113"/>
                              <w:rPr>
                                <w:rFonts w:ascii="Helvetica Neue"/>
                                <w:b w:val="0"/>
                              </w:rPr>
                            </w:pPr>
                            <w:r>
                              <w:rPr>
                                <w:rFonts w:ascii="Helvetica Neue"/>
                                <w:color w:val="231F20"/>
                                <w:spacing w:val="-2"/>
                              </w:rPr>
                              <w:t>Recycling</w:t>
                            </w:r>
                          </w:p>
                        </w:tc>
                        <w:tc>
                          <w:tcPr>
                            <w:tcW w:w="1744" w:type="dxa"/>
                            <w:tcBorders>
                              <w:top w:val="single" w:sz="6" w:space="0" w:color="569B31"/>
                              <w:bottom w:val="single" w:sz="6" w:space="0" w:color="569B31"/>
                            </w:tcBorders>
                          </w:tcPr>
                          <w:p w14:paraId="067AB9F5" w14:textId="77777777" w:rsidR="00EF23B6" w:rsidRDefault="00EF23B6">
                            <w:pPr>
                              <w:pStyle w:val="TableParagraph"/>
                              <w:spacing w:before="106"/>
                              <w:ind w:left="113"/>
                            </w:pPr>
                            <w:r>
                              <w:rPr>
                                <w:color w:val="231F20"/>
                                <w:spacing w:val="-2"/>
                              </w:rPr>
                              <w:t>Fortnightly</w:t>
                            </w:r>
                          </w:p>
                        </w:tc>
                        <w:tc>
                          <w:tcPr>
                            <w:tcW w:w="1396" w:type="dxa"/>
                            <w:tcBorders>
                              <w:top w:val="single" w:sz="6" w:space="0" w:color="569B31"/>
                              <w:bottom w:val="single" w:sz="6" w:space="0" w:color="569B31"/>
                            </w:tcBorders>
                          </w:tcPr>
                          <w:p w14:paraId="2D3C9CEF" w14:textId="77777777" w:rsidR="00EF23B6" w:rsidRDefault="00EF23B6">
                            <w:pPr>
                              <w:pStyle w:val="TableParagraph"/>
                              <w:spacing w:before="106"/>
                              <w:ind w:left="230"/>
                            </w:pPr>
                            <w:r>
                              <w:rPr>
                                <w:color w:val="231F20"/>
                                <w:spacing w:val="-4"/>
                              </w:rPr>
                              <w:t>240L</w:t>
                            </w:r>
                          </w:p>
                        </w:tc>
                        <w:tc>
                          <w:tcPr>
                            <w:tcW w:w="2756" w:type="dxa"/>
                            <w:tcBorders>
                              <w:top w:val="single" w:sz="6" w:space="0" w:color="569B31"/>
                              <w:bottom w:val="single" w:sz="6" w:space="0" w:color="569B31"/>
                            </w:tcBorders>
                          </w:tcPr>
                          <w:p w14:paraId="095D47C2" w14:textId="77777777" w:rsidR="00EF23B6" w:rsidRDefault="00EF23B6">
                            <w:pPr>
                              <w:pStyle w:val="TableParagraph"/>
                              <w:spacing w:before="69" w:line="320" w:lineRule="atLeast"/>
                              <w:ind w:left="124" w:right="146"/>
                            </w:pPr>
                            <w:r>
                              <w:rPr>
                                <w:color w:val="231F20"/>
                              </w:rPr>
                              <w:t>120L available for elderly residents or those</w:t>
                            </w:r>
                            <w:r>
                              <w:rPr>
                                <w:color w:val="231F20"/>
                                <w:spacing w:val="-16"/>
                              </w:rPr>
                              <w:t xml:space="preserve"> </w:t>
                            </w:r>
                            <w:r>
                              <w:rPr>
                                <w:color w:val="231F20"/>
                              </w:rPr>
                              <w:t>living</w:t>
                            </w:r>
                            <w:r>
                              <w:rPr>
                                <w:color w:val="231F20"/>
                                <w:spacing w:val="-16"/>
                              </w:rPr>
                              <w:t xml:space="preserve"> </w:t>
                            </w:r>
                            <w:r>
                              <w:rPr>
                                <w:color w:val="231F20"/>
                              </w:rPr>
                              <w:t>in</w:t>
                            </w:r>
                            <w:r>
                              <w:rPr>
                                <w:color w:val="231F20"/>
                                <w:spacing w:val="-16"/>
                              </w:rPr>
                              <w:t xml:space="preserve"> </w:t>
                            </w:r>
                            <w:r>
                              <w:rPr>
                                <w:color w:val="231F20"/>
                              </w:rPr>
                              <w:t xml:space="preserve">retirement </w:t>
                            </w:r>
                            <w:r>
                              <w:rPr>
                                <w:color w:val="231F20"/>
                                <w:spacing w:val="-2"/>
                              </w:rPr>
                              <w:t>villages</w:t>
                            </w:r>
                          </w:p>
                        </w:tc>
                      </w:tr>
                      <w:tr w:rsidR="00EF23B6" w14:paraId="3D8B401C" w14:textId="77777777">
                        <w:trPr>
                          <w:trHeight w:val="1403"/>
                        </w:trPr>
                        <w:tc>
                          <w:tcPr>
                            <w:tcW w:w="1417" w:type="dxa"/>
                            <w:tcBorders>
                              <w:top w:val="single" w:sz="6" w:space="0" w:color="569B31"/>
                              <w:bottom w:val="single" w:sz="6" w:space="0" w:color="569B31"/>
                            </w:tcBorders>
                            <w:shd w:val="clear" w:color="auto" w:fill="F5F6F6"/>
                          </w:tcPr>
                          <w:p w14:paraId="5B32CA1B" w14:textId="77777777" w:rsidR="00EF23B6" w:rsidRDefault="00EF23B6">
                            <w:pPr>
                              <w:pStyle w:val="TableParagraph"/>
                              <w:spacing w:before="106" w:line="268" w:lineRule="auto"/>
                              <w:ind w:left="113" w:right="609"/>
                              <w:rPr>
                                <w:rFonts w:ascii="Helvetica Neue"/>
                                <w:b w:val="0"/>
                              </w:rPr>
                            </w:pPr>
                            <w:r>
                              <w:rPr>
                                <w:rFonts w:ascii="Helvetica Neue"/>
                                <w:color w:val="231F20"/>
                                <w:spacing w:val="-4"/>
                              </w:rPr>
                              <w:t xml:space="preserve">Green </w:t>
                            </w:r>
                            <w:r>
                              <w:rPr>
                                <w:rFonts w:ascii="Helvetica Neue"/>
                                <w:color w:val="231F20"/>
                                <w:spacing w:val="-2"/>
                              </w:rPr>
                              <w:t>waste</w:t>
                            </w:r>
                          </w:p>
                        </w:tc>
                        <w:tc>
                          <w:tcPr>
                            <w:tcW w:w="1744" w:type="dxa"/>
                            <w:tcBorders>
                              <w:top w:val="single" w:sz="6" w:space="0" w:color="569B31"/>
                              <w:bottom w:val="single" w:sz="6" w:space="0" w:color="569B31"/>
                            </w:tcBorders>
                          </w:tcPr>
                          <w:p w14:paraId="46806492" w14:textId="77777777" w:rsidR="00EF23B6" w:rsidRDefault="00EF23B6">
                            <w:pPr>
                              <w:pStyle w:val="TableParagraph"/>
                              <w:spacing w:before="106"/>
                              <w:ind w:left="113"/>
                            </w:pPr>
                            <w:r>
                              <w:rPr>
                                <w:color w:val="231F20"/>
                                <w:spacing w:val="-2"/>
                              </w:rPr>
                              <w:t>Fortnightly</w:t>
                            </w:r>
                          </w:p>
                        </w:tc>
                        <w:tc>
                          <w:tcPr>
                            <w:tcW w:w="1396" w:type="dxa"/>
                            <w:tcBorders>
                              <w:top w:val="single" w:sz="6" w:space="0" w:color="569B31"/>
                              <w:bottom w:val="single" w:sz="6" w:space="0" w:color="569B31"/>
                            </w:tcBorders>
                          </w:tcPr>
                          <w:p w14:paraId="469F0B0F" w14:textId="77777777" w:rsidR="00EF23B6" w:rsidRDefault="00EF23B6">
                            <w:pPr>
                              <w:pStyle w:val="TableParagraph"/>
                              <w:spacing w:before="106" w:line="271" w:lineRule="auto"/>
                              <w:ind w:left="230"/>
                            </w:pPr>
                            <w:r>
                              <w:rPr>
                                <w:color w:val="231F20"/>
                                <w:spacing w:val="-2"/>
                              </w:rPr>
                              <w:t xml:space="preserve">Optional; </w:t>
                            </w:r>
                            <w:r>
                              <w:rPr>
                                <w:color w:val="231F20"/>
                              </w:rPr>
                              <w:t xml:space="preserve">120L or </w:t>
                            </w:r>
                            <w:r>
                              <w:rPr>
                                <w:color w:val="231F20"/>
                                <w:spacing w:val="-4"/>
                              </w:rPr>
                              <w:t>240L</w:t>
                            </w:r>
                          </w:p>
                        </w:tc>
                        <w:tc>
                          <w:tcPr>
                            <w:tcW w:w="2756" w:type="dxa"/>
                            <w:tcBorders>
                              <w:top w:val="single" w:sz="6" w:space="0" w:color="569B31"/>
                              <w:bottom w:val="single" w:sz="6" w:space="0" w:color="569B31"/>
                            </w:tcBorders>
                          </w:tcPr>
                          <w:p w14:paraId="5E780601" w14:textId="77777777" w:rsidR="00EF23B6" w:rsidRDefault="00EF23B6">
                            <w:pPr>
                              <w:pStyle w:val="TableParagraph"/>
                              <w:spacing w:before="69" w:line="320" w:lineRule="atLeast"/>
                              <w:ind w:left="124" w:right="113"/>
                            </w:pPr>
                            <w:r>
                              <w:rPr>
                                <w:color w:val="231F20"/>
                              </w:rPr>
                              <w:t xml:space="preserve">Green waste collection is available in urban areas, </w:t>
                            </w:r>
                            <w:proofErr w:type="gramStart"/>
                            <w:r>
                              <w:rPr>
                                <w:color w:val="231F20"/>
                              </w:rPr>
                              <w:t>townships</w:t>
                            </w:r>
                            <w:proofErr w:type="gramEnd"/>
                            <w:r>
                              <w:rPr>
                                <w:color w:val="231F20"/>
                              </w:rPr>
                              <w:t xml:space="preserve"> and the</w:t>
                            </w:r>
                            <w:r>
                              <w:rPr>
                                <w:color w:val="231F20"/>
                                <w:spacing w:val="-17"/>
                              </w:rPr>
                              <w:t xml:space="preserve"> </w:t>
                            </w:r>
                            <w:r>
                              <w:rPr>
                                <w:color w:val="231F20"/>
                              </w:rPr>
                              <w:t>Dandenong</w:t>
                            </w:r>
                            <w:r>
                              <w:rPr>
                                <w:color w:val="231F20"/>
                                <w:spacing w:val="-17"/>
                              </w:rPr>
                              <w:t xml:space="preserve"> </w:t>
                            </w:r>
                            <w:r>
                              <w:rPr>
                                <w:color w:val="231F20"/>
                              </w:rPr>
                              <w:t>Ranges.</w:t>
                            </w:r>
                          </w:p>
                        </w:tc>
                      </w:tr>
                      <w:tr w:rsidR="00EF23B6" w14:paraId="5B3F744B" w14:textId="77777777">
                        <w:trPr>
                          <w:trHeight w:val="2043"/>
                        </w:trPr>
                        <w:tc>
                          <w:tcPr>
                            <w:tcW w:w="1417" w:type="dxa"/>
                            <w:tcBorders>
                              <w:top w:val="single" w:sz="6" w:space="0" w:color="569B31"/>
                              <w:bottom w:val="single" w:sz="6" w:space="0" w:color="569B31"/>
                            </w:tcBorders>
                            <w:shd w:val="clear" w:color="auto" w:fill="F5F6F6"/>
                          </w:tcPr>
                          <w:p w14:paraId="222753A8" w14:textId="77777777" w:rsidR="00EF23B6" w:rsidRDefault="00EF23B6">
                            <w:pPr>
                              <w:pStyle w:val="TableParagraph"/>
                              <w:spacing w:before="106" w:line="268" w:lineRule="auto"/>
                              <w:ind w:left="113" w:right="435"/>
                              <w:rPr>
                                <w:rFonts w:ascii="Helvetica Neue"/>
                                <w:b w:val="0"/>
                              </w:rPr>
                            </w:pPr>
                            <w:r>
                              <w:rPr>
                                <w:rFonts w:ascii="Helvetica Neue"/>
                                <w:color w:val="231F20"/>
                                <w:spacing w:val="-4"/>
                              </w:rPr>
                              <w:t xml:space="preserve">Hard </w:t>
                            </w:r>
                            <w:r>
                              <w:rPr>
                                <w:rFonts w:ascii="Helvetica Neue"/>
                                <w:color w:val="231F20"/>
                                <w:spacing w:val="-2"/>
                              </w:rPr>
                              <w:t>rubbish</w:t>
                            </w:r>
                          </w:p>
                        </w:tc>
                        <w:tc>
                          <w:tcPr>
                            <w:tcW w:w="1744" w:type="dxa"/>
                            <w:tcBorders>
                              <w:top w:val="single" w:sz="6" w:space="0" w:color="569B31"/>
                              <w:bottom w:val="single" w:sz="6" w:space="0" w:color="569B31"/>
                            </w:tcBorders>
                          </w:tcPr>
                          <w:p w14:paraId="59C11392" w14:textId="77777777" w:rsidR="00EF23B6" w:rsidRDefault="00EF23B6">
                            <w:pPr>
                              <w:pStyle w:val="TableParagraph"/>
                              <w:spacing w:before="106" w:line="271" w:lineRule="auto"/>
                              <w:ind w:left="113"/>
                            </w:pPr>
                            <w:r>
                              <w:rPr>
                                <w:color w:val="231F20"/>
                                <w:spacing w:val="-2"/>
                              </w:rPr>
                              <w:t>Annual (residential properties)</w:t>
                            </w:r>
                          </w:p>
                        </w:tc>
                        <w:tc>
                          <w:tcPr>
                            <w:tcW w:w="1396" w:type="dxa"/>
                            <w:tcBorders>
                              <w:top w:val="single" w:sz="6" w:space="0" w:color="569B31"/>
                              <w:bottom w:val="single" w:sz="6" w:space="0" w:color="569B31"/>
                            </w:tcBorders>
                          </w:tcPr>
                          <w:p w14:paraId="5F18A313" w14:textId="77777777" w:rsidR="00EF23B6" w:rsidRDefault="00EF23B6">
                            <w:pPr>
                              <w:pStyle w:val="TableParagraph"/>
                              <w:spacing w:before="106" w:line="271" w:lineRule="auto"/>
                              <w:ind w:left="230" w:right="403"/>
                            </w:pPr>
                            <w:r>
                              <w:rPr>
                                <w:color w:val="231F20"/>
                              </w:rPr>
                              <w:t>Up to</w:t>
                            </w:r>
                            <w:r>
                              <w:rPr>
                                <w:color w:val="231F20"/>
                                <w:spacing w:val="40"/>
                              </w:rPr>
                              <w:t xml:space="preserve"> </w:t>
                            </w:r>
                            <w:r>
                              <w:rPr>
                                <w:color w:val="231F20"/>
                              </w:rPr>
                              <w:t>3</w:t>
                            </w:r>
                            <w:r>
                              <w:rPr>
                                <w:color w:val="231F20"/>
                                <w:spacing w:val="-2"/>
                              </w:rPr>
                              <w:t xml:space="preserve"> cubic</w:t>
                            </w:r>
                          </w:p>
                          <w:p w14:paraId="4F350457" w14:textId="77777777" w:rsidR="00EF23B6" w:rsidRDefault="00EF23B6">
                            <w:pPr>
                              <w:pStyle w:val="TableParagraph"/>
                              <w:spacing w:before="0" w:line="271" w:lineRule="auto"/>
                              <w:ind w:left="230" w:right="11"/>
                            </w:pPr>
                            <w:r>
                              <w:rPr>
                                <w:color w:val="231F20"/>
                                <w:spacing w:val="-2"/>
                              </w:rPr>
                              <w:t xml:space="preserve">metres, </w:t>
                            </w:r>
                            <w:r>
                              <w:rPr>
                                <w:color w:val="231F20"/>
                                <w:spacing w:val="-4"/>
                              </w:rPr>
                              <w:t xml:space="preserve">plus </w:t>
                            </w:r>
                            <w:r>
                              <w:rPr>
                                <w:color w:val="231F20"/>
                                <w:spacing w:val="-2"/>
                              </w:rPr>
                              <w:t>unlimited</w:t>
                            </w:r>
                          </w:p>
                          <w:p w14:paraId="3FF461C9" w14:textId="77777777" w:rsidR="00EF23B6" w:rsidRDefault="00EF23B6">
                            <w:pPr>
                              <w:pStyle w:val="TableParagraph"/>
                              <w:spacing w:before="0" w:line="282" w:lineRule="exact"/>
                              <w:ind w:left="230"/>
                            </w:pPr>
                            <w:r>
                              <w:rPr>
                                <w:color w:val="231F20"/>
                                <w:spacing w:val="-2"/>
                              </w:rPr>
                              <w:t>metals</w:t>
                            </w:r>
                          </w:p>
                        </w:tc>
                        <w:tc>
                          <w:tcPr>
                            <w:tcW w:w="2756" w:type="dxa"/>
                            <w:tcBorders>
                              <w:top w:val="single" w:sz="6" w:space="0" w:color="569B31"/>
                              <w:bottom w:val="single" w:sz="6" w:space="0" w:color="569B31"/>
                            </w:tcBorders>
                          </w:tcPr>
                          <w:p w14:paraId="1D58303E" w14:textId="77777777" w:rsidR="00EF23B6" w:rsidRDefault="00EF23B6">
                            <w:pPr>
                              <w:pStyle w:val="TableParagraph"/>
                              <w:spacing w:before="106" w:line="271" w:lineRule="auto"/>
                              <w:ind w:left="124"/>
                            </w:pPr>
                            <w:r>
                              <w:rPr>
                                <w:color w:val="231F20"/>
                              </w:rPr>
                              <w:t>Collected</w:t>
                            </w:r>
                            <w:r>
                              <w:rPr>
                                <w:color w:val="231F20"/>
                                <w:spacing w:val="-13"/>
                              </w:rPr>
                              <w:t xml:space="preserve"> </w:t>
                            </w:r>
                            <w:r>
                              <w:rPr>
                                <w:color w:val="231F20"/>
                              </w:rPr>
                              <w:t>in</w:t>
                            </w:r>
                            <w:r>
                              <w:rPr>
                                <w:color w:val="231F20"/>
                                <w:spacing w:val="-13"/>
                              </w:rPr>
                              <w:t xml:space="preserve"> </w:t>
                            </w:r>
                            <w:r>
                              <w:rPr>
                                <w:color w:val="231F20"/>
                              </w:rPr>
                              <w:t>January</w:t>
                            </w:r>
                            <w:r>
                              <w:rPr>
                                <w:color w:val="231F20"/>
                                <w:spacing w:val="-13"/>
                              </w:rPr>
                              <w:t xml:space="preserve"> </w:t>
                            </w:r>
                            <w:r>
                              <w:rPr>
                                <w:color w:val="231F20"/>
                              </w:rPr>
                              <w:t xml:space="preserve">– </w:t>
                            </w:r>
                            <w:r>
                              <w:rPr>
                                <w:color w:val="231F20"/>
                                <w:spacing w:val="-2"/>
                              </w:rPr>
                              <w:t>March</w:t>
                            </w:r>
                          </w:p>
                        </w:tc>
                      </w:tr>
                      <w:tr w:rsidR="00EF23B6" w14:paraId="716ABF38" w14:textId="77777777">
                        <w:trPr>
                          <w:trHeight w:val="1091"/>
                        </w:trPr>
                        <w:tc>
                          <w:tcPr>
                            <w:tcW w:w="1417" w:type="dxa"/>
                            <w:tcBorders>
                              <w:top w:val="single" w:sz="6" w:space="0" w:color="569B31"/>
                            </w:tcBorders>
                            <w:shd w:val="clear" w:color="auto" w:fill="F5F6F6"/>
                          </w:tcPr>
                          <w:p w14:paraId="2C5D3CCF" w14:textId="77777777" w:rsidR="00EF23B6" w:rsidRDefault="00EF23B6">
                            <w:pPr>
                              <w:pStyle w:val="TableParagraph"/>
                              <w:spacing w:before="106" w:line="268" w:lineRule="auto"/>
                              <w:ind w:left="113" w:right="233"/>
                              <w:rPr>
                                <w:rFonts w:ascii="Helvetica Neue"/>
                                <w:b w:val="0"/>
                              </w:rPr>
                            </w:pPr>
                            <w:r>
                              <w:rPr>
                                <w:rFonts w:ascii="Helvetica Neue"/>
                                <w:color w:val="231F20"/>
                                <w:spacing w:val="-2"/>
                              </w:rPr>
                              <w:t>Bundled branches</w:t>
                            </w:r>
                          </w:p>
                        </w:tc>
                        <w:tc>
                          <w:tcPr>
                            <w:tcW w:w="1744" w:type="dxa"/>
                            <w:tcBorders>
                              <w:top w:val="single" w:sz="6" w:space="0" w:color="569B31"/>
                            </w:tcBorders>
                          </w:tcPr>
                          <w:p w14:paraId="0FF2A9B1" w14:textId="77777777" w:rsidR="00EF23B6" w:rsidRDefault="00EF23B6">
                            <w:pPr>
                              <w:pStyle w:val="TableParagraph"/>
                              <w:spacing w:before="106" w:line="271" w:lineRule="auto"/>
                              <w:ind w:left="113"/>
                            </w:pPr>
                            <w:r>
                              <w:rPr>
                                <w:color w:val="231F20"/>
                                <w:spacing w:val="-4"/>
                              </w:rPr>
                              <w:t xml:space="preserve">Twice-yearly </w:t>
                            </w:r>
                            <w:r>
                              <w:rPr>
                                <w:color w:val="231F20"/>
                                <w:spacing w:val="-2"/>
                              </w:rPr>
                              <w:t>(residential properties)</w:t>
                            </w:r>
                          </w:p>
                        </w:tc>
                        <w:tc>
                          <w:tcPr>
                            <w:tcW w:w="1396" w:type="dxa"/>
                            <w:tcBorders>
                              <w:top w:val="single" w:sz="6" w:space="0" w:color="569B31"/>
                            </w:tcBorders>
                          </w:tcPr>
                          <w:p w14:paraId="6B64B2A1" w14:textId="77777777" w:rsidR="00EF23B6" w:rsidRDefault="00EF23B6">
                            <w:pPr>
                              <w:pStyle w:val="TableParagraph"/>
                              <w:spacing w:before="106" w:line="271" w:lineRule="auto"/>
                              <w:ind w:left="230" w:right="403"/>
                            </w:pPr>
                            <w:r>
                              <w:rPr>
                                <w:color w:val="231F20"/>
                              </w:rPr>
                              <w:t>Up to</w:t>
                            </w:r>
                            <w:r>
                              <w:rPr>
                                <w:color w:val="231F20"/>
                                <w:spacing w:val="40"/>
                              </w:rPr>
                              <w:t xml:space="preserve"> </w:t>
                            </w:r>
                            <w:r>
                              <w:rPr>
                                <w:color w:val="231F20"/>
                              </w:rPr>
                              <w:t>3</w:t>
                            </w:r>
                            <w:r>
                              <w:rPr>
                                <w:color w:val="231F20"/>
                                <w:spacing w:val="-17"/>
                              </w:rPr>
                              <w:t xml:space="preserve"> </w:t>
                            </w:r>
                            <w:r>
                              <w:rPr>
                                <w:color w:val="231F20"/>
                              </w:rPr>
                              <w:t xml:space="preserve">cubic </w:t>
                            </w:r>
                            <w:r>
                              <w:rPr>
                                <w:color w:val="231F20"/>
                                <w:spacing w:val="-2"/>
                              </w:rPr>
                              <w:t>meters</w:t>
                            </w:r>
                          </w:p>
                        </w:tc>
                        <w:tc>
                          <w:tcPr>
                            <w:tcW w:w="2756" w:type="dxa"/>
                            <w:tcBorders>
                              <w:top w:val="single" w:sz="6" w:space="0" w:color="569B31"/>
                            </w:tcBorders>
                          </w:tcPr>
                          <w:p w14:paraId="1125C7B2" w14:textId="77777777" w:rsidR="00EF23B6" w:rsidRDefault="00EF23B6">
                            <w:pPr>
                              <w:pStyle w:val="TableParagraph"/>
                              <w:spacing w:before="106" w:line="271" w:lineRule="auto"/>
                              <w:ind w:left="124" w:right="193"/>
                              <w:jc w:val="both"/>
                            </w:pPr>
                            <w:r>
                              <w:rPr>
                                <w:color w:val="231F20"/>
                              </w:rPr>
                              <w:t>Collected</w:t>
                            </w:r>
                            <w:r>
                              <w:rPr>
                                <w:color w:val="231F20"/>
                                <w:spacing w:val="-17"/>
                              </w:rPr>
                              <w:t xml:space="preserve"> </w:t>
                            </w:r>
                            <w:r>
                              <w:rPr>
                                <w:color w:val="231F20"/>
                              </w:rPr>
                              <w:t>in</w:t>
                            </w:r>
                            <w:r>
                              <w:rPr>
                                <w:color w:val="231F20"/>
                                <w:spacing w:val="-17"/>
                              </w:rPr>
                              <w:t xml:space="preserve"> </w:t>
                            </w:r>
                            <w:r>
                              <w:rPr>
                                <w:color w:val="231F20"/>
                              </w:rPr>
                              <w:t>November/ December</w:t>
                            </w:r>
                            <w:r>
                              <w:rPr>
                                <w:color w:val="231F20"/>
                                <w:spacing w:val="-8"/>
                              </w:rPr>
                              <w:t xml:space="preserve"> </w:t>
                            </w:r>
                            <w:r>
                              <w:rPr>
                                <w:color w:val="231F20"/>
                              </w:rPr>
                              <w:t>and</w:t>
                            </w:r>
                            <w:r>
                              <w:rPr>
                                <w:color w:val="231F20"/>
                                <w:spacing w:val="-8"/>
                              </w:rPr>
                              <w:t xml:space="preserve"> </w:t>
                            </w:r>
                            <w:r>
                              <w:rPr>
                                <w:color w:val="231F20"/>
                              </w:rPr>
                              <w:t>January – March</w:t>
                            </w:r>
                          </w:p>
                        </w:tc>
                      </w:tr>
                    </w:tbl>
                    <w:p w14:paraId="2736B318" w14:textId="77777777" w:rsidR="00EF23B6" w:rsidRDefault="00EF23B6" w:rsidP="00EF23B6">
                      <w:pPr>
                        <w:pStyle w:val="BodyText"/>
                      </w:pPr>
                    </w:p>
                  </w:txbxContent>
                </v:textbox>
                <w10:wrap anchorx="page"/>
              </v:shape>
            </w:pict>
          </mc:Fallback>
        </mc:AlternateContent>
      </w:r>
      <w:r>
        <w:t xml:space="preserve"> </w:t>
      </w:r>
      <w:r>
        <w:rPr>
          <w:color w:val="231F20"/>
        </w:rPr>
        <w:t>community</w:t>
      </w:r>
      <w:r>
        <w:rPr>
          <w:color w:val="231F20"/>
          <w:spacing w:val="-6"/>
        </w:rPr>
        <w:t xml:space="preserve"> </w:t>
      </w:r>
      <w:r>
        <w:rPr>
          <w:color w:val="231F20"/>
        </w:rPr>
        <w:t>groups</w:t>
      </w:r>
      <w:r>
        <w:rPr>
          <w:color w:val="231F20"/>
          <w:spacing w:val="-6"/>
        </w:rPr>
        <w:t xml:space="preserve"> </w:t>
      </w:r>
      <w:r>
        <w:rPr>
          <w:color w:val="231F20"/>
        </w:rPr>
        <w:t>and</w:t>
      </w:r>
      <w:r>
        <w:rPr>
          <w:color w:val="231F20"/>
          <w:spacing w:val="-5"/>
        </w:rPr>
        <w:t xml:space="preserve"> </w:t>
      </w:r>
      <w:r>
        <w:rPr>
          <w:color w:val="231F20"/>
        </w:rPr>
        <w:t>churches.</w:t>
      </w:r>
      <w:r>
        <w:rPr>
          <w:color w:val="231F20"/>
          <w:spacing w:val="-5"/>
        </w:rPr>
        <w:t xml:space="preserve"> </w:t>
      </w:r>
      <w:r>
        <w:rPr>
          <w:color w:val="231F20"/>
        </w:rPr>
        <w:t>These</w:t>
      </w:r>
      <w:r>
        <w:rPr>
          <w:color w:val="231F20"/>
          <w:spacing w:val="-5"/>
        </w:rPr>
        <w:t xml:space="preserve"> </w:t>
      </w:r>
      <w:r>
        <w:rPr>
          <w:color w:val="231F20"/>
        </w:rPr>
        <w:t>services</w:t>
      </w:r>
      <w:r>
        <w:rPr>
          <w:color w:val="231F20"/>
          <w:spacing w:val="-5"/>
        </w:rPr>
        <w:t xml:space="preserve"> </w:t>
      </w:r>
      <w:r>
        <w:rPr>
          <w:color w:val="231F20"/>
        </w:rPr>
        <w:t>include</w:t>
      </w:r>
      <w:r>
        <w:rPr>
          <w:color w:val="231F20"/>
          <w:spacing w:val="-5"/>
        </w:rPr>
        <w:t xml:space="preserve"> </w:t>
      </w:r>
      <w:r>
        <w:rPr>
          <w:color w:val="231F20"/>
        </w:rPr>
        <w:t>either</w:t>
      </w:r>
      <w:r>
        <w:rPr>
          <w:color w:val="231F20"/>
          <w:spacing w:val="-5"/>
        </w:rPr>
        <w:t xml:space="preserve"> </w:t>
      </w:r>
      <w:r>
        <w:rPr>
          <w:color w:val="231F20"/>
        </w:rPr>
        <w:t>a twice-weekly collection of a 120- litre rubbish bin and fortnightly collection of a 240- litre recycling bin, or an equivalent service.</w:t>
      </w:r>
    </w:p>
    <w:p w14:paraId="2CA8AE1B" w14:textId="28090FE6" w:rsidR="00EF23B6" w:rsidRDefault="00EF23B6" w:rsidP="00EF23B6">
      <w:pPr>
        <w:pStyle w:val="Heading3"/>
      </w:pPr>
      <w:bookmarkStart w:id="24" w:name="_Toc113281652"/>
      <w:r>
        <w:rPr>
          <w:spacing w:val="-4"/>
        </w:rPr>
        <w:t>2022</w:t>
      </w:r>
      <w:r>
        <w:t xml:space="preserve"> kerbside residential waste collection services</w:t>
      </w:r>
      <w:bookmarkEnd w:id="24"/>
    </w:p>
    <w:tbl>
      <w:tblPr>
        <w:tblW w:w="5000" w:type="pct"/>
        <w:tblCellMar>
          <w:left w:w="0" w:type="dxa"/>
          <w:right w:w="0" w:type="dxa"/>
        </w:tblCellMar>
        <w:tblLook w:val="01E0" w:firstRow="1" w:lastRow="1" w:firstColumn="1" w:lastColumn="1" w:noHBand="0" w:noVBand="0"/>
      </w:tblPr>
      <w:tblGrid>
        <w:gridCol w:w="1418"/>
        <w:gridCol w:w="1559"/>
        <w:gridCol w:w="2411"/>
        <w:gridCol w:w="4358"/>
      </w:tblGrid>
      <w:tr w:rsidR="00401DB5" w:rsidRPr="00EF23B6" w14:paraId="480170BC" w14:textId="77777777" w:rsidTr="00401DB5">
        <w:trPr>
          <w:trHeight w:val="499"/>
        </w:trPr>
        <w:tc>
          <w:tcPr>
            <w:tcW w:w="727" w:type="pct"/>
            <w:shd w:val="clear" w:color="auto" w:fill="569B31"/>
          </w:tcPr>
          <w:p w14:paraId="4E68CC0F" w14:textId="77777777" w:rsidR="00EF23B6" w:rsidRPr="00EF23B6" w:rsidRDefault="00EF23B6" w:rsidP="0045575E">
            <w:pPr>
              <w:pStyle w:val="TableParagraph"/>
              <w:spacing w:before="0"/>
            </w:pPr>
          </w:p>
        </w:tc>
        <w:tc>
          <w:tcPr>
            <w:tcW w:w="800" w:type="pct"/>
            <w:shd w:val="clear" w:color="auto" w:fill="569B31"/>
          </w:tcPr>
          <w:p w14:paraId="25692781" w14:textId="77777777" w:rsidR="00EF23B6" w:rsidRPr="00401DB5" w:rsidRDefault="00EF23B6" w:rsidP="0045575E">
            <w:pPr>
              <w:pStyle w:val="TableParagraph"/>
              <w:spacing w:before="113"/>
              <w:ind w:left="113"/>
              <w:rPr>
                <w:b w:val="0"/>
                <w:sz w:val="28"/>
                <w:szCs w:val="28"/>
              </w:rPr>
            </w:pPr>
            <w:r w:rsidRPr="00401DB5">
              <w:rPr>
                <w:color w:val="FFFFFF"/>
                <w:spacing w:val="-2"/>
                <w:sz w:val="28"/>
                <w:szCs w:val="28"/>
              </w:rPr>
              <w:t>Frequency</w:t>
            </w:r>
          </w:p>
        </w:tc>
        <w:tc>
          <w:tcPr>
            <w:tcW w:w="1237" w:type="pct"/>
            <w:shd w:val="clear" w:color="auto" w:fill="569B31"/>
          </w:tcPr>
          <w:p w14:paraId="4E1D415A" w14:textId="77777777" w:rsidR="00EF23B6" w:rsidRPr="00401DB5" w:rsidRDefault="00EF23B6" w:rsidP="0045575E">
            <w:pPr>
              <w:pStyle w:val="TableParagraph"/>
              <w:spacing w:before="113"/>
              <w:ind w:left="230"/>
              <w:rPr>
                <w:b w:val="0"/>
                <w:sz w:val="28"/>
                <w:szCs w:val="28"/>
              </w:rPr>
            </w:pPr>
            <w:r w:rsidRPr="00401DB5">
              <w:rPr>
                <w:color w:val="FFFFFF"/>
                <w:sz w:val="28"/>
                <w:szCs w:val="28"/>
              </w:rPr>
              <w:t xml:space="preserve">Bin </w:t>
            </w:r>
            <w:r w:rsidRPr="00401DB5">
              <w:rPr>
                <w:color w:val="FFFFFF"/>
                <w:spacing w:val="-4"/>
                <w:sz w:val="28"/>
                <w:szCs w:val="28"/>
              </w:rPr>
              <w:t>size</w:t>
            </w:r>
          </w:p>
        </w:tc>
        <w:tc>
          <w:tcPr>
            <w:tcW w:w="2236" w:type="pct"/>
            <w:shd w:val="clear" w:color="auto" w:fill="569B31"/>
          </w:tcPr>
          <w:p w14:paraId="5360EA18" w14:textId="77777777" w:rsidR="00EF23B6" w:rsidRPr="00401DB5" w:rsidRDefault="00EF23B6" w:rsidP="0045575E">
            <w:pPr>
              <w:pStyle w:val="TableParagraph"/>
              <w:spacing w:before="113"/>
              <w:ind w:left="124"/>
              <w:rPr>
                <w:b w:val="0"/>
                <w:sz w:val="28"/>
                <w:szCs w:val="28"/>
              </w:rPr>
            </w:pPr>
            <w:r w:rsidRPr="00401DB5">
              <w:rPr>
                <w:color w:val="FFFFFF"/>
                <w:spacing w:val="-2"/>
                <w:sz w:val="28"/>
                <w:szCs w:val="28"/>
              </w:rPr>
              <w:t>Options</w:t>
            </w:r>
          </w:p>
        </w:tc>
      </w:tr>
      <w:tr w:rsidR="00401DB5" w:rsidRPr="00EF23B6" w14:paraId="10AD6119" w14:textId="77777777" w:rsidTr="00401DB5">
        <w:trPr>
          <w:trHeight w:val="538"/>
        </w:trPr>
        <w:tc>
          <w:tcPr>
            <w:tcW w:w="727" w:type="pct"/>
            <w:tcBorders>
              <w:bottom w:val="single" w:sz="6" w:space="0" w:color="569B31"/>
            </w:tcBorders>
            <w:shd w:val="clear" w:color="auto" w:fill="F5F6F6"/>
          </w:tcPr>
          <w:p w14:paraId="7A4ECA37" w14:textId="77777777" w:rsidR="00EF23B6" w:rsidRPr="00EF23B6" w:rsidRDefault="00EF23B6" w:rsidP="0045575E">
            <w:pPr>
              <w:pStyle w:val="TableParagraph"/>
              <w:spacing w:before="113"/>
              <w:ind w:left="113"/>
              <w:rPr>
                <w:b w:val="0"/>
              </w:rPr>
            </w:pPr>
            <w:r w:rsidRPr="00EF23B6">
              <w:rPr>
                <w:color w:val="231F20"/>
                <w:spacing w:val="-2"/>
              </w:rPr>
              <w:t>Rubbish</w:t>
            </w:r>
          </w:p>
        </w:tc>
        <w:tc>
          <w:tcPr>
            <w:tcW w:w="800" w:type="pct"/>
            <w:tcBorders>
              <w:bottom w:val="single" w:sz="6" w:space="0" w:color="569B31"/>
            </w:tcBorders>
          </w:tcPr>
          <w:p w14:paraId="3BB08BBA" w14:textId="77777777" w:rsidR="00EF23B6" w:rsidRPr="00EF23B6" w:rsidRDefault="00EF23B6" w:rsidP="0045575E">
            <w:pPr>
              <w:pStyle w:val="TableParagraph"/>
              <w:spacing w:before="113"/>
              <w:ind w:left="113"/>
              <w:rPr>
                <w:b w:val="0"/>
                <w:bCs w:val="0"/>
              </w:rPr>
            </w:pPr>
            <w:r w:rsidRPr="00EF23B6">
              <w:rPr>
                <w:b w:val="0"/>
                <w:bCs w:val="0"/>
                <w:color w:val="231F20"/>
                <w:spacing w:val="-2"/>
              </w:rPr>
              <w:t>Weekly</w:t>
            </w:r>
          </w:p>
        </w:tc>
        <w:tc>
          <w:tcPr>
            <w:tcW w:w="1237" w:type="pct"/>
            <w:tcBorders>
              <w:bottom w:val="single" w:sz="6" w:space="0" w:color="569B31"/>
            </w:tcBorders>
          </w:tcPr>
          <w:p w14:paraId="7EED4033" w14:textId="77777777" w:rsidR="00EF23B6" w:rsidRPr="00EF23B6" w:rsidRDefault="00EF23B6" w:rsidP="0045575E">
            <w:pPr>
              <w:pStyle w:val="TableParagraph"/>
              <w:spacing w:before="113"/>
              <w:ind w:left="230"/>
              <w:rPr>
                <w:b w:val="0"/>
                <w:bCs w:val="0"/>
              </w:rPr>
            </w:pPr>
            <w:r w:rsidRPr="00EF23B6">
              <w:rPr>
                <w:b w:val="0"/>
                <w:bCs w:val="0"/>
                <w:color w:val="231F20"/>
                <w:spacing w:val="-4"/>
              </w:rPr>
              <w:t>120L</w:t>
            </w:r>
          </w:p>
        </w:tc>
        <w:tc>
          <w:tcPr>
            <w:tcW w:w="2236" w:type="pct"/>
            <w:tcBorders>
              <w:bottom w:val="single" w:sz="6" w:space="0" w:color="569B31"/>
            </w:tcBorders>
          </w:tcPr>
          <w:p w14:paraId="6EC4D85D" w14:textId="77777777" w:rsidR="00EF23B6" w:rsidRPr="00EF23B6" w:rsidRDefault="00EF23B6" w:rsidP="0045575E">
            <w:pPr>
              <w:pStyle w:val="TableParagraph"/>
              <w:spacing w:before="76" w:line="320" w:lineRule="atLeast"/>
              <w:ind w:left="124"/>
              <w:rPr>
                <w:b w:val="0"/>
                <w:bCs w:val="0"/>
              </w:rPr>
            </w:pPr>
            <w:r w:rsidRPr="00EF23B6">
              <w:rPr>
                <w:b w:val="0"/>
                <w:bCs w:val="0"/>
                <w:color w:val="231F20"/>
              </w:rPr>
              <w:t>80L</w:t>
            </w:r>
            <w:r w:rsidRPr="00EF23B6">
              <w:rPr>
                <w:b w:val="0"/>
                <w:bCs w:val="0"/>
                <w:color w:val="231F20"/>
                <w:spacing w:val="-15"/>
              </w:rPr>
              <w:t xml:space="preserve"> </w:t>
            </w:r>
            <w:r w:rsidRPr="00EF23B6">
              <w:rPr>
                <w:b w:val="0"/>
                <w:bCs w:val="0"/>
                <w:color w:val="231F20"/>
              </w:rPr>
              <w:t>for</w:t>
            </w:r>
            <w:r w:rsidRPr="00EF23B6">
              <w:rPr>
                <w:b w:val="0"/>
                <w:bCs w:val="0"/>
                <w:color w:val="231F20"/>
                <w:spacing w:val="-15"/>
              </w:rPr>
              <w:t xml:space="preserve"> </w:t>
            </w:r>
            <w:r w:rsidRPr="00EF23B6">
              <w:rPr>
                <w:b w:val="0"/>
                <w:bCs w:val="0"/>
                <w:color w:val="231F20"/>
              </w:rPr>
              <w:t>reduced</w:t>
            </w:r>
            <w:r w:rsidRPr="00EF23B6">
              <w:rPr>
                <w:b w:val="0"/>
                <w:bCs w:val="0"/>
                <w:color w:val="231F20"/>
                <w:spacing w:val="-15"/>
              </w:rPr>
              <w:t xml:space="preserve"> </w:t>
            </w:r>
            <w:r w:rsidRPr="00EF23B6">
              <w:rPr>
                <w:b w:val="0"/>
                <w:bCs w:val="0"/>
                <w:color w:val="231F20"/>
              </w:rPr>
              <w:t xml:space="preserve">annual </w:t>
            </w:r>
            <w:r w:rsidRPr="00EF23B6">
              <w:rPr>
                <w:b w:val="0"/>
                <w:bCs w:val="0"/>
                <w:color w:val="231F20"/>
                <w:spacing w:val="-4"/>
              </w:rPr>
              <w:t>fee</w:t>
            </w:r>
          </w:p>
        </w:tc>
      </w:tr>
      <w:tr w:rsidR="00401DB5" w:rsidRPr="00EF23B6" w14:paraId="1319D235" w14:textId="77777777" w:rsidTr="00401DB5">
        <w:trPr>
          <w:trHeight w:val="1403"/>
        </w:trPr>
        <w:tc>
          <w:tcPr>
            <w:tcW w:w="727" w:type="pct"/>
            <w:tcBorders>
              <w:top w:val="single" w:sz="6" w:space="0" w:color="569B31"/>
              <w:bottom w:val="single" w:sz="6" w:space="0" w:color="569B31"/>
            </w:tcBorders>
            <w:shd w:val="clear" w:color="auto" w:fill="F5F6F6"/>
          </w:tcPr>
          <w:p w14:paraId="6672B28E" w14:textId="77777777" w:rsidR="00EF23B6" w:rsidRPr="00EF23B6" w:rsidRDefault="00EF23B6" w:rsidP="0045575E">
            <w:pPr>
              <w:pStyle w:val="TableParagraph"/>
              <w:spacing w:before="106"/>
              <w:ind w:left="113"/>
              <w:rPr>
                <w:b w:val="0"/>
              </w:rPr>
            </w:pPr>
            <w:r w:rsidRPr="00EF23B6">
              <w:rPr>
                <w:color w:val="231F20"/>
                <w:spacing w:val="-2"/>
              </w:rPr>
              <w:t>Recycling</w:t>
            </w:r>
          </w:p>
        </w:tc>
        <w:tc>
          <w:tcPr>
            <w:tcW w:w="800" w:type="pct"/>
            <w:tcBorders>
              <w:top w:val="single" w:sz="6" w:space="0" w:color="569B31"/>
              <w:bottom w:val="single" w:sz="6" w:space="0" w:color="569B31"/>
            </w:tcBorders>
          </w:tcPr>
          <w:p w14:paraId="5938CD72" w14:textId="77777777" w:rsidR="00EF23B6" w:rsidRPr="00EF23B6" w:rsidRDefault="00EF23B6" w:rsidP="0045575E">
            <w:pPr>
              <w:pStyle w:val="TableParagraph"/>
              <w:spacing w:before="106"/>
              <w:ind w:left="113"/>
              <w:rPr>
                <w:b w:val="0"/>
                <w:bCs w:val="0"/>
              </w:rPr>
            </w:pPr>
            <w:r w:rsidRPr="00EF23B6">
              <w:rPr>
                <w:b w:val="0"/>
                <w:bCs w:val="0"/>
                <w:color w:val="231F20"/>
                <w:spacing w:val="-2"/>
              </w:rPr>
              <w:t>Fortnightly</w:t>
            </w:r>
          </w:p>
        </w:tc>
        <w:tc>
          <w:tcPr>
            <w:tcW w:w="1237" w:type="pct"/>
            <w:tcBorders>
              <w:top w:val="single" w:sz="6" w:space="0" w:color="569B31"/>
              <w:bottom w:val="single" w:sz="6" w:space="0" w:color="569B31"/>
            </w:tcBorders>
          </w:tcPr>
          <w:p w14:paraId="732E82C6" w14:textId="77777777" w:rsidR="00EF23B6" w:rsidRPr="00EF23B6" w:rsidRDefault="00EF23B6" w:rsidP="0045575E">
            <w:pPr>
              <w:pStyle w:val="TableParagraph"/>
              <w:spacing w:before="106"/>
              <w:ind w:left="230"/>
              <w:rPr>
                <w:b w:val="0"/>
                <w:bCs w:val="0"/>
              </w:rPr>
            </w:pPr>
            <w:r w:rsidRPr="00EF23B6">
              <w:rPr>
                <w:b w:val="0"/>
                <w:bCs w:val="0"/>
                <w:color w:val="231F20"/>
                <w:spacing w:val="-4"/>
              </w:rPr>
              <w:t>240L</w:t>
            </w:r>
          </w:p>
        </w:tc>
        <w:tc>
          <w:tcPr>
            <w:tcW w:w="2236" w:type="pct"/>
            <w:tcBorders>
              <w:top w:val="single" w:sz="6" w:space="0" w:color="569B31"/>
              <w:bottom w:val="single" w:sz="6" w:space="0" w:color="569B31"/>
            </w:tcBorders>
          </w:tcPr>
          <w:p w14:paraId="5A5BE981" w14:textId="77777777" w:rsidR="00EF23B6" w:rsidRPr="00EF23B6" w:rsidRDefault="00EF23B6" w:rsidP="0045575E">
            <w:pPr>
              <w:pStyle w:val="TableParagraph"/>
              <w:spacing w:before="69" w:line="320" w:lineRule="atLeast"/>
              <w:ind w:left="124" w:right="146"/>
              <w:rPr>
                <w:b w:val="0"/>
                <w:bCs w:val="0"/>
              </w:rPr>
            </w:pPr>
            <w:r w:rsidRPr="00EF23B6">
              <w:rPr>
                <w:b w:val="0"/>
                <w:bCs w:val="0"/>
                <w:color w:val="231F20"/>
              </w:rPr>
              <w:t>120L available for elderly residents or those</w:t>
            </w:r>
            <w:r w:rsidRPr="00EF23B6">
              <w:rPr>
                <w:b w:val="0"/>
                <w:bCs w:val="0"/>
                <w:color w:val="231F20"/>
                <w:spacing w:val="-16"/>
              </w:rPr>
              <w:t xml:space="preserve"> </w:t>
            </w:r>
            <w:r w:rsidRPr="00EF23B6">
              <w:rPr>
                <w:b w:val="0"/>
                <w:bCs w:val="0"/>
                <w:color w:val="231F20"/>
              </w:rPr>
              <w:t>living</w:t>
            </w:r>
            <w:r w:rsidRPr="00EF23B6">
              <w:rPr>
                <w:b w:val="0"/>
                <w:bCs w:val="0"/>
                <w:color w:val="231F20"/>
                <w:spacing w:val="-16"/>
              </w:rPr>
              <w:t xml:space="preserve"> </w:t>
            </w:r>
            <w:r w:rsidRPr="00EF23B6">
              <w:rPr>
                <w:b w:val="0"/>
                <w:bCs w:val="0"/>
                <w:color w:val="231F20"/>
              </w:rPr>
              <w:t>in</w:t>
            </w:r>
            <w:r w:rsidRPr="00EF23B6">
              <w:rPr>
                <w:b w:val="0"/>
                <w:bCs w:val="0"/>
                <w:color w:val="231F20"/>
                <w:spacing w:val="-16"/>
              </w:rPr>
              <w:t xml:space="preserve"> </w:t>
            </w:r>
            <w:r w:rsidRPr="00EF23B6">
              <w:rPr>
                <w:b w:val="0"/>
                <w:bCs w:val="0"/>
                <w:color w:val="231F20"/>
              </w:rPr>
              <w:t xml:space="preserve">retirement </w:t>
            </w:r>
            <w:r w:rsidRPr="00EF23B6">
              <w:rPr>
                <w:b w:val="0"/>
                <w:bCs w:val="0"/>
                <w:color w:val="231F20"/>
                <w:spacing w:val="-2"/>
              </w:rPr>
              <w:t>villages</w:t>
            </w:r>
          </w:p>
        </w:tc>
      </w:tr>
      <w:tr w:rsidR="00401DB5" w:rsidRPr="00EF23B6" w14:paraId="7417E883" w14:textId="77777777" w:rsidTr="00401DB5">
        <w:trPr>
          <w:trHeight w:val="1120"/>
        </w:trPr>
        <w:tc>
          <w:tcPr>
            <w:tcW w:w="727" w:type="pct"/>
            <w:tcBorders>
              <w:top w:val="single" w:sz="6" w:space="0" w:color="569B31"/>
              <w:bottom w:val="single" w:sz="6" w:space="0" w:color="569B31"/>
            </w:tcBorders>
            <w:shd w:val="clear" w:color="auto" w:fill="F5F6F6"/>
          </w:tcPr>
          <w:p w14:paraId="60A1F4A6" w14:textId="77777777" w:rsidR="00EF23B6" w:rsidRPr="00EF23B6" w:rsidRDefault="00EF23B6" w:rsidP="0045575E">
            <w:pPr>
              <w:pStyle w:val="TableParagraph"/>
              <w:spacing w:before="106" w:line="268" w:lineRule="auto"/>
              <w:ind w:left="113" w:right="609"/>
              <w:rPr>
                <w:b w:val="0"/>
              </w:rPr>
            </w:pPr>
            <w:r w:rsidRPr="00EF23B6">
              <w:rPr>
                <w:color w:val="231F20"/>
                <w:spacing w:val="-4"/>
              </w:rPr>
              <w:t xml:space="preserve">Green </w:t>
            </w:r>
            <w:r w:rsidRPr="00EF23B6">
              <w:rPr>
                <w:color w:val="231F20"/>
                <w:spacing w:val="-2"/>
              </w:rPr>
              <w:t>waste</w:t>
            </w:r>
          </w:p>
        </w:tc>
        <w:tc>
          <w:tcPr>
            <w:tcW w:w="800" w:type="pct"/>
            <w:tcBorders>
              <w:top w:val="single" w:sz="6" w:space="0" w:color="569B31"/>
              <w:bottom w:val="single" w:sz="6" w:space="0" w:color="569B31"/>
            </w:tcBorders>
          </w:tcPr>
          <w:p w14:paraId="40336364" w14:textId="77777777" w:rsidR="00EF23B6" w:rsidRPr="00EF23B6" w:rsidRDefault="00EF23B6" w:rsidP="0045575E">
            <w:pPr>
              <w:pStyle w:val="TableParagraph"/>
              <w:spacing w:before="106"/>
              <w:ind w:left="113"/>
              <w:rPr>
                <w:b w:val="0"/>
                <w:bCs w:val="0"/>
              </w:rPr>
            </w:pPr>
            <w:r w:rsidRPr="00EF23B6">
              <w:rPr>
                <w:b w:val="0"/>
                <w:bCs w:val="0"/>
                <w:color w:val="231F20"/>
                <w:spacing w:val="-2"/>
              </w:rPr>
              <w:t>Fortnightly</w:t>
            </w:r>
          </w:p>
        </w:tc>
        <w:tc>
          <w:tcPr>
            <w:tcW w:w="1237" w:type="pct"/>
            <w:tcBorders>
              <w:top w:val="single" w:sz="6" w:space="0" w:color="569B31"/>
              <w:bottom w:val="single" w:sz="6" w:space="0" w:color="569B31"/>
            </w:tcBorders>
          </w:tcPr>
          <w:p w14:paraId="0E78BA10" w14:textId="77777777" w:rsidR="00EF23B6" w:rsidRPr="00EF23B6" w:rsidRDefault="00EF23B6" w:rsidP="0045575E">
            <w:pPr>
              <w:pStyle w:val="TableParagraph"/>
              <w:spacing w:before="106" w:line="271" w:lineRule="auto"/>
              <w:ind w:left="230"/>
              <w:rPr>
                <w:b w:val="0"/>
                <w:bCs w:val="0"/>
              </w:rPr>
            </w:pPr>
            <w:r w:rsidRPr="00EF23B6">
              <w:rPr>
                <w:b w:val="0"/>
                <w:bCs w:val="0"/>
                <w:color w:val="231F20"/>
                <w:spacing w:val="-2"/>
              </w:rPr>
              <w:t xml:space="preserve">Optional; </w:t>
            </w:r>
            <w:r w:rsidRPr="00EF23B6">
              <w:rPr>
                <w:b w:val="0"/>
                <w:bCs w:val="0"/>
                <w:color w:val="231F20"/>
              </w:rPr>
              <w:t xml:space="preserve">120L or </w:t>
            </w:r>
            <w:r w:rsidRPr="00EF23B6">
              <w:rPr>
                <w:b w:val="0"/>
                <w:bCs w:val="0"/>
                <w:color w:val="231F20"/>
                <w:spacing w:val="-4"/>
              </w:rPr>
              <w:t>240L</w:t>
            </w:r>
          </w:p>
        </w:tc>
        <w:tc>
          <w:tcPr>
            <w:tcW w:w="2236" w:type="pct"/>
            <w:tcBorders>
              <w:top w:val="single" w:sz="6" w:space="0" w:color="569B31"/>
              <w:bottom w:val="single" w:sz="6" w:space="0" w:color="569B31"/>
            </w:tcBorders>
          </w:tcPr>
          <w:p w14:paraId="4886BD45" w14:textId="77777777" w:rsidR="00EF23B6" w:rsidRPr="00EF23B6" w:rsidRDefault="00EF23B6" w:rsidP="0045575E">
            <w:pPr>
              <w:pStyle w:val="TableParagraph"/>
              <w:spacing w:before="69" w:line="320" w:lineRule="atLeast"/>
              <w:ind w:left="124" w:right="113"/>
              <w:rPr>
                <w:b w:val="0"/>
                <w:bCs w:val="0"/>
              </w:rPr>
            </w:pPr>
            <w:r w:rsidRPr="00EF23B6">
              <w:rPr>
                <w:b w:val="0"/>
                <w:bCs w:val="0"/>
                <w:color w:val="231F20"/>
              </w:rPr>
              <w:t xml:space="preserve">Green waste collection is available in urban areas, </w:t>
            </w:r>
            <w:proofErr w:type="gramStart"/>
            <w:r w:rsidRPr="00EF23B6">
              <w:rPr>
                <w:b w:val="0"/>
                <w:bCs w:val="0"/>
                <w:color w:val="231F20"/>
              </w:rPr>
              <w:t>townships</w:t>
            </w:r>
            <w:proofErr w:type="gramEnd"/>
            <w:r w:rsidRPr="00EF23B6">
              <w:rPr>
                <w:b w:val="0"/>
                <w:bCs w:val="0"/>
                <w:color w:val="231F20"/>
              </w:rPr>
              <w:t xml:space="preserve"> and the</w:t>
            </w:r>
            <w:r w:rsidRPr="00EF23B6">
              <w:rPr>
                <w:b w:val="0"/>
                <w:bCs w:val="0"/>
                <w:color w:val="231F20"/>
                <w:spacing w:val="-17"/>
              </w:rPr>
              <w:t xml:space="preserve"> </w:t>
            </w:r>
            <w:r w:rsidRPr="00EF23B6">
              <w:rPr>
                <w:b w:val="0"/>
                <w:bCs w:val="0"/>
                <w:color w:val="231F20"/>
              </w:rPr>
              <w:t>Dandenong</w:t>
            </w:r>
            <w:r w:rsidRPr="00EF23B6">
              <w:rPr>
                <w:b w:val="0"/>
                <w:bCs w:val="0"/>
                <w:color w:val="231F20"/>
                <w:spacing w:val="-17"/>
              </w:rPr>
              <w:t xml:space="preserve"> </w:t>
            </w:r>
            <w:r w:rsidRPr="00EF23B6">
              <w:rPr>
                <w:b w:val="0"/>
                <w:bCs w:val="0"/>
                <w:color w:val="231F20"/>
              </w:rPr>
              <w:t>Ranges.</w:t>
            </w:r>
          </w:p>
        </w:tc>
      </w:tr>
      <w:tr w:rsidR="00401DB5" w:rsidRPr="00EF23B6" w14:paraId="4D806017" w14:textId="77777777" w:rsidTr="00401DB5">
        <w:trPr>
          <w:trHeight w:val="1409"/>
        </w:trPr>
        <w:tc>
          <w:tcPr>
            <w:tcW w:w="727" w:type="pct"/>
            <w:tcBorders>
              <w:top w:val="single" w:sz="6" w:space="0" w:color="569B31"/>
              <w:bottom w:val="single" w:sz="6" w:space="0" w:color="569B31"/>
            </w:tcBorders>
            <w:shd w:val="clear" w:color="auto" w:fill="F5F6F6"/>
          </w:tcPr>
          <w:p w14:paraId="543FF1BC" w14:textId="77777777" w:rsidR="00EF23B6" w:rsidRPr="00EF23B6" w:rsidRDefault="00EF23B6" w:rsidP="0045575E">
            <w:pPr>
              <w:pStyle w:val="TableParagraph"/>
              <w:spacing w:before="106" w:line="268" w:lineRule="auto"/>
              <w:ind w:left="113" w:right="435"/>
              <w:rPr>
                <w:b w:val="0"/>
              </w:rPr>
            </w:pPr>
            <w:r w:rsidRPr="00EF23B6">
              <w:rPr>
                <w:color w:val="231F20"/>
                <w:spacing w:val="-4"/>
              </w:rPr>
              <w:t xml:space="preserve">Hard </w:t>
            </w:r>
            <w:r w:rsidRPr="00EF23B6">
              <w:rPr>
                <w:color w:val="231F20"/>
                <w:spacing w:val="-2"/>
              </w:rPr>
              <w:t>rubbish</w:t>
            </w:r>
          </w:p>
        </w:tc>
        <w:tc>
          <w:tcPr>
            <w:tcW w:w="800" w:type="pct"/>
            <w:tcBorders>
              <w:top w:val="single" w:sz="6" w:space="0" w:color="569B31"/>
              <w:bottom w:val="single" w:sz="6" w:space="0" w:color="569B31"/>
            </w:tcBorders>
          </w:tcPr>
          <w:p w14:paraId="342994C9" w14:textId="77777777" w:rsidR="00EF23B6" w:rsidRPr="00EF23B6" w:rsidRDefault="00EF23B6" w:rsidP="0045575E">
            <w:pPr>
              <w:pStyle w:val="TableParagraph"/>
              <w:spacing w:before="106" w:line="271" w:lineRule="auto"/>
              <w:ind w:left="113"/>
              <w:rPr>
                <w:b w:val="0"/>
                <w:bCs w:val="0"/>
              </w:rPr>
            </w:pPr>
            <w:r w:rsidRPr="00EF23B6">
              <w:rPr>
                <w:b w:val="0"/>
                <w:bCs w:val="0"/>
                <w:color w:val="231F20"/>
                <w:spacing w:val="-2"/>
              </w:rPr>
              <w:t>Annual (residential properties)</w:t>
            </w:r>
          </w:p>
        </w:tc>
        <w:tc>
          <w:tcPr>
            <w:tcW w:w="1237" w:type="pct"/>
            <w:tcBorders>
              <w:top w:val="single" w:sz="6" w:space="0" w:color="569B31"/>
              <w:bottom w:val="single" w:sz="6" w:space="0" w:color="569B31"/>
            </w:tcBorders>
          </w:tcPr>
          <w:p w14:paraId="3A3DB48B" w14:textId="77777777" w:rsidR="00EF23B6" w:rsidRPr="00EF23B6" w:rsidRDefault="00EF23B6" w:rsidP="0045575E">
            <w:pPr>
              <w:pStyle w:val="TableParagraph"/>
              <w:spacing w:before="106" w:line="271" w:lineRule="auto"/>
              <w:ind w:left="230" w:right="403"/>
              <w:rPr>
                <w:b w:val="0"/>
                <w:bCs w:val="0"/>
              </w:rPr>
            </w:pPr>
            <w:r w:rsidRPr="00EF23B6">
              <w:rPr>
                <w:b w:val="0"/>
                <w:bCs w:val="0"/>
                <w:color w:val="231F20"/>
              </w:rPr>
              <w:t>Up to</w:t>
            </w:r>
            <w:r w:rsidRPr="00EF23B6">
              <w:rPr>
                <w:b w:val="0"/>
                <w:bCs w:val="0"/>
                <w:color w:val="231F20"/>
                <w:spacing w:val="40"/>
              </w:rPr>
              <w:t xml:space="preserve"> </w:t>
            </w:r>
            <w:r w:rsidRPr="00EF23B6">
              <w:rPr>
                <w:b w:val="0"/>
                <w:bCs w:val="0"/>
                <w:color w:val="231F20"/>
              </w:rPr>
              <w:t>3</w:t>
            </w:r>
            <w:r w:rsidRPr="00EF23B6">
              <w:rPr>
                <w:b w:val="0"/>
                <w:bCs w:val="0"/>
                <w:color w:val="231F20"/>
                <w:spacing w:val="-2"/>
              </w:rPr>
              <w:t xml:space="preserve"> cubic</w:t>
            </w:r>
          </w:p>
          <w:p w14:paraId="6C4403F2" w14:textId="77777777" w:rsidR="00EF23B6" w:rsidRPr="00EF23B6" w:rsidRDefault="00EF23B6" w:rsidP="0045575E">
            <w:pPr>
              <w:pStyle w:val="TableParagraph"/>
              <w:spacing w:before="0" w:line="271" w:lineRule="auto"/>
              <w:ind w:left="230" w:right="11"/>
              <w:rPr>
                <w:b w:val="0"/>
                <w:bCs w:val="0"/>
              </w:rPr>
            </w:pPr>
            <w:r w:rsidRPr="00EF23B6">
              <w:rPr>
                <w:b w:val="0"/>
                <w:bCs w:val="0"/>
                <w:color w:val="231F20"/>
                <w:spacing w:val="-2"/>
              </w:rPr>
              <w:t xml:space="preserve">metres, </w:t>
            </w:r>
            <w:r w:rsidRPr="00EF23B6">
              <w:rPr>
                <w:b w:val="0"/>
                <w:bCs w:val="0"/>
                <w:color w:val="231F20"/>
                <w:spacing w:val="-4"/>
              </w:rPr>
              <w:t xml:space="preserve">plus </w:t>
            </w:r>
            <w:r w:rsidRPr="00EF23B6">
              <w:rPr>
                <w:b w:val="0"/>
                <w:bCs w:val="0"/>
                <w:color w:val="231F20"/>
                <w:spacing w:val="-2"/>
              </w:rPr>
              <w:t>unlimited</w:t>
            </w:r>
          </w:p>
          <w:p w14:paraId="085857C0" w14:textId="77777777" w:rsidR="00EF23B6" w:rsidRPr="00EF23B6" w:rsidRDefault="00EF23B6" w:rsidP="0045575E">
            <w:pPr>
              <w:pStyle w:val="TableParagraph"/>
              <w:spacing w:before="0" w:line="282" w:lineRule="exact"/>
              <w:ind w:left="230"/>
              <w:rPr>
                <w:b w:val="0"/>
                <w:bCs w:val="0"/>
              </w:rPr>
            </w:pPr>
            <w:r w:rsidRPr="00EF23B6">
              <w:rPr>
                <w:b w:val="0"/>
                <w:bCs w:val="0"/>
                <w:color w:val="231F20"/>
                <w:spacing w:val="-2"/>
              </w:rPr>
              <w:t>metals</w:t>
            </w:r>
          </w:p>
        </w:tc>
        <w:tc>
          <w:tcPr>
            <w:tcW w:w="2236" w:type="pct"/>
            <w:tcBorders>
              <w:top w:val="single" w:sz="6" w:space="0" w:color="569B31"/>
              <w:bottom w:val="single" w:sz="6" w:space="0" w:color="569B31"/>
            </w:tcBorders>
          </w:tcPr>
          <w:p w14:paraId="402B058A" w14:textId="77777777" w:rsidR="00EF23B6" w:rsidRPr="00EF23B6" w:rsidRDefault="00EF23B6" w:rsidP="0045575E">
            <w:pPr>
              <w:pStyle w:val="TableParagraph"/>
              <w:spacing w:before="106" w:line="271" w:lineRule="auto"/>
              <w:ind w:left="124"/>
              <w:rPr>
                <w:b w:val="0"/>
                <w:bCs w:val="0"/>
              </w:rPr>
            </w:pPr>
            <w:r w:rsidRPr="00EF23B6">
              <w:rPr>
                <w:b w:val="0"/>
                <w:bCs w:val="0"/>
                <w:color w:val="231F20"/>
              </w:rPr>
              <w:t>Collected</w:t>
            </w:r>
            <w:r w:rsidRPr="00EF23B6">
              <w:rPr>
                <w:b w:val="0"/>
                <w:bCs w:val="0"/>
                <w:color w:val="231F20"/>
                <w:spacing w:val="-13"/>
              </w:rPr>
              <w:t xml:space="preserve"> </w:t>
            </w:r>
            <w:r w:rsidRPr="00EF23B6">
              <w:rPr>
                <w:b w:val="0"/>
                <w:bCs w:val="0"/>
                <w:color w:val="231F20"/>
              </w:rPr>
              <w:t>in</w:t>
            </w:r>
            <w:r w:rsidRPr="00EF23B6">
              <w:rPr>
                <w:b w:val="0"/>
                <w:bCs w:val="0"/>
                <w:color w:val="231F20"/>
                <w:spacing w:val="-13"/>
              </w:rPr>
              <w:t xml:space="preserve"> </w:t>
            </w:r>
            <w:r w:rsidRPr="00EF23B6">
              <w:rPr>
                <w:b w:val="0"/>
                <w:bCs w:val="0"/>
                <w:color w:val="231F20"/>
              </w:rPr>
              <w:t>January</w:t>
            </w:r>
            <w:r w:rsidRPr="00EF23B6">
              <w:rPr>
                <w:b w:val="0"/>
                <w:bCs w:val="0"/>
                <w:color w:val="231F20"/>
                <w:spacing w:val="-13"/>
              </w:rPr>
              <w:t xml:space="preserve"> </w:t>
            </w:r>
            <w:r w:rsidRPr="00EF23B6">
              <w:rPr>
                <w:b w:val="0"/>
                <w:bCs w:val="0"/>
                <w:color w:val="231F20"/>
              </w:rPr>
              <w:t xml:space="preserve">– </w:t>
            </w:r>
            <w:r w:rsidRPr="00EF23B6">
              <w:rPr>
                <w:b w:val="0"/>
                <w:bCs w:val="0"/>
                <w:color w:val="231F20"/>
                <w:spacing w:val="-2"/>
              </w:rPr>
              <w:t>March</w:t>
            </w:r>
          </w:p>
        </w:tc>
      </w:tr>
      <w:tr w:rsidR="00401DB5" w:rsidRPr="00EF23B6" w14:paraId="6EB603A2" w14:textId="77777777" w:rsidTr="00401DB5">
        <w:trPr>
          <w:trHeight w:val="1091"/>
        </w:trPr>
        <w:tc>
          <w:tcPr>
            <w:tcW w:w="727" w:type="pct"/>
            <w:tcBorders>
              <w:top w:val="single" w:sz="6" w:space="0" w:color="569B31"/>
            </w:tcBorders>
            <w:shd w:val="clear" w:color="auto" w:fill="F5F6F6"/>
          </w:tcPr>
          <w:p w14:paraId="50F32DD8" w14:textId="77777777" w:rsidR="00EF23B6" w:rsidRPr="00EF23B6" w:rsidRDefault="00EF23B6" w:rsidP="0045575E">
            <w:pPr>
              <w:pStyle w:val="TableParagraph"/>
              <w:spacing w:before="106" w:line="268" w:lineRule="auto"/>
              <w:ind w:left="113" w:right="233"/>
              <w:rPr>
                <w:b w:val="0"/>
              </w:rPr>
            </w:pPr>
            <w:r w:rsidRPr="00EF23B6">
              <w:rPr>
                <w:color w:val="231F20"/>
                <w:spacing w:val="-2"/>
              </w:rPr>
              <w:t>Bundled branches</w:t>
            </w:r>
          </w:p>
        </w:tc>
        <w:tc>
          <w:tcPr>
            <w:tcW w:w="800" w:type="pct"/>
            <w:tcBorders>
              <w:top w:val="single" w:sz="6" w:space="0" w:color="569B31"/>
            </w:tcBorders>
          </w:tcPr>
          <w:p w14:paraId="1C3288FE" w14:textId="77777777" w:rsidR="00EF23B6" w:rsidRPr="00EF23B6" w:rsidRDefault="00EF23B6" w:rsidP="0045575E">
            <w:pPr>
              <w:pStyle w:val="TableParagraph"/>
              <w:spacing w:before="106" w:line="271" w:lineRule="auto"/>
              <w:ind w:left="113"/>
              <w:rPr>
                <w:b w:val="0"/>
                <w:bCs w:val="0"/>
              </w:rPr>
            </w:pPr>
            <w:r w:rsidRPr="00EF23B6">
              <w:rPr>
                <w:b w:val="0"/>
                <w:bCs w:val="0"/>
                <w:color w:val="231F20"/>
                <w:spacing w:val="-4"/>
              </w:rPr>
              <w:t xml:space="preserve">Twice-yearly </w:t>
            </w:r>
            <w:r w:rsidRPr="00EF23B6">
              <w:rPr>
                <w:b w:val="0"/>
                <w:bCs w:val="0"/>
                <w:color w:val="231F20"/>
                <w:spacing w:val="-2"/>
              </w:rPr>
              <w:t>(residential properties)</w:t>
            </w:r>
          </w:p>
        </w:tc>
        <w:tc>
          <w:tcPr>
            <w:tcW w:w="1237" w:type="pct"/>
            <w:tcBorders>
              <w:top w:val="single" w:sz="6" w:space="0" w:color="569B31"/>
            </w:tcBorders>
          </w:tcPr>
          <w:p w14:paraId="59BE43BA" w14:textId="77777777" w:rsidR="00EF23B6" w:rsidRPr="00EF23B6" w:rsidRDefault="00EF23B6" w:rsidP="0045575E">
            <w:pPr>
              <w:pStyle w:val="TableParagraph"/>
              <w:spacing w:before="106" w:line="271" w:lineRule="auto"/>
              <w:ind w:left="230" w:right="403"/>
              <w:rPr>
                <w:b w:val="0"/>
                <w:bCs w:val="0"/>
              </w:rPr>
            </w:pPr>
            <w:r w:rsidRPr="00EF23B6">
              <w:rPr>
                <w:b w:val="0"/>
                <w:bCs w:val="0"/>
                <w:color w:val="231F20"/>
              </w:rPr>
              <w:t>Up to</w:t>
            </w:r>
            <w:r w:rsidRPr="00EF23B6">
              <w:rPr>
                <w:b w:val="0"/>
                <w:bCs w:val="0"/>
                <w:color w:val="231F20"/>
                <w:spacing w:val="40"/>
              </w:rPr>
              <w:t xml:space="preserve"> </w:t>
            </w:r>
            <w:r w:rsidRPr="00EF23B6">
              <w:rPr>
                <w:b w:val="0"/>
                <w:bCs w:val="0"/>
                <w:color w:val="231F20"/>
              </w:rPr>
              <w:t>3</w:t>
            </w:r>
            <w:r w:rsidRPr="00EF23B6">
              <w:rPr>
                <w:b w:val="0"/>
                <w:bCs w:val="0"/>
                <w:color w:val="231F20"/>
                <w:spacing w:val="-17"/>
              </w:rPr>
              <w:t xml:space="preserve"> </w:t>
            </w:r>
            <w:r w:rsidRPr="00EF23B6">
              <w:rPr>
                <w:b w:val="0"/>
                <w:bCs w:val="0"/>
                <w:color w:val="231F20"/>
              </w:rPr>
              <w:t xml:space="preserve">cubic </w:t>
            </w:r>
            <w:r w:rsidRPr="00EF23B6">
              <w:rPr>
                <w:b w:val="0"/>
                <w:bCs w:val="0"/>
                <w:color w:val="231F20"/>
                <w:spacing w:val="-2"/>
              </w:rPr>
              <w:t>meters</w:t>
            </w:r>
          </w:p>
        </w:tc>
        <w:tc>
          <w:tcPr>
            <w:tcW w:w="2236" w:type="pct"/>
            <w:tcBorders>
              <w:top w:val="single" w:sz="6" w:space="0" w:color="569B31"/>
            </w:tcBorders>
          </w:tcPr>
          <w:p w14:paraId="73390D09" w14:textId="77777777" w:rsidR="00EF23B6" w:rsidRPr="00EF23B6" w:rsidRDefault="00EF23B6" w:rsidP="0045575E">
            <w:pPr>
              <w:pStyle w:val="TableParagraph"/>
              <w:spacing w:before="106" w:line="271" w:lineRule="auto"/>
              <w:ind w:left="124" w:right="193"/>
              <w:jc w:val="both"/>
              <w:rPr>
                <w:b w:val="0"/>
                <w:bCs w:val="0"/>
              </w:rPr>
            </w:pPr>
            <w:r w:rsidRPr="00EF23B6">
              <w:rPr>
                <w:b w:val="0"/>
                <w:bCs w:val="0"/>
                <w:color w:val="231F20"/>
              </w:rPr>
              <w:t>Collected</w:t>
            </w:r>
            <w:r w:rsidRPr="00EF23B6">
              <w:rPr>
                <w:b w:val="0"/>
                <w:bCs w:val="0"/>
                <w:color w:val="231F20"/>
                <w:spacing w:val="-17"/>
              </w:rPr>
              <w:t xml:space="preserve"> </w:t>
            </w:r>
            <w:r w:rsidRPr="00EF23B6">
              <w:rPr>
                <w:b w:val="0"/>
                <w:bCs w:val="0"/>
                <w:color w:val="231F20"/>
              </w:rPr>
              <w:t>in</w:t>
            </w:r>
            <w:r w:rsidRPr="00EF23B6">
              <w:rPr>
                <w:b w:val="0"/>
                <w:bCs w:val="0"/>
                <w:color w:val="231F20"/>
                <w:spacing w:val="-17"/>
              </w:rPr>
              <w:t xml:space="preserve"> </w:t>
            </w:r>
            <w:r w:rsidRPr="00EF23B6">
              <w:rPr>
                <w:b w:val="0"/>
                <w:bCs w:val="0"/>
                <w:color w:val="231F20"/>
              </w:rPr>
              <w:t>November/ December</w:t>
            </w:r>
            <w:r w:rsidRPr="00EF23B6">
              <w:rPr>
                <w:b w:val="0"/>
                <w:bCs w:val="0"/>
                <w:color w:val="231F20"/>
                <w:spacing w:val="-8"/>
              </w:rPr>
              <w:t xml:space="preserve"> </w:t>
            </w:r>
            <w:r w:rsidRPr="00EF23B6">
              <w:rPr>
                <w:b w:val="0"/>
                <w:bCs w:val="0"/>
                <w:color w:val="231F20"/>
              </w:rPr>
              <w:t>and</w:t>
            </w:r>
            <w:r w:rsidRPr="00EF23B6">
              <w:rPr>
                <w:b w:val="0"/>
                <w:bCs w:val="0"/>
                <w:color w:val="231F20"/>
                <w:spacing w:val="-8"/>
              </w:rPr>
              <w:t xml:space="preserve"> </w:t>
            </w:r>
            <w:r w:rsidRPr="00EF23B6">
              <w:rPr>
                <w:b w:val="0"/>
                <w:bCs w:val="0"/>
                <w:color w:val="231F20"/>
              </w:rPr>
              <w:t>January – March</w:t>
            </w:r>
          </w:p>
        </w:tc>
      </w:tr>
    </w:tbl>
    <w:p w14:paraId="7EB3AFB6" w14:textId="178ED64D" w:rsidR="00EF23B6" w:rsidRDefault="00EF23B6" w:rsidP="00EF23B6">
      <w:pPr>
        <w:pStyle w:val="Heading3"/>
      </w:pPr>
    </w:p>
    <w:p w14:paraId="2AE46804" w14:textId="77777777" w:rsidR="00C97C9C" w:rsidRPr="00C97C9C" w:rsidRDefault="00C97C9C" w:rsidP="00C97C9C">
      <w:pPr>
        <w:pStyle w:val="Heading3"/>
      </w:pPr>
      <w:bookmarkStart w:id="25" w:name="_Toc113281653"/>
      <w:r w:rsidRPr="00C97C9C">
        <w:t>Household bin collection statistics</w:t>
      </w:r>
      <w:bookmarkEnd w:id="25"/>
    </w:p>
    <w:p w14:paraId="5DC00749" w14:textId="6B7C2CAE" w:rsidR="00C97C9C" w:rsidRDefault="00715EBC" w:rsidP="00715EBC">
      <w:pPr>
        <w:pStyle w:val="Heading4"/>
        <w:rPr>
          <w:spacing w:val="-4"/>
        </w:rPr>
      </w:pPr>
      <w:r>
        <w:t>The</w:t>
      </w:r>
      <w:r>
        <w:rPr>
          <w:spacing w:val="-7"/>
        </w:rPr>
        <w:t xml:space="preserve"> </w:t>
      </w:r>
      <w:r>
        <w:t>amount</w:t>
      </w:r>
      <w:r>
        <w:rPr>
          <w:spacing w:val="-7"/>
        </w:rPr>
        <w:t xml:space="preserve"> </w:t>
      </w:r>
      <w:r>
        <w:t>of</w:t>
      </w:r>
      <w:r>
        <w:rPr>
          <w:spacing w:val="-7"/>
        </w:rPr>
        <w:t xml:space="preserve"> </w:t>
      </w:r>
      <w:r>
        <w:t>waste</w:t>
      </w:r>
      <w:r>
        <w:rPr>
          <w:spacing w:val="-7"/>
        </w:rPr>
        <w:t xml:space="preserve"> </w:t>
      </w:r>
      <w:r>
        <w:t>collected</w:t>
      </w:r>
      <w:r>
        <w:rPr>
          <w:spacing w:val="-7"/>
        </w:rPr>
        <w:t xml:space="preserve"> </w:t>
      </w:r>
      <w:r>
        <w:t>in</w:t>
      </w:r>
      <w:r>
        <w:rPr>
          <w:spacing w:val="-7"/>
        </w:rPr>
        <w:t xml:space="preserve"> </w:t>
      </w:r>
      <w:r>
        <w:t xml:space="preserve">each of the three current kerbside bins is </w:t>
      </w:r>
      <w:r>
        <w:rPr>
          <w:rFonts w:hAnsi="Helvetica Neue"/>
        </w:rPr>
        <w:t>recorded</w:t>
      </w:r>
      <w:r>
        <w:rPr>
          <w:rFonts w:hAnsi="Helvetica Neue"/>
          <w:spacing w:val="-11"/>
        </w:rPr>
        <w:t xml:space="preserve"> </w:t>
      </w:r>
      <w:r>
        <w:rPr>
          <w:rFonts w:hAnsi="Helvetica Neue"/>
        </w:rPr>
        <w:t>by</w:t>
      </w:r>
      <w:r>
        <w:rPr>
          <w:rFonts w:hAnsi="Helvetica Neue"/>
          <w:spacing w:val="-11"/>
        </w:rPr>
        <w:t xml:space="preserve"> </w:t>
      </w:r>
      <w:r>
        <w:rPr>
          <w:rFonts w:hAnsi="Helvetica Neue"/>
        </w:rPr>
        <w:t>council</w:t>
      </w:r>
      <w:r>
        <w:rPr>
          <w:rFonts w:ascii="Times New Roman" w:hAnsi="Times New Roman" w:cs="Times New Roman"/>
        </w:rPr>
        <w:t>’</w:t>
      </w:r>
      <w:r>
        <w:rPr>
          <w:rFonts w:hAnsi="Helvetica Neue"/>
        </w:rPr>
        <w:t>s</w:t>
      </w:r>
      <w:r>
        <w:rPr>
          <w:rFonts w:hAnsi="Helvetica Neue"/>
          <w:spacing w:val="-11"/>
        </w:rPr>
        <w:t xml:space="preserve"> </w:t>
      </w:r>
      <w:r>
        <w:rPr>
          <w:rFonts w:hAnsi="Helvetica Neue"/>
        </w:rPr>
        <w:t>Waste</w:t>
      </w:r>
      <w:r>
        <w:rPr>
          <w:rFonts w:hAnsi="Helvetica Neue"/>
          <w:spacing w:val="-11"/>
        </w:rPr>
        <w:t xml:space="preserve"> </w:t>
      </w:r>
      <w:r>
        <w:rPr>
          <w:rFonts w:hAnsi="Helvetica Neue"/>
          <w:spacing w:val="-2"/>
        </w:rPr>
        <w:t>Management</w:t>
      </w:r>
      <w:r>
        <w:t xml:space="preserve"> team for each financial </w:t>
      </w:r>
      <w:r>
        <w:rPr>
          <w:spacing w:val="-4"/>
        </w:rPr>
        <w:t>year.</w:t>
      </w:r>
    </w:p>
    <w:p w14:paraId="15CB0A65" w14:textId="295A8FD9" w:rsidR="00A2021C" w:rsidRDefault="00A2021C" w:rsidP="00A2021C"/>
    <w:tbl>
      <w:tblPr>
        <w:tblStyle w:val="TableGrid"/>
        <w:tblW w:w="0" w:type="auto"/>
        <w:tblLook w:val="04A0" w:firstRow="1" w:lastRow="0" w:firstColumn="1" w:lastColumn="0" w:noHBand="0" w:noVBand="1"/>
      </w:tblPr>
      <w:tblGrid>
        <w:gridCol w:w="3245"/>
        <w:gridCol w:w="3245"/>
        <w:gridCol w:w="3246"/>
      </w:tblGrid>
      <w:tr w:rsidR="00A2021C" w14:paraId="573F97C8" w14:textId="77777777" w:rsidTr="00A2021C">
        <w:tc>
          <w:tcPr>
            <w:tcW w:w="3245" w:type="dxa"/>
            <w:tcBorders>
              <w:top w:val="nil"/>
              <w:left w:val="nil"/>
              <w:bottom w:val="nil"/>
              <w:right w:val="nil"/>
            </w:tcBorders>
          </w:tcPr>
          <w:p w14:paraId="7593394E" w14:textId="77777777" w:rsidR="00A2021C" w:rsidRDefault="00A2021C" w:rsidP="00A2021C">
            <w:pPr>
              <w:pStyle w:val="Heading4"/>
              <w:jc w:val="center"/>
              <w:outlineLvl w:val="3"/>
            </w:pPr>
            <w:r>
              <w:lastRenderedPageBreak/>
              <w:t>RECYCLABLES</w:t>
            </w:r>
          </w:p>
          <w:p w14:paraId="2C0A5D4C" w14:textId="77777777" w:rsidR="00A2021C" w:rsidRPr="00DE1E5B" w:rsidRDefault="00A2021C" w:rsidP="00A2021C">
            <w:pPr>
              <w:spacing w:before="287" w:line="244" w:lineRule="auto"/>
              <w:ind w:left="354" w:right="160" w:hanging="1"/>
              <w:jc w:val="center"/>
              <w:rPr>
                <w:sz w:val="26"/>
              </w:rPr>
            </w:pPr>
            <w:r w:rsidRPr="00DE1E5B">
              <w:rPr>
                <w:sz w:val="26"/>
              </w:rPr>
              <w:t>280kg recyclables produced per household</w:t>
            </w:r>
            <w:r w:rsidRPr="00DE1E5B">
              <w:rPr>
                <w:spacing w:val="-7"/>
                <w:sz w:val="26"/>
              </w:rPr>
              <w:t xml:space="preserve"> </w:t>
            </w:r>
            <w:r w:rsidRPr="00DE1E5B">
              <w:rPr>
                <w:sz w:val="26"/>
              </w:rPr>
              <w:t>per</w:t>
            </w:r>
            <w:r w:rsidRPr="00DE1E5B">
              <w:rPr>
                <w:spacing w:val="-6"/>
                <w:sz w:val="26"/>
              </w:rPr>
              <w:t xml:space="preserve"> </w:t>
            </w:r>
            <w:r w:rsidRPr="00DE1E5B">
              <w:rPr>
                <w:spacing w:val="-4"/>
                <w:sz w:val="26"/>
              </w:rPr>
              <w:t>year</w:t>
            </w:r>
          </w:p>
          <w:p w14:paraId="24A9FF1B" w14:textId="77777777" w:rsidR="00A2021C" w:rsidRPr="00DE1E5B" w:rsidRDefault="00A2021C" w:rsidP="00A2021C">
            <w:pPr>
              <w:pStyle w:val="BodyText"/>
              <w:spacing w:before="1"/>
              <w:rPr>
                <w:sz w:val="26"/>
              </w:rPr>
            </w:pPr>
          </w:p>
          <w:p w14:paraId="0CD15F54" w14:textId="22055E1F" w:rsidR="00A2021C" w:rsidRPr="00A2021C" w:rsidRDefault="00A2021C" w:rsidP="00A2021C">
            <w:pPr>
              <w:spacing w:before="1" w:line="244" w:lineRule="auto"/>
              <w:ind w:left="231" w:right="38"/>
              <w:jc w:val="center"/>
              <w:rPr>
                <w:sz w:val="26"/>
              </w:rPr>
            </w:pPr>
            <w:r w:rsidRPr="00DE1E5B">
              <w:rPr>
                <w:sz w:val="26"/>
              </w:rPr>
              <w:t>Higher than average compared to state- wide</w:t>
            </w:r>
            <w:r w:rsidRPr="00DE1E5B">
              <w:rPr>
                <w:spacing w:val="-14"/>
                <w:sz w:val="26"/>
              </w:rPr>
              <w:t xml:space="preserve"> </w:t>
            </w:r>
            <w:r w:rsidRPr="00DE1E5B">
              <w:rPr>
                <w:sz w:val="26"/>
              </w:rPr>
              <w:t>and</w:t>
            </w:r>
            <w:r w:rsidRPr="00DE1E5B">
              <w:rPr>
                <w:spacing w:val="-14"/>
                <w:sz w:val="26"/>
              </w:rPr>
              <w:t xml:space="preserve"> </w:t>
            </w:r>
            <w:r w:rsidRPr="00DE1E5B">
              <w:rPr>
                <w:sz w:val="26"/>
              </w:rPr>
              <w:t>outer</w:t>
            </w:r>
            <w:r w:rsidRPr="00DE1E5B">
              <w:rPr>
                <w:spacing w:val="-14"/>
                <w:sz w:val="26"/>
              </w:rPr>
              <w:t xml:space="preserve"> </w:t>
            </w:r>
            <w:r w:rsidRPr="00DE1E5B">
              <w:rPr>
                <w:sz w:val="26"/>
              </w:rPr>
              <w:t xml:space="preserve">metro </w:t>
            </w:r>
            <w:r w:rsidRPr="00DE1E5B">
              <w:rPr>
                <w:spacing w:val="-2"/>
                <w:sz w:val="26"/>
              </w:rPr>
              <w:t>averages.</w:t>
            </w:r>
          </w:p>
        </w:tc>
        <w:tc>
          <w:tcPr>
            <w:tcW w:w="3245" w:type="dxa"/>
            <w:tcBorders>
              <w:top w:val="nil"/>
              <w:left w:val="nil"/>
              <w:bottom w:val="nil"/>
              <w:right w:val="nil"/>
            </w:tcBorders>
          </w:tcPr>
          <w:p w14:paraId="0B7F47F3" w14:textId="77777777" w:rsidR="00A2021C" w:rsidRPr="00DE1E5B" w:rsidRDefault="00A2021C" w:rsidP="00A2021C">
            <w:pPr>
              <w:pStyle w:val="Heading4"/>
              <w:jc w:val="center"/>
              <w:outlineLvl w:val="3"/>
            </w:pPr>
            <w:r w:rsidRPr="00DE1E5B">
              <w:t>RUBBISH</w:t>
            </w:r>
          </w:p>
          <w:p w14:paraId="2CF7F69E" w14:textId="77777777" w:rsidR="00A2021C" w:rsidRPr="00DE1E5B" w:rsidRDefault="00A2021C" w:rsidP="00A2021C">
            <w:pPr>
              <w:pStyle w:val="BodyText"/>
              <w:spacing w:before="1"/>
              <w:rPr>
                <w:rFonts w:ascii="Helvetica Neue"/>
                <w:b/>
                <w:sz w:val="28"/>
              </w:rPr>
            </w:pPr>
          </w:p>
          <w:p w14:paraId="3FBCCDDC" w14:textId="77777777" w:rsidR="00A2021C" w:rsidRPr="00DE1E5B" w:rsidRDefault="00A2021C" w:rsidP="00A2021C">
            <w:pPr>
              <w:spacing w:line="244" w:lineRule="auto"/>
              <w:ind w:left="320" w:right="127"/>
              <w:jc w:val="center"/>
              <w:rPr>
                <w:sz w:val="26"/>
              </w:rPr>
            </w:pPr>
            <w:r w:rsidRPr="00DE1E5B">
              <w:rPr>
                <w:sz w:val="26"/>
              </w:rPr>
              <w:t>504kg rubbish produced per household</w:t>
            </w:r>
            <w:r w:rsidRPr="00DE1E5B">
              <w:rPr>
                <w:spacing w:val="-7"/>
                <w:sz w:val="26"/>
              </w:rPr>
              <w:t xml:space="preserve"> </w:t>
            </w:r>
            <w:r w:rsidRPr="00DE1E5B">
              <w:rPr>
                <w:sz w:val="26"/>
              </w:rPr>
              <w:t>per</w:t>
            </w:r>
            <w:r w:rsidRPr="00DE1E5B">
              <w:rPr>
                <w:spacing w:val="-6"/>
                <w:sz w:val="26"/>
              </w:rPr>
              <w:t xml:space="preserve"> </w:t>
            </w:r>
            <w:r w:rsidRPr="00DE1E5B">
              <w:rPr>
                <w:spacing w:val="-4"/>
                <w:sz w:val="26"/>
              </w:rPr>
              <w:t>year</w:t>
            </w:r>
          </w:p>
          <w:p w14:paraId="49324F2E" w14:textId="77777777" w:rsidR="00A2021C" w:rsidRPr="00DE1E5B" w:rsidRDefault="00A2021C" w:rsidP="00A2021C">
            <w:pPr>
              <w:pStyle w:val="BodyText"/>
              <w:spacing w:before="1"/>
              <w:rPr>
                <w:sz w:val="26"/>
              </w:rPr>
            </w:pPr>
          </w:p>
          <w:p w14:paraId="5742C51F" w14:textId="35D8784B" w:rsidR="00A2021C" w:rsidRPr="00A2021C" w:rsidRDefault="00A2021C" w:rsidP="00A2021C">
            <w:pPr>
              <w:spacing w:before="1" w:line="244" w:lineRule="auto"/>
              <w:ind w:left="231" w:right="38"/>
              <w:jc w:val="center"/>
              <w:rPr>
                <w:sz w:val="26"/>
              </w:rPr>
            </w:pPr>
            <w:r w:rsidRPr="00DE1E5B">
              <w:rPr>
                <w:sz w:val="26"/>
              </w:rPr>
              <w:t>Slightly higher than state-wide</w:t>
            </w:r>
            <w:r w:rsidRPr="00DE1E5B">
              <w:rPr>
                <w:spacing w:val="-19"/>
                <w:sz w:val="26"/>
              </w:rPr>
              <w:t xml:space="preserve"> </w:t>
            </w:r>
            <w:r w:rsidRPr="00DE1E5B">
              <w:rPr>
                <w:sz w:val="26"/>
              </w:rPr>
              <w:t xml:space="preserve">averages, but consistent with other outer metro </w:t>
            </w:r>
            <w:r w:rsidRPr="00DE1E5B">
              <w:rPr>
                <w:spacing w:val="-2"/>
                <w:sz w:val="26"/>
              </w:rPr>
              <w:t>averages.</w:t>
            </w:r>
          </w:p>
        </w:tc>
        <w:tc>
          <w:tcPr>
            <w:tcW w:w="3246" w:type="dxa"/>
            <w:tcBorders>
              <w:top w:val="nil"/>
              <w:left w:val="nil"/>
              <w:bottom w:val="nil"/>
              <w:right w:val="nil"/>
            </w:tcBorders>
          </w:tcPr>
          <w:p w14:paraId="5ACCD57D" w14:textId="77777777" w:rsidR="00A2021C" w:rsidRPr="00DE1E5B" w:rsidRDefault="00A2021C" w:rsidP="00A2021C">
            <w:pPr>
              <w:pStyle w:val="Heading4"/>
              <w:jc w:val="center"/>
              <w:outlineLvl w:val="3"/>
            </w:pPr>
            <w:r w:rsidRPr="00DE1E5B">
              <w:t xml:space="preserve">GREEN </w:t>
            </w:r>
            <w:r w:rsidRPr="00DE1E5B">
              <w:rPr>
                <w:spacing w:val="-2"/>
              </w:rPr>
              <w:t>WASTE</w:t>
            </w:r>
          </w:p>
          <w:p w14:paraId="7F26F8B8" w14:textId="77777777" w:rsidR="00A2021C" w:rsidRPr="00DE1E5B" w:rsidRDefault="00A2021C" w:rsidP="00A2021C">
            <w:pPr>
              <w:pStyle w:val="BodyText"/>
              <w:spacing w:before="1"/>
              <w:rPr>
                <w:rFonts w:ascii="Helvetica Neue"/>
                <w:b/>
                <w:sz w:val="28"/>
              </w:rPr>
            </w:pPr>
          </w:p>
          <w:p w14:paraId="1520A2A8" w14:textId="77777777" w:rsidR="00A2021C" w:rsidRPr="00DE1E5B" w:rsidRDefault="00A2021C" w:rsidP="00A2021C">
            <w:pPr>
              <w:spacing w:line="244" w:lineRule="auto"/>
              <w:ind w:left="231" w:right="38"/>
              <w:jc w:val="center"/>
              <w:rPr>
                <w:sz w:val="26"/>
              </w:rPr>
            </w:pPr>
            <w:r w:rsidRPr="00DE1E5B">
              <w:rPr>
                <w:sz w:val="26"/>
              </w:rPr>
              <w:t>410kg</w:t>
            </w:r>
            <w:r w:rsidRPr="00DE1E5B">
              <w:rPr>
                <w:spacing w:val="-19"/>
                <w:sz w:val="26"/>
              </w:rPr>
              <w:t xml:space="preserve"> </w:t>
            </w:r>
            <w:r w:rsidRPr="00DE1E5B">
              <w:rPr>
                <w:sz w:val="26"/>
              </w:rPr>
              <w:t>green</w:t>
            </w:r>
            <w:r w:rsidRPr="00DE1E5B">
              <w:rPr>
                <w:spacing w:val="-18"/>
                <w:sz w:val="26"/>
              </w:rPr>
              <w:t xml:space="preserve"> </w:t>
            </w:r>
            <w:r w:rsidRPr="00DE1E5B">
              <w:rPr>
                <w:sz w:val="26"/>
              </w:rPr>
              <w:t>waste produced per household</w:t>
            </w:r>
            <w:r w:rsidRPr="00DE1E5B">
              <w:rPr>
                <w:spacing w:val="-19"/>
                <w:sz w:val="26"/>
              </w:rPr>
              <w:t xml:space="preserve"> </w:t>
            </w:r>
            <w:r w:rsidRPr="00DE1E5B">
              <w:rPr>
                <w:sz w:val="26"/>
              </w:rPr>
              <w:t>per</w:t>
            </w:r>
            <w:r w:rsidRPr="00DE1E5B">
              <w:rPr>
                <w:spacing w:val="-18"/>
                <w:sz w:val="26"/>
              </w:rPr>
              <w:t xml:space="preserve"> </w:t>
            </w:r>
            <w:r w:rsidRPr="00DE1E5B">
              <w:rPr>
                <w:sz w:val="26"/>
              </w:rPr>
              <w:t>year</w:t>
            </w:r>
          </w:p>
          <w:p w14:paraId="200CCB98" w14:textId="77777777" w:rsidR="00A2021C" w:rsidRPr="00DE1E5B" w:rsidRDefault="00A2021C" w:rsidP="00A2021C">
            <w:pPr>
              <w:pStyle w:val="BodyText"/>
              <w:spacing w:before="1"/>
              <w:rPr>
                <w:sz w:val="26"/>
              </w:rPr>
            </w:pPr>
          </w:p>
          <w:p w14:paraId="37912B86" w14:textId="40A00228" w:rsidR="00A2021C" w:rsidRPr="00A2021C" w:rsidRDefault="00A2021C" w:rsidP="00A2021C">
            <w:pPr>
              <w:spacing w:before="1" w:line="244" w:lineRule="auto"/>
              <w:ind w:left="472" w:right="279"/>
              <w:jc w:val="center"/>
              <w:rPr>
                <w:sz w:val="26"/>
              </w:rPr>
            </w:pPr>
            <w:r w:rsidRPr="00DE1E5B">
              <w:rPr>
                <w:sz w:val="26"/>
              </w:rPr>
              <w:t>Higher than state-wide</w:t>
            </w:r>
            <w:r w:rsidRPr="00DE1E5B">
              <w:rPr>
                <w:spacing w:val="-19"/>
                <w:sz w:val="26"/>
              </w:rPr>
              <w:t xml:space="preserve"> </w:t>
            </w:r>
            <w:r w:rsidRPr="00DE1E5B">
              <w:rPr>
                <w:sz w:val="26"/>
              </w:rPr>
              <w:t xml:space="preserve">and outer metro </w:t>
            </w:r>
            <w:r w:rsidRPr="00DE1E5B">
              <w:rPr>
                <w:spacing w:val="-2"/>
                <w:sz w:val="26"/>
              </w:rPr>
              <w:t>averages.</w:t>
            </w:r>
          </w:p>
        </w:tc>
      </w:tr>
    </w:tbl>
    <w:p w14:paraId="124D326E" w14:textId="77777777" w:rsidR="00A2021C" w:rsidRPr="00A2021C" w:rsidRDefault="00A2021C" w:rsidP="00A2021C"/>
    <w:p w14:paraId="0B20751F" w14:textId="77777777" w:rsidR="00C35963" w:rsidRDefault="00C35963" w:rsidP="009C26A6">
      <w:pPr>
        <w:pStyle w:val="Heading4"/>
      </w:pPr>
      <w:r>
        <w:t>Recyclable</w:t>
      </w:r>
      <w:r>
        <w:rPr>
          <w:spacing w:val="-18"/>
        </w:rPr>
        <w:t xml:space="preserve"> </w:t>
      </w:r>
      <w:r>
        <w:t>resource</w:t>
      </w:r>
      <w:r>
        <w:rPr>
          <w:spacing w:val="-18"/>
        </w:rPr>
        <w:t xml:space="preserve"> </w:t>
      </w:r>
      <w:r>
        <w:t>recovery</w:t>
      </w:r>
      <w:r>
        <w:rPr>
          <w:spacing w:val="-18"/>
        </w:rPr>
        <w:t xml:space="preserve"> </w:t>
      </w:r>
      <w:r>
        <w:t>and contamination in household bins</w:t>
      </w:r>
    </w:p>
    <w:p w14:paraId="7739D324" w14:textId="77777777" w:rsidR="00C35963" w:rsidRDefault="00C35963" w:rsidP="009C26A6">
      <w:pPr>
        <w:pStyle w:val="BodyText"/>
        <w:spacing w:before="170" w:line="271" w:lineRule="auto"/>
      </w:pPr>
      <w:r>
        <w:rPr>
          <w:color w:val="231F20"/>
        </w:rPr>
        <w:t>The current rate of materials diverted from landfill from household bins in Yarra Ranges is 45% (not including contaminating items). This means that out of the total amount of waste from all streams collected from properties across</w:t>
      </w:r>
      <w:r>
        <w:rPr>
          <w:color w:val="231F20"/>
          <w:spacing w:val="-8"/>
        </w:rPr>
        <w:t xml:space="preserve"> </w:t>
      </w:r>
      <w:r>
        <w:rPr>
          <w:color w:val="231F20"/>
        </w:rPr>
        <w:t>Yarra</w:t>
      </w:r>
      <w:r>
        <w:rPr>
          <w:color w:val="231F20"/>
          <w:spacing w:val="-8"/>
        </w:rPr>
        <w:t xml:space="preserve"> </w:t>
      </w:r>
      <w:r>
        <w:rPr>
          <w:color w:val="231F20"/>
        </w:rPr>
        <w:t>Ranges,</w:t>
      </w:r>
      <w:r>
        <w:rPr>
          <w:color w:val="231F20"/>
          <w:spacing w:val="-8"/>
        </w:rPr>
        <w:t xml:space="preserve"> </w:t>
      </w:r>
      <w:r>
        <w:rPr>
          <w:color w:val="231F20"/>
        </w:rPr>
        <w:t>almost</w:t>
      </w:r>
      <w:r>
        <w:rPr>
          <w:color w:val="231F20"/>
          <w:spacing w:val="-8"/>
        </w:rPr>
        <w:t xml:space="preserve"> </w:t>
      </w:r>
      <w:r>
        <w:rPr>
          <w:color w:val="231F20"/>
        </w:rPr>
        <w:t>half</w:t>
      </w:r>
      <w:r>
        <w:rPr>
          <w:color w:val="231F20"/>
          <w:spacing w:val="-8"/>
        </w:rPr>
        <w:t xml:space="preserve"> </w:t>
      </w:r>
      <w:r>
        <w:rPr>
          <w:color w:val="231F20"/>
        </w:rPr>
        <w:t>of</w:t>
      </w:r>
      <w:r>
        <w:rPr>
          <w:color w:val="231F20"/>
          <w:spacing w:val="-8"/>
        </w:rPr>
        <w:t xml:space="preserve"> </w:t>
      </w:r>
      <w:r>
        <w:rPr>
          <w:color w:val="231F20"/>
        </w:rPr>
        <w:t>all</w:t>
      </w:r>
      <w:r>
        <w:rPr>
          <w:color w:val="231F20"/>
          <w:spacing w:val="-8"/>
        </w:rPr>
        <w:t xml:space="preserve"> </w:t>
      </w:r>
      <w:r>
        <w:rPr>
          <w:color w:val="231F20"/>
        </w:rPr>
        <w:t>waste</w:t>
      </w:r>
      <w:r>
        <w:rPr>
          <w:color w:val="231F20"/>
          <w:spacing w:val="-8"/>
        </w:rPr>
        <w:t xml:space="preserve"> </w:t>
      </w:r>
      <w:r>
        <w:rPr>
          <w:color w:val="231F20"/>
        </w:rPr>
        <w:t>is diverted away from landfill and collected within recycling and green waste bins.</w:t>
      </w:r>
    </w:p>
    <w:p w14:paraId="7E188B13" w14:textId="77777777" w:rsidR="009265E3" w:rsidRPr="00DE1E5B" w:rsidRDefault="009265E3" w:rsidP="009C26A6">
      <w:pPr>
        <w:pStyle w:val="BodyText"/>
        <w:spacing w:before="167" w:line="271" w:lineRule="auto"/>
      </w:pPr>
      <w:r w:rsidRPr="00DE1E5B">
        <w:t>Contamination of materials collected in recycling bins is an ongoing issue across the municipality. Contamination of recycling bins with materials that are not recyclable through council’s</w:t>
      </w:r>
      <w:r w:rsidRPr="00DE1E5B">
        <w:rPr>
          <w:spacing w:val="-10"/>
        </w:rPr>
        <w:t xml:space="preserve"> </w:t>
      </w:r>
      <w:r w:rsidRPr="00DE1E5B">
        <w:t>collection</w:t>
      </w:r>
      <w:r w:rsidRPr="00DE1E5B">
        <w:rPr>
          <w:spacing w:val="-10"/>
        </w:rPr>
        <w:t xml:space="preserve"> </w:t>
      </w:r>
      <w:r w:rsidRPr="00DE1E5B">
        <w:t>leads</w:t>
      </w:r>
      <w:r w:rsidRPr="00DE1E5B">
        <w:rPr>
          <w:spacing w:val="-10"/>
        </w:rPr>
        <w:t xml:space="preserve"> </w:t>
      </w:r>
      <w:r w:rsidRPr="00DE1E5B">
        <w:t>to</w:t>
      </w:r>
      <w:r w:rsidRPr="00DE1E5B">
        <w:rPr>
          <w:spacing w:val="-10"/>
        </w:rPr>
        <w:t xml:space="preserve"> </w:t>
      </w:r>
      <w:r w:rsidRPr="00DE1E5B">
        <w:t>materials</w:t>
      </w:r>
      <w:r w:rsidRPr="00DE1E5B">
        <w:rPr>
          <w:spacing w:val="-10"/>
        </w:rPr>
        <w:t xml:space="preserve"> </w:t>
      </w:r>
      <w:r w:rsidRPr="00DE1E5B">
        <w:t>that</w:t>
      </w:r>
      <w:r w:rsidRPr="00DE1E5B">
        <w:rPr>
          <w:spacing w:val="-10"/>
        </w:rPr>
        <w:t xml:space="preserve"> </w:t>
      </w:r>
      <w:r w:rsidRPr="00DE1E5B">
        <w:t>are</w:t>
      </w:r>
      <w:r w:rsidRPr="00DE1E5B">
        <w:rPr>
          <w:spacing w:val="-10"/>
        </w:rPr>
        <w:t xml:space="preserve"> </w:t>
      </w:r>
      <w:r w:rsidRPr="00DE1E5B">
        <w:t>of lesser</w:t>
      </w:r>
      <w:r w:rsidRPr="00DE1E5B">
        <w:rPr>
          <w:spacing w:val="-4"/>
        </w:rPr>
        <w:t xml:space="preserve"> </w:t>
      </w:r>
      <w:r w:rsidRPr="00DE1E5B">
        <w:t>quality</w:t>
      </w:r>
      <w:r w:rsidRPr="00DE1E5B">
        <w:rPr>
          <w:spacing w:val="-4"/>
        </w:rPr>
        <w:t xml:space="preserve"> </w:t>
      </w:r>
      <w:r w:rsidRPr="00DE1E5B">
        <w:t>of</w:t>
      </w:r>
      <w:r w:rsidRPr="00DE1E5B">
        <w:rPr>
          <w:spacing w:val="-4"/>
        </w:rPr>
        <w:t xml:space="preserve"> </w:t>
      </w:r>
      <w:r w:rsidRPr="00DE1E5B">
        <w:t>repurposing</w:t>
      </w:r>
      <w:r w:rsidRPr="00DE1E5B">
        <w:rPr>
          <w:spacing w:val="-4"/>
        </w:rPr>
        <w:t xml:space="preserve"> </w:t>
      </w:r>
      <w:r w:rsidRPr="00DE1E5B">
        <w:t>into</w:t>
      </w:r>
      <w:r w:rsidRPr="00DE1E5B">
        <w:rPr>
          <w:spacing w:val="-4"/>
        </w:rPr>
        <w:t xml:space="preserve"> </w:t>
      </w:r>
      <w:r w:rsidRPr="00DE1E5B">
        <w:t>new</w:t>
      </w:r>
      <w:r w:rsidRPr="00DE1E5B">
        <w:rPr>
          <w:spacing w:val="-4"/>
        </w:rPr>
        <w:t xml:space="preserve"> </w:t>
      </w:r>
      <w:r w:rsidRPr="00DE1E5B">
        <w:t>products. Contaminating items can cause damage to machinery that sorts materials collected for recycling. In extreme cases, high levels of contamination</w:t>
      </w:r>
      <w:r w:rsidRPr="00DE1E5B">
        <w:rPr>
          <w:spacing w:val="-4"/>
        </w:rPr>
        <w:t xml:space="preserve"> </w:t>
      </w:r>
      <w:r w:rsidRPr="00DE1E5B">
        <w:t>can</w:t>
      </w:r>
      <w:r w:rsidRPr="00DE1E5B">
        <w:rPr>
          <w:spacing w:val="-4"/>
        </w:rPr>
        <w:t xml:space="preserve"> </w:t>
      </w:r>
      <w:r w:rsidRPr="00DE1E5B">
        <w:t>cause</w:t>
      </w:r>
      <w:r w:rsidRPr="00DE1E5B">
        <w:rPr>
          <w:spacing w:val="-4"/>
        </w:rPr>
        <w:t xml:space="preserve"> </w:t>
      </w:r>
      <w:r w:rsidRPr="00DE1E5B">
        <w:t>an</w:t>
      </w:r>
      <w:r w:rsidRPr="00DE1E5B">
        <w:rPr>
          <w:spacing w:val="-4"/>
        </w:rPr>
        <w:t xml:space="preserve"> </w:t>
      </w:r>
      <w:r w:rsidRPr="00DE1E5B">
        <w:t>entire</w:t>
      </w:r>
      <w:r w:rsidRPr="00DE1E5B">
        <w:rPr>
          <w:spacing w:val="-4"/>
        </w:rPr>
        <w:t xml:space="preserve"> </w:t>
      </w:r>
      <w:r w:rsidRPr="00DE1E5B">
        <w:t>truck</w:t>
      </w:r>
      <w:r w:rsidRPr="00DE1E5B">
        <w:rPr>
          <w:spacing w:val="-4"/>
        </w:rPr>
        <w:t xml:space="preserve"> </w:t>
      </w:r>
      <w:r w:rsidRPr="00DE1E5B">
        <w:t>load</w:t>
      </w:r>
      <w:r w:rsidRPr="00DE1E5B">
        <w:rPr>
          <w:spacing w:val="-4"/>
        </w:rPr>
        <w:t xml:space="preserve"> </w:t>
      </w:r>
      <w:r w:rsidRPr="00DE1E5B">
        <w:t>of recyclables to be sent directly to landfill.</w:t>
      </w:r>
    </w:p>
    <w:p w14:paraId="0E9C6333" w14:textId="77777777" w:rsidR="009265E3" w:rsidRDefault="009265E3" w:rsidP="009C26A6">
      <w:pPr>
        <w:pStyle w:val="BodyText"/>
        <w:spacing w:before="167" w:line="271" w:lineRule="auto"/>
      </w:pPr>
      <w:r w:rsidRPr="00DE1E5B">
        <w:t xml:space="preserve">An audit of one truckload of recyclable </w:t>
      </w:r>
      <w:r>
        <w:rPr>
          <w:color w:val="231F20"/>
        </w:rPr>
        <w:t>materials</w:t>
      </w:r>
      <w:r>
        <w:rPr>
          <w:color w:val="231F20"/>
          <w:spacing w:val="-11"/>
        </w:rPr>
        <w:t xml:space="preserve"> </w:t>
      </w:r>
      <w:r>
        <w:rPr>
          <w:color w:val="231F20"/>
        </w:rPr>
        <w:t>collected</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kerbside</w:t>
      </w:r>
      <w:r>
        <w:rPr>
          <w:color w:val="231F20"/>
          <w:spacing w:val="-11"/>
        </w:rPr>
        <w:t xml:space="preserve"> </w:t>
      </w:r>
      <w:r>
        <w:rPr>
          <w:color w:val="231F20"/>
        </w:rPr>
        <w:t>in</w:t>
      </w:r>
      <w:r>
        <w:rPr>
          <w:color w:val="231F20"/>
          <w:spacing w:val="-11"/>
        </w:rPr>
        <w:t xml:space="preserve"> </w:t>
      </w:r>
      <w:r>
        <w:rPr>
          <w:color w:val="231F20"/>
        </w:rPr>
        <w:t>Yarra Ranges was conducted by VISY Industries (council’s recyclables receiver) in 2019.</w:t>
      </w:r>
    </w:p>
    <w:p w14:paraId="2096426B" w14:textId="77777777" w:rsidR="009265E3" w:rsidRDefault="009265E3" w:rsidP="009C26A6">
      <w:pPr>
        <w:pStyle w:val="BodyText"/>
        <w:spacing w:line="271" w:lineRule="auto"/>
      </w:pPr>
      <w:r>
        <w:rPr>
          <w:color w:val="231F20"/>
        </w:rPr>
        <w:t>This</w:t>
      </w:r>
      <w:r>
        <w:rPr>
          <w:color w:val="231F20"/>
          <w:spacing w:val="-6"/>
        </w:rPr>
        <w:t xml:space="preserve"> </w:t>
      </w:r>
      <w:r>
        <w:rPr>
          <w:color w:val="231F20"/>
        </w:rPr>
        <w:t>audit</w:t>
      </w:r>
      <w:r>
        <w:rPr>
          <w:color w:val="231F20"/>
          <w:spacing w:val="-6"/>
        </w:rPr>
        <w:t xml:space="preserve"> </w:t>
      </w:r>
      <w:r>
        <w:rPr>
          <w:color w:val="231F20"/>
        </w:rPr>
        <w:t>showed</w:t>
      </w:r>
      <w:r>
        <w:rPr>
          <w:color w:val="231F20"/>
          <w:spacing w:val="-6"/>
        </w:rPr>
        <w:t xml:space="preserve"> </w:t>
      </w:r>
      <w:r>
        <w:rPr>
          <w:color w:val="231F20"/>
        </w:rPr>
        <w:t>a</w:t>
      </w:r>
      <w:r>
        <w:rPr>
          <w:color w:val="231F20"/>
          <w:spacing w:val="-6"/>
        </w:rPr>
        <w:t xml:space="preserve"> </w:t>
      </w:r>
      <w:r>
        <w:rPr>
          <w:color w:val="231F20"/>
        </w:rPr>
        <w:t>contamination</w:t>
      </w:r>
      <w:r>
        <w:rPr>
          <w:color w:val="231F20"/>
          <w:spacing w:val="-6"/>
        </w:rPr>
        <w:t xml:space="preserve"> </w:t>
      </w:r>
      <w:r>
        <w:rPr>
          <w:color w:val="231F20"/>
        </w:rPr>
        <w:t>rate</w:t>
      </w:r>
      <w:r>
        <w:rPr>
          <w:color w:val="231F20"/>
          <w:spacing w:val="-6"/>
        </w:rPr>
        <w:t xml:space="preserve"> </w:t>
      </w:r>
      <w:r>
        <w:rPr>
          <w:color w:val="231F20"/>
        </w:rPr>
        <w:t>in recyclables of 10.5%.</w:t>
      </w:r>
    </w:p>
    <w:p w14:paraId="40D9C6C0" w14:textId="77777777" w:rsidR="00CA1034" w:rsidRDefault="00CA1034" w:rsidP="009C26A6">
      <w:pPr>
        <w:pStyle w:val="BodyText"/>
        <w:spacing w:before="100" w:line="271" w:lineRule="auto"/>
      </w:pPr>
      <w:r>
        <w:rPr>
          <w:color w:val="231F20"/>
        </w:rPr>
        <w:t>In this audit, common contaminants included soft</w:t>
      </w:r>
      <w:r>
        <w:rPr>
          <w:color w:val="231F20"/>
          <w:spacing w:val="-5"/>
        </w:rPr>
        <w:t xml:space="preserve"> </w:t>
      </w:r>
      <w:r>
        <w:rPr>
          <w:color w:val="231F20"/>
        </w:rPr>
        <w:t>plastics</w:t>
      </w:r>
      <w:r>
        <w:rPr>
          <w:color w:val="231F20"/>
          <w:spacing w:val="-5"/>
        </w:rPr>
        <w:t xml:space="preserve"> </w:t>
      </w:r>
      <w:r>
        <w:rPr>
          <w:color w:val="231F20"/>
        </w:rPr>
        <w:t>(such</w:t>
      </w:r>
      <w:r>
        <w:rPr>
          <w:color w:val="231F20"/>
          <w:spacing w:val="-5"/>
        </w:rPr>
        <w:t xml:space="preserve"> </w:t>
      </w:r>
      <w:r>
        <w:rPr>
          <w:color w:val="231F20"/>
        </w:rPr>
        <w:t>as</w:t>
      </w:r>
      <w:r>
        <w:rPr>
          <w:color w:val="231F20"/>
          <w:spacing w:val="-5"/>
        </w:rPr>
        <w:t xml:space="preserve"> </w:t>
      </w:r>
      <w:r>
        <w:rPr>
          <w:color w:val="231F20"/>
        </w:rPr>
        <w:t>shopping</w:t>
      </w:r>
      <w:r>
        <w:rPr>
          <w:color w:val="231F20"/>
          <w:spacing w:val="-5"/>
        </w:rPr>
        <w:t xml:space="preserve"> </w:t>
      </w:r>
      <w:r>
        <w:rPr>
          <w:color w:val="231F20"/>
        </w:rPr>
        <w:t>bags</w:t>
      </w:r>
      <w:r>
        <w:rPr>
          <w:color w:val="231F20"/>
          <w:spacing w:val="-5"/>
        </w:rPr>
        <w:t xml:space="preserve"> </w:t>
      </w:r>
      <w:r>
        <w:rPr>
          <w:color w:val="231F20"/>
        </w:rPr>
        <w:t>and</w:t>
      </w:r>
      <w:r>
        <w:rPr>
          <w:color w:val="231F20"/>
          <w:spacing w:val="-5"/>
        </w:rPr>
        <w:t xml:space="preserve"> </w:t>
      </w:r>
      <w:r>
        <w:rPr>
          <w:color w:val="231F20"/>
        </w:rPr>
        <w:t xml:space="preserve">food packaging), textiles, bagged waste (including bagged recyclables that should have been disposed loose into the recycling bin) and shredded paper (not recyclable in kerbside </w:t>
      </w:r>
      <w:r>
        <w:rPr>
          <w:color w:val="231F20"/>
          <w:spacing w:val="-2"/>
        </w:rPr>
        <w:t>bins).</w:t>
      </w:r>
    </w:p>
    <w:p w14:paraId="7DAA8B43" w14:textId="77777777" w:rsidR="00CA1034" w:rsidRDefault="00CA1034" w:rsidP="009C26A6">
      <w:pPr>
        <w:pStyle w:val="BodyText"/>
        <w:spacing w:before="168" w:line="271" w:lineRule="auto"/>
      </w:pPr>
      <w:r>
        <w:rPr>
          <w:color w:val="231F20"/>
        </w:rPr>
        <w:t>This contamination rate is the same as the state-wide</w:t>
      </w:r>
      <w:r>
        <w:rPr>
          <w:color w:val="231F20"/>
          <w:spacing w:val="-6"/>
        </w:rPr>
        <w:t xml:space="preserve"> </w:t>
      </w:r>
      <w:r>
        <w:rPr>
          <w:color w:val="231F20"/>
        </w:rPr>
        <w:t>average</w:t>
      </w:r>
      <w:r>
        <w:rPr>
          <w:color w:val="231F20"/>
          <w:spacing w:val="-6"/>
        </w:rPr>
        <w:t xml:space="preserve"> </w:t>
      </w:r>
      <w:r>
        <w:rPr>
          <w:color w:val="231F20"/>
        </w:rPr>
        <w:t>during</w:t>
      </w:r>
      <w:r>
        <w:rPr>
          <w:color w:val="231F20"/>
          <w:spacing w:val="-6"/>
        </w:rPr>
        <w:t xml:space="preserve"> </w:t>
      </w:r>
      <w:r>
        <w:rPr>
          <w:color w:val="231F20"/>
        </w:rPr>
        <w:t>the</w:t>
      </w:r>
      <w:r>
        <w:rPr>
          <w:color w:val="231F20"/>
          <w:spacing w:val="-6"/>
        </w:rPr>
        <w:t xml:space="preserve"> </w:t>
      </w:r>
      <w:r>
        <w:rPr>
          <w:color w:val="231F20"/>
        </w:rPr>
        <w:t>2018/19</w:t>
      </w:r>
      <w:r>
        <w:rPr>
          <w:color w:val="231F20"/>
          <w:spacing w:val="-6"/>
        </w:rPr>
        <w:t xml:space="preserve"> </w:t>
      </w:r>
      <w:r>
        <w:rPr>
          <w:color w:val="231F20"/>
        </w:rPr>
        <w:t xml:space="preserve">financial </w:t>
      </w:r>
      <w:r>
        <w:rPr>
          <w:color w:val="231F20"/>
          <w:spacing w:val="-2"/>
        </w:rPr>
        <w:t>year.</w:t>
      </w:r>
    </w:p>
    <w:p w14:paraId="3F24D223" w14:textId="77777777" w:rsidR="009C26A6" w:rsidRDefault="009C26A6" w:rsidP="009C26A6">
      <w:pPr>
        <w:pStyle w:val="BodyText"/>
        <w:spacing w:before="86" w:line="271" w:lineRule="auto"/>
      </w:pPr>
      <w:r>
        <w:rPr>
          <w:color w:val="231F20"/>
        </w:rPr>
        <w:t>In</w:t>
      </w:r>
      <w:r>
        <w:rPr>
          <w:color w:val="231F20"/>
          <w:spacing w:val="-9"/>
        </w:rPr>
        <w:t xml:space="preserve"> </w:t>
      </w:r>
      <w:r>
        <w:rPr>
          <w:color w:val="231F20"/>
        </w:rPr>
        <w:t>the</w:t>
      </w:r>
      <w:r>
        <w:rPr>
          <w:color w:val="231F20"/>
          <w:spacing w:val="-9"/>
        </w:rPr>
        <w:t xml:space="preserve"> </w:t>
      </w:r>
      <w:r>
        <w:rPr>
          <w:color w:val="231F20"/>
        </w:rPr>
        <w:t>2019/20</w:t>
      </w:r>
      <w:r>
        <w:rPr>
          <w:color w:val="231F20"/>
          <w:spacing w:val="-9"/>
        </w:rPr>
        <w:t xml:space="preserve"> </w:t>
      </w:r>
      <w:r>
        <w:rPr>
          <w:color w:val="231F20"/>
        </w:rPr>
        <w:t>financial</w:t>
      </w:r>
      <w:r>
        <w:rPr>
          <w:color w:val="231F20"/>
          <w:spacing w:val="-9"/>
        </w:rPr>
        <w:t xml:space="preserve"> </w:t>
      </w:r>
      <w:r>
        <w:rPr>
          <w:color w:val="231F20"/>
        </w:rPr>
        <w:t>year,</w:t>
      </w:r>
      <w:r>
        <w:rPr>
          <w:color w:val="231F20"/>
          <w:spacing w:val="-9"/>
        </w:rPr>
        <w:t xml:space="preserve"> </w:t>
      </w:r>
      <w:r>
        <w:rPr>
          <w:color w:val="231F20"/>
        </w:rPr>
        <w:t>the</w:t>
      </w:r>
      <w:r>
        <w:rPr>
          <w:color w:val="231F20"/>
          <w:spacing w:val="-9"/>
        </w:rPr>
        <w:t xml:space="preserve"> </w:t>
      </w:r>
      <w:r>
        <w:rPr>
          <w:color w:val="231F20"/>
        </w:rPr>
        <w:t xml:space="preserve">state-wide average contamination rate increased to </w:t>
      </w:r>
      <w:r>
        <w:rPr>
          <w:color w:val="231F20"/>
          <w:spacing w:val="-2"/>
        </w:rPr>
        <w:t>13.3%.</w:t>
      </w:r>
    </w:p>
    <w:p w14:paraId="029E7058" w14:textId="77777777" w:rsidR="009C26A6" w:rsidRDefault="009C26A6" w:rsidP="009C26A6">
      <w:pPr>
        <w:pStyle w:val="BodyText"/>
        <w:spacing w:before="169" w:line="271" w:lineRule="auto"/>
      </w:pPr>
      <w:r>
        <w:rPr>
          <w:color w:val="231F20"/>
        </w:rPr>
        <w:t>Due to COVID restrictions, further recycling truck audits were unable to be conducted in 2020</w:t>
      </w:r>
      <w:r>
        <w:rPr>
          <w:color w:val="231F20"/>
          <w:spacing w:val="-5"/>
        </w:rPr>
        <w:t xml:space="preserve"> </w:t>
      </w:r>
      <w:r>
        <w:rPr>
          <w:color w:val="231F20"/>
        </w:rPr>
        <w:t>and</w:t>
      </w:r>
      <w:r>
        <w:rPr>
          <w:color w:val="231F20"/>
          <w:spacing w:val="-5"/>
        </w:rPr>
        <w:t xml:space="preserve"> </w:t>
      </w:r>
      <w:r>
        <w:rPr>
          <w:color w:val="231F20"/>
        </w:rPr>
        <w:t>2021</w:t>
      </w:r>
      <w:r>
        <w:rPr>
          <w:color w:val="231F20"/>
          <w:spacing w:val="-5"/>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a</w:t>
      </w:r>
      <w:r>
        <w:rPr>
          <w:color w:val="231F20"/>
          <w:spacing w:val="-6"/>
        </w:rPr>
        <w:t xml:space="preserve"> </w:t>
      </w:r>
      <w:r>
        <w:rPr>
          <w:color w:val="231F20"/>
        </w:rPr>
        <w:t>local</w:t>
      </w:r>
      <w:r>
        <w:rPr>
          <w:color w:val="231F20"/>
          <w:spacing w:val="-5"/>
        </w:rPr>
        <w:t xml:space="preserve"> </w:t>
      </w:r>
      <w:r>
        <w:rPr>
          <w:color w:val="231F20"/>
        </w:rPr>
        <w:t>comparison.</w:t>
      </w:r>
    </w:p>
    <w:p w14:paraId="13489B77" w14:textId="77777777" w:rsidR="009C26A6" w:rsidRDefault="009C26A6" w:rsidP="009C26A6">
      <w:pPr>
        <w:pStyle w:val="BodyText"/>
        <w:spacing w:before="170" w:line="271" w:lineRule="auto"/>
      </w:pPr>
      <w:r>
        <w:rPr>
          <w:color w:val="231F20"/>
        </w:rPr>
        <w:t>Ongoing</w:t>
      </w:r>
      <w:r>
        <w:rPr>
          <w:color w:val="231F20"/>
          <w:spacing w:val="-7"/>
        </w:rPr>
        <w:t xml:space="preserve"> </w:t>
      </w:r>
      <w:r>
        <w:rPr>
          <w:color w:val="231F20"/>
        </w:rPr>
        <w:t>education</w:t>
      </w:r>
      <w:r>
        <w:rPr>
          <w:color w:val="231F20"/>
          <w:spacing w:val="-7"/>
        </w:rPr>
        <w:t xml:space="preserve"> </w:t>
      </w:r>
      <w:r>
        <w:rPr>
          <w:color w:val="231F20"/>
        </w:rPr>
        <w:t>for</w:t>
      </w:r>
      <w:r>
        <w:rPr>
          <w:color w:val="231F20"/>
          <w:spacing w:val="-7"/>
        </w:rPr>
        <w:t xml:space="preserve"> </w:t>
      </w:r>
      <w:r>
        <w:rPr>
          <w:color w:val="231F20"/>
        </w:rPr>
        <w:t>residents</w:t>
      </w:r>
      <w:r>
        <w:rPr>
          <w:color w:val="231F20"/>
          <w:spacing w:val="-7"/>
        </w:rPr>
        <w:t xml:space="preserve"> </w:t>
      </w:r>
      <w:r>
        <w:rPr>
          <w:color w:val="231F20"/>
        </w:rPr>
        <w:t>about</w:t>
      </w:r>
      <w:r>
        <w:rPr>
          <w:color w:val="231F20"/>
          <w:spacing w:val="-7"/>
        </w:rPr>
        <w:t xml:space="preserve"> </w:t>
      </w:r>
      <w:r>
        <w:rPr>
          <w:color w:val="231F20"/>
        </w:rPr>
        <w:t xml:space="preserve">what is and is not acceptable in recycling bins is required to reduce contamination rates and improve the rate of materials diverted from </w:t>
      </w:r>
      <w:r>
        <w:rPr>
          <w:color w:val="231F20"/>
          <w:spacing w:val="-2"/>
        </w:rPr>
        <w:t>landfill.</w:t>
      </w:r>
    </w:p>
    <w:p w14:paraId="303BF568" w14:textId="2FB76712" w:rsidR="00715EBC" w:rsidRDefault="00715EBC" w:rsidP="00A2021C"/>
    <w:p w14:paraId="6187DC0D" w14:textId="77777777" w:rsidR="00FB724F" w:rsidRPr="00FB724F" w:rsidRDefault="00FB724F" w:rsidP="00E664B8">
      <w:pPr>
        <w:pStyle w:val="Heading3"/>
        <w:ind w:right="0"/>
      </w:pPr>
      <w:bookmarkStart w:id="26" w:name="_Toc113281654"/>
      <w:r w:rsidRPr="00FB724F">
        <w:t>Hard Rubbish collections</w:t>
      </w:r>
      <w:bookmarkEnd w:id="26"/>
    </w:p>
    <w:p w14:paraId="67CF68F5" w14:textId="60730A6F" w:rsidR="00795F2B" w:rsidRDefault="00795F2B" w:rsidP="00E664B8">
      <w:pPr>
        <w:pStyle w:val="BodyText"/>
        <w:spacing w:before="100" w:line="271" w:lineRule="auto"/>
      </w:pPr>
      <w:r>
        <w:rPr>
          <w:color w:val="231F20"/>
        </w:rPr>
        <w:t xml:space="preserve">Hard rubbish collections are provided once per year to each residential property in Yarra </w:t>
      </w:r>
      <w:r>
        <w:rPr>
          <w:color w:val="231F20"/>
        </w:rPr>
        <w:lastRenderedPageBreak/>
        <w:t>Ranges. These collections occur between</w:t>
      </w:r>
      <w:r>
        <w:rPr>
          <w:color w:val="231F20"/>
          <w:spacing w:val="-9"/>
        </w:rPr>
        <w:t xml:space="preserve"> </w:t>
      </w:r>
      <w:r>
        <w:rPr>
          <w:color w:val="231F20"/>
        </w:rPr>
        <w:t>January</w:t>
      </w:r>
      <w:r>
        <w:rPr>
          <w:color w:val="231F20"/>
          <w:spacing w:val="-9"/>
        </w:rPr>
        <w:t xml:space="preserve"> </w:t>
      </w:r>
      <w:r>
        <w:rPr>
          <w:color w:val="231F20"/>
        </w:rPr>
        <w:t>and</w:t>
      </w:r>
      <w:r>
        <w:rPr>
          <w:color w:val="231F20"/>
          <w:spacing w:val="-9"/>
        </w:rPr>
        <w:t xml:space="preserve"> </w:t>
      </w:r>
      <w:r>
        <w:rPr>
          <w:color w:val="231F20"/>
        </w:rPr>
        <w:t>March.</w:t>
      </w:r>
      <w:r>
        <w:rPr>
          <w:color w:val="231F20"/>
          <w:spacing w:val="-9"/>
        </w:rPr>
        <w:t xml:space="preserve"> </w:t>
      </w:r>
      <w:r>
        <w:rPr>
          <w:color w:val="231F20"/>
        </w:rPr>
        <w:t>The</w:t>
      </w:r>
      <w:r>
        <w:rPr>
          <w:color w:val="231F20"/>
          <w:spacing w:val="-9"/>
        </w:rPr>
        <w:t xml:space="preserve"> </w:t>
      </w:r>
      <w:r>
        <w:rPr>
          <w:color w:val="231F20"/>
        </w:rPr>
        <w:t>purpose of</w:t>
      </w:r>
      <w:r>
        <w:rPr>
          <w:color w:val="231F20"/>
          <w:spacing w:val="-6"/>
        </w:rPr>
        <w:t xml:space="preserve"> </w:t>
      </w:r>
      <w:r>
        <w:rPr>
          <w:color w:val="231F20"/>
        </w:rPr>
        <w:t>hard</w:t>
      </w:r>
      <w:r>
        <w:rPr>
          <w:color w:val="231F20"/>
          <w:spacing w:val="-6"/>
        </w:rPr>
        <w:t xml:space="preserve"> </w:t>
      </w:r>
      <w:r>
        <w:rPr>
          <w:color w:val="231F20"/>
        </w:rPr>
        <w:t>rubbish</w:t>
      </w:r>
      <w:r>
        <w:rPr>
          <w:color w:val="231F20"/>
          <w:spacing w:val="-6"/>
        </w:rPr>
        <w:t xml:space="preserve"> </w:t>
      </w:r>
      <w:r>
        <w:rPr>
          <w:color w:val="231F20"/>
        </w:rPr>
        <w:t>collections</w:t>
      </w:r>
      <w:r>
        <w:rPr>
          <w:color w:val="231F20"/>
          <w:spacing w:val="-6"/>
        </w:rPr>
        <w:t xml:space="preserve"> </w:t>
      </w:r>
      <w:r>
        <w:rPr>
          <w:color w:val="231F20"/>
        </w:rPr>
        <w:t>is</w:t>
      </w:r>
      <w:r>
        <w:rPr>
          <w:color w:val="231F20"/>
          <w:spacing w:val="-6"/>
        </w:rPr>
        <w:t xml:space="preserve"> </w:t>
      </w:r>
      <w:r>
        <w:rPr>
          <w:color w:val="231F20"/>
        </w:rPr>
        <w:t>to</w:t>
      </w:r>
      <w:r>
        <w:rPr>
          <w:color w:val="231F20"/>
          <w:spacing w:val="-6"/>
        </w:rPr>
        <w:t xml:space="preserve"> </w:t>
      </w:r>
      <w:r>
        <w:rPr>
          <w:color w:val="231F20"/>
        </w:rPr>
        <w:t>provide</w:t>
      </w:r>
      <w:r>
        <w:rPr>
          <w:color w:val="231F20"/>
          <w:spacing w:val="-6"/>
        </w:rPr>
        <w:t xml:space="preserve"> </w:t>
      </w:r>
      <w:r>
        <w:rPr>
          <w:color w:val="231F20"/>
        </w:rPr>
        <w:t>for the collection of materials that cannot be</w:t>
      </w:r>
      <w:r w:rsidR="00E664B8">
        <w:t xml:space="preserve"> </w:t>
      </w:r>
      <w:r>
        <w:rPr>
          <w:color w:val="231F20"/>
        </w:rPr>
        <w:t>repurposed,</w:t>
      </w:r>
      <w:r>
        <w:rPr>
          <w:color w:val="231F20"/>
          <w:spacing w:val="-2"/>
        </w:rPr>
        <w:t xml:space="preserve"> </w:t>
      </w:r>
      <w:r>
        <w:rPr>
          <w:color w:val="231F20"/>
        </w:rPr>
        <w:t>donated,</w:t>
      </w:r>
      <w:r>
        <w:rPr>
          <w:color w:val="231F20"/>
          <w:spacing w:val="-2"/>
        </w:rPr>
        <w:t xml:space="preserve"> </w:t>
      </w:r>
      <w:r>
        <w:rPr>
          <w:color w:val="231F20"/>
        </w:rPr>
        <w:t>reused</w:t>
      </w:r>
      <w:r>
        <w:rPr>
          <w:color w:val="231F20"/>
          <w:spacing w:val="-2"/>
        </w:rPr>
        <w:t xml:space="preserve"> </w:t>
      </w:r>
      <w:r>
        <w:rPr>
          <w:color w:val="231F20"/>
        </w:rPr>
        <w:t>by</w:t>
      </w:r>
      <w:r>
        <w:rPr>
          <w:color w:val="231F20"/>
          <w:spacing w:val="-2"/>
        </w:rPr>
        <w:t xml:space="preserve"> </w:t>
      </w:r>
      <w:proofErr w:type="gramStart"/>
      <w:r>
        <w:rPr>
          <w:color w:val="231F20"/>
        </w:rPr>
        <w:t>others</w:t>
      </w:r>
      <w:proofErr w:type="gramEnd"/>
      <w:r>
        <w:rPr>
          <w:color w:val="231F20"/>
          <w:spacing w:val="-2"/>
        </w:rPr>
        <w:t xml:space="preserve"> </w:t>
      </w:r>
      <w:r>
        <w:rPr>
          <w:color w:val="231F20"/>
          <w:spacing w:val="-5"/>
        </w:rPr>
        <w:t>and</w:t>
      </w:r>
      <w:r w:rsidR="00E664B8">
        <w:t xml:space="preserve"> </w:t>
      </w:r>
      <w:r>
        <w:rPr>
          <w:color w:val="231F20"/>
        </w:rPr>
        <w:t>can’t</w:t>
      </w:r>
      <w:r>
        <w:rPr>
          <w:color w:val="231F20"/>
          <w:spacing w:val="-3"/>
        </w:rPr>
        <w:t xml:space="preserve"> </w:t>
      </w:r>
      <w:r>
        <w:rPr>
          <w:color w:val="231F20"/>
        </w:rPr>
        <w:t>fit</w:t>
      </w:r>
      <w:r>
        <w:rPr>
          <w:color w:val="231F20"/>
          <w:spacing w:val="-3"/>
        </w:rPr>
        <w:t xml:space="preserve"> </w:t>
      </w:r>
      <w:r>
        <w:rPr>
          <w:color w:val="231F20"/>
        </w:rPr>
        <w:t>into</w:t>
      </w:r>
      <w:r>
        <w:rPr>
          <w:color w:val="231F20"/>
          <w:spacing w:val="-2"/>
        </w:rPr>
        <w:t xml:space="preserve"> </w:t>
      </w:r>
      <w:r>
        <w:rPr>
          <w:color w:val="231F20"/>
        </w:rPr>
        <w:t>kerbside</w:t>
      </w:r>
      <w:r>
        <w:rPr>
          <w:color w:val="231F20"/>
          <w:spacing w:val="-3"/>
        </w:rPr>
        <w:t xml:space="preserve"> </w:t>
      </w:r>
      <w:r>
        <w:rPr>
          <w:color w:val="231F20"/>
        </w:rPr>
        <w:t>rubbish</w:t>
      </w:r>
      <w:r>
        <w:rPr>
          <w:color w:val="231F20"/>
          <w:spacing w:val="-3"/>
        </w:rPr>
        <w:t xml:space="preserve"> </w:t>
      </w:r>
      <w:r>
        <w:rPr>
          <w:color w:val="231F20"/>
          <w:spacing w:val="-2"/>
        </w:rPr>
        <w:t>bins.</w:t>
      </w:r>
    </w:p>
    <w:p w14:paraId="1AFA6044" w14:textId="77777777" w:rsidR="00795F2B" w:rsidRDefault="00795F2B" w:rsidP="00E664B8">
      <w:pPr>
        <w:pStyle w:val="BodyText"/>
        <w:spacing w:before="207" w:line="271" w:lineRule="auto"/>
      </w:pPr>
      <w:r>
        <w:rPr>
          <w:color w:val="231F20"/>
        </w:rPr>
        <w:t>Each</w:t>
      </w:r>
      <w:r>
        <w:rPr>
          <w:color w:val="231F20"/>
          <w:spacing w:val="-6"/>
        </w:rPr>
        <w:t xml:space="preserve"> </w:t>
      </w:r>
      <w:r>
        <w:rPr>
          <w:color w:val="231F20"/>
        </w:rPr>
        <w:t>property</w:t>
      </w:r>
      <w:r>
        <w:rPr>
          <w:color w:val="231F20"/>
          <w:spacing w:val="-6"/>
        </w:rPr>
        <w:t xml:space="preserve"> </w:t>
      </w:r>
      <w:r>
        <w:rPr>
          <w:color w:val="231F20"/>
        </w:rPr>
        <w:t>may</w:t>
      </w:r>
      <w:r>
        <w:rPr>
          <w:color w:val="231F20"/>
          <w:spacing w:val="-6"/>
        </w:rPr>
        <w:t xml:space="preserve"> </w:t>
      </w:r>
      <w:r>
        <w:rPr>
          <w:color w:val="231F20"/>
        </w:rPr>
        <w:t>dispose</w:t>
      </w:r>
      <w:r>
        <w:rPr>
          <w:color w:val="231F20"/>
          <w:spacing w:val="-6"/>
        </w:rPr>
        <w:t xml:space="preserve"> </w:t>
      </w:r>
      <w:r>
        <w:rPr>
          <w:color w:val="231F20"/>
        </w:rPr>
        <w:t>of</w:t>
      </w:r>
      <w:r>
        <w:rPr>
          <w:color w:val="231F20"/>
          <w:spacing w:val="-6"/>
        </w:rPr>
        <w:t xml:space="preserve"> </w:t>
      </w:r>
      <w:r>
        <w:rPr>
          <w:color w:val="231F20"/>
        </w:rPr>
        <w:t>up</w:t>
      </w:r>
      <w:r>
        <w:rPr>
          <w:color w:val="231F20"/>
          <w:spacing w:val="-6"/>
        </w:rPr>
        <w:t xml:space="preserve"> </w:t>
      </w:r>
      <w:r>
        <w:rPr>
          <w:color w:val="231F20"/>
        </w:rPr>
        <w:t>to</w:t>
      </w:r>
      <w:r>
        <w:rPr>
          <w:color w:val="231F20"/>
          <w:spacing w:val="-6"/>
        </w:rPr>
        <w:t xml:space="preserve"> </w:t>
      </w:r>
      <w:r>
        <w:rPr>
          <w:color w:val="231F20"/>
        </w:rPr>
        <w:t>3</w:t>
      </w:r>
      <w:r>
        <w:rPr>
          <w:color w:val="231F20"/>
          <w:spacing w:val="-6"/>
        </w:rPr>
        <w:t xml:space="preserve"> </w:t>
      </w:r>
      <w:r>
        <w:rPr>
          <w:color w:val="231F20"/>
        </w:rPr>
        <w:t>cubic metres of materials, including:</w:t>
      </w:r>
    </w:p>
    <w:p w14:paraId="6232FEE9" w14:textId="77777777" w:rsidR="00E664B8" w:rsidRDefault="00795F2B" w:rsidP="00E664B8">
      <w:pPr>
        <w:pStyle w:val="textdotted"/>
      </w:pPr>
      <w:r>
        <w:t>Unwanted</w:t>
      </w:r>
      <w:r>
        <w:rPr>
          <w:spacing w:val="-8"/>
        </w:rPr>
        <w:t xml:space="preserve"> </w:t>
      </w:r>
      <w:r>
        <w:t>furniture</w:t>
      </w:r>
      <w:r>
        <w:rPr>
          <w:spacing w:val="-8"/>
        </w:rPr>
        <w:t xml:space="preserve"> </w:t>
      </w:r>
      <w:r>
        <w:t>that</w:t>
      </w:r>
      <w:r>
        <w:rPr>
          <w:spacing w:val="-8"/>
        </w:rPr>
        <w:t xml:space="preserve"> </w:t>
      </w:r>
      <w:r>
        <w:t>cannot</w:t>
      </w:r>
      <w:r>
        <w:rPr>
          <w:spacing w:val="-8"/>
        </w:rPr>
        <w:t xml:space="preserve"> </w:t>
      </w:r>
      <w:r>
        <w:t>be</w:t>
      </w:r>
      <w:r>
        <w:rPr>
          <w:spacing w:val="-8"/>
        </w:rPr>
        <w:t xml:space="preserve"> </w:t>
      </w:r>
      <w:r>
        <w:t>donated or reused by others</w:t>
      </w:r>
    </w:p>
    <w:p w14:paraId="001685DC" w14:textId="2B43C6EB" w:rsidR="00795F2B" w:rsidRDefault="00795F2B" w:rsidP="00E664B8">
      <w:pPr>
        <w:pStyle w:val="textdotted"/>
      </w:pPr>
      <w:r w:rsidRPr="00E664B8">
        <w:t>Electronic waste – such as computers, televisions,</w:t>
      </w:r>
      <w:r w:rsidRPr="00E664B8">
        <w:rPr>
          <w:spacing w:val="-8"/>
        </w:rPr>
        <w:t xml:space="preserve"> </w:t>
      </w:r>
      <w:r w:rsidRPr="00E664B8">
        <w:t>monitors,</w:t>
      </w:r>
      <w:r w:rsidRPr="00E664B8">
        <w:rPr>
          <w:spacing w:val="-8"/>
        </w:rPr>
        <w:t xml:space="preserve"> </w:t>
      </w:r>
      <w:r w:rsidRPr="00E664B8">
        <w:t>all</w:t>
      </w:r>
      <w:r w:rsidRPr="00E664B8">
        <w:rPr>
          <w:spacing w:val="-8"/>
        </w:rPr>
        <w:t xml:space="preserve"> </w:t>
      </w:r>
      <w:r w:rsidRPr="00E664B8">
        <w:t>other</w:t>
      </w:r>
      <w:r w:rsidRPr="00E664B8">
        <w:rPr>
          <w:spacing w:val="-8"/>
        </w:rPr>
        <w:t xml:space="preserve"> </w:t>
      </w:r>
      <w:r w:rsidRPr="00E664B8">
        <w:t>battery</w:t>
      </w:r>
      <w:r w:rsidRPr="00E664B8">
        <w:rPr>
          <w:spacing w:val="-8"/>
        </w:rPr>
        <w:t xml:space="preserve"> </w:t>
      </w:r>
      <w:r w:rsidRPr="00E664B8">
        <w:t>and power-operated items and items with an electrical cord</w:t>
      </w:r>
    </w:p>
    <w:p w14:paraId="7B1A0529" w14:textId="77777777" w:rsidR="00795F2B" w:rsidRDefault="00795F2B" w:rsidP="00E664B8">
      <w:pPr>
        <w:pStyle w:val="textdotted"/>
      </w:pPr>
      <w:r>
        <w:rPr>
          <w:spacing w:val="-2"/>
        </w:rPr>
        <w:t>Mattresses</w:t>
      </w:r>
    </w:p>
    <w:p w14:paraId="3044F799" w14:textId="77777777" w:rsidR="00795F2B" w:rsidRDefault="00795F2B" w:rsidP="00E664B8">
      <w:pPr>
        <w:pStyle w:val="BodyText"/>
        <w:spacing w:before="206" w:line="271" w:lineRule="auto"/>
      </w:pPr>
      <w:r>
        <w:rPr>
          <w:color w:val="231F20"/>
        </w:rPr>
        <w:t>Each</w:t>
      </w:r>
      <w:r>
        <w:rPr>
          <w:color w:val="231F20"/>
          <w:spacing w:val="-7"/>
        </w:rPr>
        <w:t xml:space="preserve"> </w:t>
      </w:r>
      <w:r>
        <w:rPr>
          <w:color w:val="231F20"/>
        </w:rPr>
        <w:t>property</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dispose</w:t>
      </w:r>
      <w:r>
        <w:rPr>
          <w:color w:val="231F20"/>
          <w:spacing w:val="-7"/>
        </w:rPr>
        <w:t xml:space="preserve"> </w:t>
      </w:r>
      <w:r>
        <w:rPr>
          <w:color w:val="231F20"/>
        </w:rPr>
        <w:t>of</w:t>
      </w:r>
      <w:r>
        <w:rPr>
          <w:color w:val="231F20"/>
          <w:spacing w:val="-7"/>
        </w:rPr>
        <w:t xml:space="preserve"> </w:t>
      </w:r>
      <w:r>
        <w:rPr>
          <w:color w:val="231F20"/>
        </w:rPr>
        <w:t>unlimited household whitegoods and metals.</w:t>
      </w:r>
    </w:p>
    <w:p w14:paraId="60DB79E1" w14:textId="77777777" w:rsidR="00795F2B" w:rsidRDefault="00795F2B" w:rsidP="00E664B8">
      <w:pPr>
        <w:pStyle w:val="BodyText"/>
        <w:spacing w:before="170" w:line="271" w:lineRule="auto"/>
      </w:pPr>
      <w:r>
        <w:rPr>
          <w:color w:val="231F20"/>
        </w:rPr>
        <w:t>The level of material recycled from kerbside hard</w:t>
      </w:r>
      <w:r>
        <w:rPr>
          <w:color w:val="231F20"/>
          <w:spacing w:val="-8"/>
        </w:rPr>
        <w:t xml:space="preserve"> </w:t>
      </w:r>
      <w:r>
        <w:rPr>
          <w:color w:val="231F20"/>
        </w:rPr>
        <w:t>waste</w:t>
      </w:r>
      <w:r>
        <w:rPr>
          <w:color w:val="231F20"/>
          <w:spacing w:val="-8"/>
        </w:rPr>
        <w:t xml:space="preserve"> </w:t>
      </w:r>
      <w:r>
        <w:rPr>
          <w:color w:val="231F20"/>
        </w:rPr>
        <w:t>collections</w:t>
      </w:r>
      <w:r>
        <w:rPr>
          <w:color w:val="231F20"/>
          <w:spacing w:val="-8"/>
        </w:rPr>
        <w:t xml:space="preserve"> </w:t>
      </w:r>
      <w:r>
        <w:rPr>
          <w:color w:val="231F20"/>
        </w:rPr>
        <w:t>is</w:t>
      </w:r>
      <w:r>
        <w:rPr>
          <w:color w:val="231F20"/>
          <w:spacing w:val="-8"/>
        </w:rPr>
        <w:t xml:space="preserve"> </w:t>
      </w:r>
      <w:r>
        <w:rPr>
          <w:color w:val="231F20"/>
        </w:rPr>
        <w:t>low,</w:t>
      </w:r>
      <w:r>
        <w:rPr>
          <w:color w:val="231F20"/>
          <w:spacing w:val="-8"/>
        </w:rPr>
        <w:t xml:space="preserve"> </w:t>
      </w:r>
      <w:r>
        <w:rPr>
          <w:color w:val="231F20"/>
        </w:rPr>
        <w:t>with</w:t>
      </w:r>
      <w:r>
        <w:rPr>
          <w:color w:val="231F20"/>
          <w:spacing w:val="-8"/>
        </w:rPr>
        <w:t xml:space="preserve"> </w:t>
      </w:r>
      <w:r>
        <w:rPr>
          <w:color w:val="231F20"/>
        </w:rPr>
        <w:t>an</w:t>
      </w:r>
      <w:r>
        <w:rPr>
          <w:color w:val="231F20"/>
          <w:spacing w:val="-8"/>
        </w:rPr>
        <w:t xml:space="preserve"> </w:t>
      </w:r>
      <w:r>
        <w:rPr>
          <w:color w:val="231F20"/>
        </w:rPr>
        <w:t>average recovery rate of 24% per year</w:t>
      </w:r>
    </w:p>
    <w:p w14:paraId="29F9EDCA" w14:textId="539249ED" w:rsidR="009C26A6" w:rsidRDefault="009C26A6" w:rsidP="00E664B8"/>
    <w:p w14:paraId="2E2AE02A" w14:textId="7C22131D" w:rsidR="00795F2B" w:rsidRDefault="00254412" w:rsidP="00E664B8">
      <w:pPr>
        <w:pStyle w:val="Heading3"/>
        <w:ind w:right="0"/>
        <w:rPr>
          <w:spacing w:val="-2"/>
        </w:rPr>
      </w:pPr>
      <w:bookmarkStart w:id="27" w:name="_Toc113281655"/>
      <w:r>
        <w:t>Bundled</w:t>
      </w:r>
      <w:r>
        <w:rPr>
          <w:spacing w:val="-30"/>
        </w:rPr>
        <w:t xml:space="preserve"> </w:t>
      </w:r>
      <w:r>
        <w:t xml:space="preserve">Branches </w:t>
      </w:r>
      <w:r>
        <w:rPr>
          <w:spacing w:val="-2"/>
        </w:rPr>
        <w:t>collections</w:t>
      </w:r>
      <w:bookmarkEnd w:id="27"/>
    </w:p>
    <w:p w14:paraId="604C88CD" w14:textId="77777777" w:rsidR="00E664B8" w:rsidRDefault="00E664B8" w:rsidP="00E664B8">
      <w:pPr>
        <w:pStyle w:val="BodyText"/>
        <w:spacing w:before="100" w:line="271" w:lineRule="auto"/>
      </w:pPr>
      <w:r>
        <w:rPr>
          <w:color w:val="231F20"/>
        </w:rPr>
        <w:t>Bundled</w:t>
      </w:r>
      <w:r>
        <w:rPr>
          <w:color w:val="231F20"/>
          <w:spacing w:val="-12"/>
        </w:rPr>
        <w:t xml:space="preserve"> </w:t>
      </w:r>
      <w:r>
        <w:rPr>
          <w:color w:val="231F20"/>
        </w:rPr>
        <w:t>Branches</w:t>
      </w:r>
      <w:r>
        <w:rPr>
          <w:color w:val="231F20"/>
          <w:spacing w:val="-12"/>
        </w:rPr>
        <w:t xml:space="preserve"> </w:t>
      </w:r>
      <w:r>
        <w:rPr>
          <w:color w:val="231F20"/>
        </w:rPr>
        <w:t>collections</w:t>
      </w:r>
      <w:r>
        <w:rPr>
          <w:color w:val="231F20"/>
          <w:spacing w:val="-12"/>
        </w:rPr>
        <w:t xml:space="preserve"> </w:t>
      </w:r>
      <w:r>
        <w:rPr>
          <w:color w:val="231F20"/>
        </w:rPr>
        <w:t>are</w:t>
      </w:r>
      <w:r>
        <w:rPr>
          <w:color w:val="231F20"/>
          <w:spacing w:val="-12"/>
        </w:rPr>
        <w:t xml:space="preserve"> </w:t>
      </w:r>
      <w:r>
        <w:rPr>
          <w:color w:val="231F20"/>
        </w:rPr>
        <w:t>provided twice</w:t>
      </w:r>
      <w:r>
        <w:rPr>
          <w:color w:val="231F20"/>
          <w:spacing w:val="-2"/>
        </w:rPr>
        <w:t xml:space="preserve"> </w:t>
      </w:r>
      <w:r>
        <w:rPr>
          <w:color w:val="231F20"/>
        </w:rPr>
        <w:t>per</w:t>
      </w:r>
      <w:r>
        <w:rPr>
          <w:color w:val="231F20"/>
          <w:spacing w:val="-2"/>
        </w:rPr>
        <w:t xml:space="preserve"> </w:t>
      </w:r>
      <w:r>
        <w:rPr>
          <w:color w:val="231F20"/>
        </w:rPr>
        <w:t>year</w:t>
      </w:r>
      <w:r>
        <w:rPr>
          <w:color w:val="231F20"/>
          <w:spacing w:val="-2"/>
        </w:rPr>
        <w:t xml:space="preserve"> </w:t>
      </w:r>
      <w:r>
        <w:rPr>
          <w:color w:val="231F20"/>
        </w:rPr>
        <w:t>to</w:t>
      </w:r>
      <w:r>
        <w:rPr>
          <w:color w:val="231F20"/>
          <w:spacing w:val="-2"/>
        </w:rPr>
        <w:t xml:space="preserve"> </w:t>
      </w:r>
      <w:r>
        <w:rPr>
          <w:color w:val="231F20"/>
        </w:rPr>
        <w:t>each</w:t>
      </w:r>
      <w:r>
        <w:rPr>
          <w:color w:val="231F20"/>
          <w:spacing w:val="-2"/>
        </w:rPr>
        <w:t xml:space="preserve"> </w:t>
      </w:r>
      <w:r>
        <w:rPr>
          <w:color w:val="231F20"/>
        </w:rPr>
        <w:t>residential</w:t>
      </w:r>
      <w:r>
        <w:rPr>
          <w:color w:val="231F20"/>
          <w:spacing w:val="-2"/>
        </w:rPr>
        <w:t xml:space="preserve"> </w:t>
      </w:r>
      <w:r>
        <w:rPr>
          <w:color w:val="231F20"/>
        </w:rPr>
        <w:t>property. These collections occur in November- December (to assist with fire season preparations) and in conjunction with hard rubbish collections conducted between January and March.</w:t>
      </w:r>
    </w:p>
    <w:p w14:paraId="7328FCA2" w14:textId="77777777" w:rsidR="00E664B8" w:rsidRDefault="00E664B8" w:rsidP="00E664B8">
      <w:pPr>
        <w:pStyle w:val="BodyText"/>
        <w:spacing w:before="168" w:line="271" w:lineRule="auto"/>
      </w:pPr>
      <w:r>
        <w:rPr>
          <w:color w:val="231F20"/>
        </w:rPr>
        <w:t>The purpose of the bundled branches collections</w:t>
      </w:r>
      <w:r>
        <w:rPr>
          <w:color w:val="231F20"/>
          <w:spacing w:val="-6"/>
        </w:rPr>
        <w:t xml:space="preserve"> </w:t>
      </w:r>
      <w:r>
        <w:rPr>
          <w:color w:val="231F20"/>
        </w:rPr>
        <w:t>is</w:t>
      </w:r>
      <w:r>
        <w:rPr>
          <w:color w:val="231F20"/>
          <w:spacing w:val="-6"/>
        </w:rPr>
        <w:t xml:space="preserve"> </w:t>
      </w:r>
      <w:r>
        <w:rPr>
          <w:color w:val="231F20"/>
        </w:rPr>
        <w:t>to</w:t>
      </w:r>
      <w:r>
        <w:rPr>
          <w:color w:val="231F20"/>
          <w:spacing w:val="-6"/>
        </w:rPr>
        <w:t xml:space="preserve"> </w:t>
      </w:r>
      <w:r>
        <w:rPr>
          <w:color w:val="231F20"/>
        </w:rPr>
        <w:t>provide</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collection</w:t>
      </w:r>
      <w:r>
        <w:rPr>
          <w:color w:val="231F20"/>
          <w:spacing w:val="-6"/>
        </w:rPr>
        <w:t xml:space="preserve"> </w:t>
      </w:r>
      <w:r>
        <w:rPr>
          <w:color w:val="231F20"/>
        </w:rPr>
        <w:t>of materials that are too big to be placed into kerbside green waste bins.</w:t>
      </w:r>
    </w:p>
    <w:p w14:paraId="31777098" w14:textId="7F8C9046" w:rsidR="00E664B8" w:rsidRDefault="00E664B8" w:rsidP="00E664B8">
      <w:pPr>
        <w:pStyle w:val="BodyText"/>
        <w:spacing w:before="169" w:line="271" w:lineRule="auto"/>
      </w:pPr>
      <w:r>
        <w:rPr>
          <w:color w:val="231F20"/>
        </w:rPr>
        <w:t>Each</w:t>
      </w:r>
      <w:r>
        <w:rPr>
          <w:color w:val="231F20"/>
          <w:spacing w:val="-6"/>
        </w:rPr>
        <w:t xml:space="preserve"> </w:t>
      </w:r>
      <w:r>
        <w:rPr>
          <w:color w:val="231F20"/>
        </w:rPr>
        <w:t>property</w:t>
      </w:r>
      <w:r>
        <w:rPr>
          <w:color w:val="231F20"/>
          <w:spacing w:val="-6"/>
        </w:rPr>
        <w:t xml:space="preserve"> </w:t>
      </w:r>
      <w:r>
        <w:rPr>
          <w:color w:val="231F20"/>
        </w:rPr>
        <w:t>may</w:t>
      </w:r>
      <w:r>
        <w:rPr>
          <w:color w:val="231F20"/>
          <w:spacing w:val="-6"/>
        </w:rPr>
        <w:t xml:space="preserve"> </w:t>
      </w:r>
      <w:r>
        <w:rPr>
          <w:color w:val="231F20"/>
        </w:rPr>
        <w:t>dispose</w:t>
      </w:r>
      <w:r>
        <w:rPr>
          <w:color w:val="231F20"/>
          <w:spacing w:val="-6"/>
        </w:rPr>
        <w:t xml:space="preserve"> </w:t>
      </w:r>
      <w:r>
        <w:rPr>
          <w:color w:val="231F20"/>
        </w:rPr>
        <w:t>of</w:t>
      </w:r>
      <w:r>
        <w:rPr>
          <w:color w:val="231F20"/>
          <w:spacing w:val="-6"/>
        </w:rPr>
        <w:t xml:space="preserve"> </w:t>
      </w:r>
      <w:r>
        <w:rPr>
          <w:color w:val="231F20"/>
        </w:rPr>
        <w:t>up</w:t>
      </w:r>
      <w:r>
        <w:rPr>
          <w:color w:val="231F20"/>
          <w:spacing w:val="-6"/>
        </w:rPr>
        <w:t xml:space="preserve"> </w:t>
      </w:r>
      <w:r>
        <w:rPr>
          <w:color w:val="231F20"/>
        </w:rPr>
        <w:t>to</w:t>
      </w:r>
      <w:r>
        <w:rPr>
          <w:color w:val="231F20"/>
          <w:spacing w:val="-6"/>
        </w:rPr>
        <w:t xml:space="preserve"> </w:t>
      </w:r>
      <w:r>
        <w:rPr>
          <w:color w:val="231F20"/>
        </w:rPr>
        <w:t>3</w:t>
      </w:r>
      <w:r>
        <w:rPr>
          <w:color w:val="231F20"/>
          <w:spacing w:val="-6"/>
        </w:rPr>
        <w:t xml:space="preserve"> </w:t>
      </w:r>
      <w:r>
        <w:rPr>
          <w:color w:val="231F20"/>
        </w:rPr>
        <w:t>cubic metres of branches including branches</w:t>
      </w:r>
      <w:r>
        <w:t xml:space="preserve"> </w:t>
      </w:r>
      <w:r>
        <w:rPr>
          <w:color w:val="231F20"/>
        </w:rPr>
        <w:t>up to 1.5m long and 200mm diameter, or single</w:t>
      </w:r>
      <w:r>
        <w:rPr>
          <w:color w:val="231F20"/>
          <w:spacing w:val="-7"/>
        </w:rPr>
        <w:t xml:space="preserve"> </w:t>
      </w:r>
      <w:r>
        <w:rPr>
          <w:color w:val="231F20"/>
        </w:rPr>
        <w:t>limbs</w:t>
      </w:r>
      <w:r>
        <w:rPr>
          <w:color w:val="231F20"/>
          <w:spacing w:val="-7"/>
        </w:rPr>
        <w:t xml:space="preserve"> </w:t>
      </w:r>
      <w:r>
        <w:rPr>
          <w:color w:val="231F20"/>
        </w:rPr>
        <w:t>of</w:t>
      </w:r>
      <w:r>
        <w:rPr>
          <w:color w:val="231F20"/>
          <w:spacing w:val="-7"/>
        </w:rPr>
        <w:t xml:space="preserve"> </w:t>
      </w:r>
      <w:r>
        <w:rPr>
          <w:color w:val="231F20"/>
        </w:rPr>
        <w:t>between</w:t>
      </w:r>
      <w:r>
        <w:rPr>
          <w:color w:val="231F20"/>
          <w:spacing w:val="-7"/>
        </w:rPr>
        <w:t xml:space="preserve"> </w:t>
      </w:r>
      <w:r>
        <w:rPr>
          <w:color w:val="231F20"/>
        </w:rPr>
        <w:t>75mm</w:t>
      </w:r>
      <w:r>
        <w:rPr>
          <w:color w:val="231F20"/>
          <w:spacing w:val="-7"/>
        </w:rPr>
        <w:t xml:space="preserve"> </w:t>
      </w:r>
      <w:r>
        <w:rPr>
          <w:color w:val="231F20"/>
        </w:rPr>
        <w:t>and</w:t>
      </w:r>
      <w:r>
        <w:rPr>
          <w:color w:val="231F20"/>
          <w:spacing w:val="-7"/>
        </w:rPr>
        <w:t xml:space="preserve"> </w:t>
      </w:r>
      <w:r>
        <w:rPr>
          <w:color w:val="231F20"/>
        </w:rPr>
        <w:t>200mm diameter and 1.5m long.</w:t>
      </w:r>
    </w:p>
    <w:p w14:paraId="3BC2D173" w14:textId="053A3A9F" w:rsidR="00E664B8" w:rsidRDefault="00E664B8" w:rsidP="00E664B8">
      <w:pPr>
        <w:pStyle w:val="BodyText"/>
        <w:spacing w:before="168" w:line="271" w:lineRule="auto"/>
      </w:pPr>
      <w:r>
        <w:rPr>
          <w:color w:val="231F20"/>
        </w:rPr>
        <w:t>The bundled branches collection does not</w:t>
      </w:r>
      <w:r>
        <w:rPr>
          <w:color w:val="231F20"/>
          <w:spacing w:val="-9"/>
        </w:rPr>
        <w:t xml:space="preserve"> </w:t>
      </w:r>
      <w:r>
        <w:rPr>
          <w:color w:val="231F20"/>
        </w:rPr>
        <w:t>collect</w:t>
      </w:r>
      <w:r>
        <w:rPr>
          <w:color w:val="231F20"/>
          <w:spacing w:val="-9"/>
        </w:rPr>
        <w:t xml:space="preserve"> </w:t>
      </w:r>
      <w:r>
        <w:rPr>
          <w:color w:val="231F20"/>
        </w:rPr>
        <w:t>stumps,</w:t>
      </w:r>
      <w:r>
        <w:rPr>
          <w:color w:val="231F20"/>
          <w:spacing w:val="-9"/>
        </w:rPr>
        <w:t xml:space="preserve"> </w:t>
      </w:r>
      <w:r>
        <w:rPr>
          <w:color w:val="231F20"/>
        </w:rPr>
        <w:t>roots,</w:t>
      </w:r>
      <w:r>
        <w:rPr>
          <w:color w:val="231F20"/>
          <w:spacing w:val="-9"/>
        </w:rPr>
        <w:t xml:space="preserve"> </w:t>
      </w:r>
      <w:r>
        <w:rPr>
          <w:color w:val="231F20"/>
        </w:rPr>
        <w:t>timber</w:t>
      </w:r>
      <w:r>
        <w:rPr>
          <w:color w:val="231F20"/>
          <w:spacing w:val="-9"/>
        </w:rPr>
        <w:t xml:space="preserve"> </w:t>
      </w:r>
      <w:r>
        <w:rPr>
          <w:color w:val="231F20"/>
        </w:rPr>
        <w:t>pieces,</w:t>
      </w:r>
      <w:r>
        <w:t xml:space="preserve"> </w:t>
      </w:r>
      <w:r>
        <w:rPr>
          <w:color w:val="231F20"/>
        </w:rPr>
        <w:t>bamboo, creepers and vines, palm trees or thorny plants. These plants should be cut up</w:t>
      </w:r>
      <w:r>
        <w:rPr>
          <w:color w:val="231F20"/>
          <w:spacing w:val="-2"/>
        </w:rPr>
        <w:t xml:space="preserve"> </w:t>
      </w:r>
      <w:r>
        <w:rPr>
          <w:color w:val="231F20"/>
        </w:rPr>
        <w:t>and</w:t>
      </w:r>
      <w:r>
        <w:rPr>
          <w:color w:val="231F20"/>
          <w:spacing w:val="-2"/>
        </w:rPr>
        <w:t xml:space="preserve"> </w:t>
      </w:r>
      <w:r>
        <w:rPr>
          <w:color w:val="231F20"/>
        </w:rPr>
        <w:t>disposed</w:t>
      </w:r>
      <w:r>
        <w:rPr>
          <w:color w:val="231F20"/>
          <w:spacing w:val="-2"/>
        </w:rPr>
        <w:t xml:space="preserve"> </w:t>
      </w:r>
      <w:r>
        <w:rPr>
          <w:color w:val="231F20"/>
        </w:rPr>
        <w:t>of</w:t>
      </w:r>
      <w:r>
        <w:rPr>
          <w:color w:val="231F20"/>
          <w:spacing w:val="-2"/>
        </w:rPr>
        <w:t xml:space="preserve"> </w:t>
      </w:r>
      <w:r>
        <w:rPr>
          <w:color w:val="231F20"/>
        </w:rPr>
        <w:t>into</w:t>
      </w:r>
      <w:r>
        <w:rPr>
          <w:color w:val="231F20"/>
          <w:spacing w:val="-2"/>
        </w:rPr>
        <w:t xml:space="preserve"> </w:t>
      </w:r>
      <w:r>
        <w:rPr>
          <w:color w:val="231F20"/>
        </w:rPr>
        <w:t>green</w:t>
      </w:r>
      <w:r>
        <w:rPr>
          <w:color w:val="231F20"/>
          <w:spacing w:val="-1"/>
        </w:rPr>
        <w:t xml:space="preserve"> </w:t>
      </w:r>
      <w:r>
        <w:rPr>
          <w:color w:val="231F20"/>
        </w:rPr>
        <w:t>waste</w:t>
      </w:r>
      <w:r>
        <w:rPr>
          <w:color w:val="231F20"/>
          <w:spacing w:val="-2"/>
        </w:rPr>
        <w:t xml:space="preserve"> </w:t>
      </w:r>
      <w:r>
        <w:rPr>
          <w:color w:val="231F20"/>
        </w:rPr>
        <w:t>bins</w:t>
      </w:r>
      <w:r>
        <w:rPr>
          <w:color w:val="231F20"/>
          <w:spacing w:val="-2"/>
        </w:rPr>
        <w:t xml:space="preserve"> </w:t>
      </w:r>
      <w:r>
        <w:rPr>
          <w:color w:val="231F20"/>
          <w:spacing w:val="-5"/>
        </w:rPr>
        <w:t>or</w:t>
      </w:r>
      <w:r>
        <w:t xml:space="preserve"> </w:t>
      </w:r>
      <w:r>
        <w:rPr>
          <w:color w:val="231F20"/>
        </w:rPr>
        <w:t>taken</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waste</w:t>
      </w:r>
      <w:r>
        <w:rPr>
          <w:color w:val="231F20"/>
          <w:spacing w:val="-2"/>
        </w:rPr>
        <w:t xml:space="preserve"> </w:t>
      </w:r>
      <w:r>
        <w:rPr>
          <w:color w:val="231F20"/>
        </w:rPr>
        <w:t>transfer</w:t>
      </w:r>
      <w:r>
        <w:rPr>
          <w:color w:val="231F20"/>
          <w:spacing w:val="-1"/>
        </w:rPr>
        <w:t xml:space="preserve"> </w:t>
      </w:r>
      <w:r>
        <w:rPr>
          <w:color w:val="231F20"/>
        </w:rPr>
        <w:t>station</w:t>
      </w:r>
      <w:r>
        <w:rPr>
          <w:color w:val="231F20"/>
          <w:spacing w:val="-1"/>
        </w:rPr>
        <w:t xml:space="preserve"> </w:t>
      </w:r>
      <w:r>
        <w:rPr>
          <w:color w:val="231F20"/>
        </w:rPr>
        <w:t>for</w:t>
      </w:r>
      <w:r>
        <w:rPr>
          <w:color w:val="231F20"/>
          <w:spacing w:val="-1"/>
        </w:rPr>
        <w:t xml:space="preserve"> </w:t>
      </w:r>
      <w:r>
        <w:rPr>
          <w:color w:val="231F20"/>
          <w:spacing w:val="-2"/>
        </w:rPr>
        <w:t>disposal.</w:t>
      </w:r>
    </w:p>
    <w:p w14:paraId="42444A87" w14:textId="11A1323B" w:rsidR="00254412" w:rsidRDefault="00E664B8" w:rsidP="00040E44">
      <w:pPr>
        <w:pStyle w:val="BodyText"/>
        <w:spacing w:before="206" w:line="271" w:lineRule="auto"/>
        <w:rPr>
          <w:color w:val="231F20"/>
        </w:rPr>
      </w:pPr>
      <w:r>
        <w:rPr>
          <w:color w:val="231F20"/>
        </w:rPr>
        <w:t>Over the last five years, an average of 405 tonnes of bundled branches has been</w:t>
      </w:r>
      <w:r>
        <w:rPr>
          <w:color w:val="231F20"/>
          <w:spacing w:val="-8"/>
        </w:rPr>
        <w:t xml:space="preserve"> </w:t>
      </w:r>
      <w:r>
        <w:rPr>
          <w:color w:val="231F20"/>
        </w:rPr>
        <w:t>collected</w:t>
      </w:r>
      <w:r>
        <w:rPr>
          <w:color w:val="231F20"/>
          <w:spacing w:val="-8"/>
        </w:rPr>
        <w:t xml:space="preserve"> </w:t>
      </w:r>
      <w:r>
        <w:rPr>
          <w:color w:val="231F20"/>
        </w:rPr>
        <w:t>each</w:t>
      </w:r>
      <w:r>
        <w:rPr>
          <w:color w:val="231F20"/>
          <w:spacing w:val="-8"/>
        </w:rPr>
        <w:t xml:space="preserve"> </w:t>
      </w:r>
      <w:r>
        <w:rPr>
          <w:color w:val="231F20"/>
        </w:rPr>
        <w:t>year</w:t>
      </w:r>
      <w:r>
        <w:rPr>
          <w:color w:val="231F20"/>
          <w:spacing w:val="-8"/>
        </w:rPr>
        <w:t xml:space="preserve"> </w:t>
      </w:r>
      <w:r>
        <w:rPr>
          <w:color w:val="231F20"/>
        </w:rPr>
        <w:t>from</w:t>
      </w:r>
      <w:r>
        <w:rPr>
          <w:color w:val="231F20"/>
          <w:spacing w:val="-8"/>
        </w:rPr>
        <w:t xml:space="preserve"> </w:t>
      </w:r>
      <w:r>
        <w:rPr>
          <w:color w:val="231F20"/>
        </w:rPr>
        <w:t>across</w:t>
      </w:r>
      <w:r>
        <w:rPr>
          <w:color w:val="231F20"/>
          <w:spacing w:val="-8"/>
        </w:rPr>
        <w:t xml:space="preserve"> </w:t>
      </w:r>
      <w:r>
        <w:rPr>
          <w:color w:val="231F20"/>
        </w:rPr>
        <w:t>the municipality. This material is composted to create products for gardeners and horticultural industries.</w:t>
      </w:r>
    </w:p>
    <w:p w14:paraId="7010B954" w14:textId="77777777" w:rsidR="005A04E5" w:rsidRDefault="005A04E5" w:rsidP="00040E44">
      <w:pPr>
        <w:pStyle w:val="BodyText"/>
        <w:spacing w:before="206" w:line="271" w:lineRule="auto"/>
        <w:rPr>
          <w:color w:val="231F20"/>
        </w:rPr>
      </w:pPr>
    </w:p>
    <w:p w14:paraId="2FD2997F" w14:textId="3BC506D9" w:rsidR="00892E6D" w:rsidRDefault="00892E6D" w:rsidP="005A04E5">
      <w:pPr>
        <w:pStyle w:val="Heading3"/>
        <w:rPr>
          <w:color w:val="231F20"/>
        </w:rPr>
      </w:pPr>
      <w:r>
        <w:t xml:space="preserve">Public </w:t>
      </w:r>
      <w:r w:rsidR="005A04E5">
        <w:t>place litter bins</w:t>
      </w:r>
    </w:p>
    <w:p w14:paraId="166783B0" w14:textId="69666A63" w:rsidR="00040E44" w:rsidRPr="006C5DEA" w:rsidRDefault="00040E44" w:rsidP="00040E44">
      <w:pPr>
        <w:pStyle w:val="BodyText"/>
        <w:spacing w:before="100" w:line="271" w:lineRule="auto"/>
      </w:pPr>
      <w:r w:rsidRPr="006C5DEA">
        <w:t>Approximately</w:t>
      </w:r>
      <w:r w:rsidRPr="006C5DEA">
        <w:rPr>
          <w:spacing w:val="-8"/>
        </w:rPr>
        <w:t xml:space="preserve"> </w:t>
      </w:r>
      <w:r w:rsidRPr="006C5DEA">
        <w:t>940</w:t>
      </w:r>
      <w:r w:rsidRPr="006C5DEA">
        <w:rPr>
          <w:spacing w:val="-8"/>
        </w:rPr>
        <w:t xml:space="preserve"> </w:t>
      </w:r>
      <w:r w:rsidRPr="006C5DEA">
        <w:t>litter</w:t>
      </w:r>
      <w:r w:rsidRPr="006C5DEA">
        <w:rPr>
          <w:spacing w:val="-8"/>
        </w:rPr>
        <w:t xml:space="preserve"> </w:t>
      </w:r>
      <w:r w:rsidRPr="006C5DEA">
        <w:t>bins</w:t>
      </w:r>
      <w:r w:rsidRPr="006C5DEA">
        <w:rPr>
          <w:spacing w:val="-8"/>
        </w:rPr>
        <w:t xml:space="preserve"> </w:t>
      </w:r>
      <w:r w:rsidRPr="006C5DEA">
        <w:t>are</w:t>
      </w:r>
      <w:r w:rsidRPr="006C5DEA">
        <w:rPr>
          <w:spacing w:val="-8"/>
        </w:rPr>
        <w:t xml:space="preserve"> </w:t>
      </w:r>
      <w:r w:rsidRPr="006C5DEA">
        <w:t xml:space="preserve">distributed in townships, parks, </w:t>
      </w:r>
      <w:proofErr w:type="gramStart"/>
      <w:r w:rsidRPr="006C5DEA">
        <w:t>reserves</w:t>
      </w:r>
      <w:proofErr w:type="gramEnd"/>
      <w:r w:rsidRPr="006C5DEA">
        <w:t xml:space="preserve"> and sporting clubs through the Yarra Ranges. These bins provide a disposal point for rubbish and recyclables in locations used by the community. Waste collected in litter bins is</w:t>
      </w:r>
      <w:r>
        <w:t xml:space="preserve"> </w:t>
      </w:r>
      <w:r w:rsidRPr="006C5DEA">
        <w:t>then</w:t>
      </w:r>
      <w:r w:rsidRPr="006C5DEA">
        <w:rPr>
          <w:spacing w:val="-13"/>
        </w:rPr>
        <w:t xml:space="preserve"> </w:t>
      </w:r>
      <w:r w:rsidRPr="006C5DEA">
        <w:t>sorted</w:t>
      </w:r>
      <w:r w:rsidRPr="006C5DEA">
        <w:rPr>
          <w:spacing w:val="-12"/>
        </w:rPr>
        <w:t xml:space="preserve"> </w:t>
      </w:r>
      <w:r w:rsidRPr="006C5DEA">
        <w:t>by</w:t>
      </w:r>
      <w:r w:rsidRPr="006C5DEA">
        <w:rPr>
          <w:spacing w:val="-12"/>
        </w:rPr>
        <w:t xml:space="preserve"> </w:t>
      </w:r>
      <w:r w:rsidRPr="006C5DEA">
        <w:t>council’s</w:t>
      </w:r>
      <w:r w:rsidRPr="006C5DEA">
        <w:rPr>
          <w:spacing w:val="-12"/>
        </w:rPr>
        <w:t xml:space="preserve"> </w:t>
      </w:r>
      <w:r w:rsidRPr="006C5DEA">
        <w:t>receiving</w:t>
      </w:r>
      <w:r w:rsidRPr="006C5DEA">
        <w:rPr>
          <w:spacing w:val="-12"/>
        </w:rPr>
        <w:t xml:space="preserve"> </w:t>
      </w:r>
      <w:r w:rsidRPr="006C5DEA">
        <w:t>contractor to capture recyclables.</w:t>
      </w:r>
    </w:p>
    <w:p w14:paraId="450329B8" w14:textId="051F7FFF" w:rsidR="00040E44" w:rsidRDefault="00040E44" w:rsidP="00040E44">
      <w:pPr>
        <w:pStyle w:val="BodyText"/>
        <w:spacing w:before="168" w:line="271" w:lineRule="auto"/>
        <w:rPr>
          <w:spacing w:val="-2"/>
        </w:rPr>
      </w:pPr>
      <w:r w:rsidRPr="006C5DEA">
        <w:t>Over the last five years, the amount of rubbish</w:t>
      </w:r>
      <w:r w:rsidRPr="006C5DEA">
        <w:rPr>
          <w:spacing w:val="-5"/>
        </w:rPr>
        <w:t xml:space="preserve"> </w:t>
      </w:r>
      <w:r w:rsidRPr="006C5DEA">
        <w:t>collected</w:t>
      </w:r>
      <w:r w:rsidRPr="006C5DEA">
        <w:rPr>
          <w:spacing w:val="-5"/>
        </w:rPr>
        <w:t xml:space="preserve"> </w:t>
      </w:r>
      <w:r w:rsidRPr="006C5DEA">
        <w:t>in</w:t>
      </w:r>
      <w:r w:rsidRPr="006C5DEA">
        <w:rPr>
          <w:spacing w:val="-5"/>
        </w:rPr>
        <w:t xml:space="preserve"> </w:t>
      </w:r>
      <w:r w:rsidRPr="006C5DEA">
        <w:t>these</w:t>
      </w:r>
      <w:r w:rsidRPr="006C5DEA">
        <w:rPr>
          <w:spacing w:val="-5"/>
        </w:rPr>
        <w:t xml:space="preserve"> </w:t>
      </w:r>
      <w:r w:rsidRPr="006C5DEA">
        <w:t>bins</w:t>
      </w:r>
      <w:r w:rsidRPr="006C5DEA">
        <w:rPr>
          <w:spacing w:val="-5"/>
        </w:rPr>
        <w:t xml:space="preserve"> </w:t>
      </w:r>
      <w:r w:rsidRPr="006C5DEA">
        <w:t>has</w:t>
      </w:r>
      <w:r w:rsidRPr="006C5DEA">
        <w:rPr>
          <w:spacing w:val="-5"/>
        </w:rPr>
        <w:t xml:space="preserve"> </w:t>
      </w:r>
      <w:r w:rsidRPr="006C5DEA">
        <w:t>averaged around 400 tonnes per year. In 2019/20</w:t>
      </w:r>
      <w:r>
        <w:t xml:space="preserve"> </w:t>
      </w:r>
      <w:r w:rsidRPr="006C5DEA">
        <w:t>and 2020/21 these totals decreased by approximately 50 tonnes, likely due to reduced</w:t>
      </w:r>
      <w:r w:rsidRPr="006C5DEA">
        <w:rPr>
          <w:spacing w:val="-10"/>
        </w:rPr>
        <w:t xml:space="preserve"> </w:t>
      </w:r>
      <w:r w:rsidRPr="006C5DEA">
        <w:t>visitor</w:t>
      </w:r>
      <w:r w:rsidRPr="006C5DEA">
        <w:rPr>
          <w:spacing w:val="-10"/>
        </w:rPr>
        <w:t xml:space="preserve"> </w:t>
      </w:r>
      <w:r w:rsidRPr="006C5DEA">
        <w:t>numbers</w:t>
      </w:r>
      <w:r w:rsidRPr="006C5DEA">
        <w:rPr>
          <w:spacing w:val="-10"/>
        </w:rPr>
        <w:t xml:space="preserve"> </w:t>
      </w:r>
      <w:r w:rsidRPr="006C5DEA">
        <w:t>during</w:t>
      </w:r>
      <w:r w:rsidRPr="006C5DEA">
        <w:rPr>
          <w:spacing w:val="-10"/>
        </w:rPr>
        <w:t xml:space="preserve"> </w:t>
      </w:r>
      <w:r w:rsidRPr="006C5DEA">
        <w:t xml:space="preserve">coronavirus </w:t>
      </w:r>
      <w:r w:rsidRPr="006C5DEA">
        <w:rPr>
          <w:spacing w:val="-2"/>
        </w:rPr>
        <w:t>lockdowns.</w:t>
      </w:r>
    </w:p>
    <w:p w14:paraId="247E1894" w14:textId="77777777" w:rsidR="003D5433" w:rsidRDefault="003D5433" w:rsidP="00040E44">
      <w:pPr>
        <w:pStyle w:val="BodyText"/>
        <w:spacing w:before="168" w:line="271" w:lineRule="auto"/>
        <w:rPr>
          <w:spacing w:val="-2"/>
        </w:rPr>
      </w:pPr>
    </w:p>
    <w:p w14:paraId="02C59F1D" w14:textId="77777777" w:rsidR="003D5433" w:rsidRPr="003D5433" w:rsidRDefault="003D5433" w:rsidP="003D5433">
      <w:pPr>
        <w:pStyle w:val="Heading3"/>
      </w:pPr>
      <w:bookmarkStart w:id="28" w:name="_Toc113281656"/>
      <w:r w:rsidRPr="003D5433">
        <w:t>Waste Transfer Stations</w:t>
      </w:r>
      <w:bookmarkEnd w:id="28"/>
    </w:p>
    <w:p w14:paraId="0A4CEBEA" w14:textId="77777777" w:rsidR="003F30A3" w:rsidRDefault="003F30A3" w:rsidP="003F30A3">
      <w:pPr>
        <w:pStyle w:val="BodyText"/>
        <w:spacing w:before="100" w:line="271" w:lineRule="auto"/>
      </w:pPr>
      <w:r>
        <w:rPr>
          <w:color w:val="231F20"/>
        </w:rPr>
        <w:t>Waste transfer stations are central locations</w:t>
      </w:r>
      <w:r>
        <w:rPr>
          <w:color w:val="231F20"/>
          <w:spacing w:val="40"/>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disposal</w:t>
      </w:r>
      <w:r>
        <w:rPr>
          <w:color w:val="231F20"/>
          <w:spacing w:val="-6"/>
        </w:rPr>
        <w:t xml:space="preserve"> </w:t>
      </w:r>
      <w:r>
        <w:rPr>
          <w:color w:val="231F20"/>
        </w:rPr>
        <w:t>of</w:t>
      </w:r>
      <w:r>
        <w:rPr>
          <w:color w:val="231F20"/>
          <w:spacing w:val="-6"/>
        </w:rPr>
        <w:t xml:space="preserve"> </w:t>
      </w:r>
      <w:r>
        <w:rPr>
          <w:color w:val="231F20"/>
        </w:rPr>
        <w:t>bulky</w:t>
      </w:r>
      <w:r>
        <w:rPr>
          <w:color w:val="231F20"/>
          <w:spacing w:val="-6"/>
        </w:rPr>
        <w:t xml:space="preserve"> </w:t>
      </w:r>
      <w:r>
        <w:rPr>
          <w:color w:val="231F20"/>
        </w:rPr>
        <w:t>recyclables</w:t>
      </w:r>
      <w:r>
        <w:rPr>
          <w:color w:val="231F20"/>
          <w:spacing w:val="-6"/>
        </w:rPr>
        <w:t xml:space="preserve"> </w:t>
      </w:r>
      <w:r>
        <w:rPr>
          <w:color w:val="231F20"/>
        </w:rPr>
        <w:t>and</w:t>
      </w:r>
      <w:r>
        <w:rPr>
          <w:color w:val="231F20"/>
          <w:spacing w:val="-6"/>
        </w:rPr>
        <w:t xml:space="preserve"> </w:t>
      </w:r>
      <w:r>
        <w:rPr>
          <w:color w:val="231F20"/>
        </w:rPr>
        <w:t>waste destined for landfill.</w:t>
      </w:r>
    </w:p>
    <w:p w14:paraId="440333F8" w14:textId="77777777" w:rsidR="003F30A3" w:rsidRDefault="003F30A3" w:rsidP="003F30A3">
      <w:pPr>
        <w:pStyle w:val="BodyText"/>
        <w:spacing w:before="169" w:line="271" w:lineRule="auto"/>
      </w:pPr>
      <w:r>
        <w:rPr>
          <w:color w:val="231F20"/>
        </w:rPr>
        <w:t>The items that can be taken to waste transfer stations</w:t>
      </w:r>
      <w:r>
        <w:rPr>
          <w:color w:val="231F20"/>
          <w:spacing w:val="-7"/>
        </w:rPr>
        <w:t xml:space="preserve"> </w:t>
      </w:r>
      <w:r>
        <w:rPr>
          <w:color w:val="231F20"/>
        </w:rPr>
        <w:t>for</w:t>
      </w:r>
      <w:r>
        <w:rPr>
          <w:color w:val="231F20"/>
          <w:spacing w:val="-7"/>
        </w:rPr>
        <w:t xml:space="preserve"> </w:t>
      </w:r>
      <w:r>
        <w:rPr>
          <w:color w:val="231F20"/>
        </w:rPr>
        <w:t>disposal</w:t>
      </w:r>
      <w:r>
        <w:rPr>
          <w:color w:val="231F20"/>
          <w:spacing w:val="-7"/>
        </w:rPr>
        <w:t xml:space="preserve"> </w:t>
      </w:r>
      <w:r>
        <w:rPr>
          <w:color w:val="231F20"/>
        </w:rPr>
        <w:t>often</w:t>
      </w:r>
      <w:r>
        <w:rPr>
          <w:color w:val="231F20"/>
          <w:spacing w:val="-7"/>
        </w:rPr>
        <w:t xml:space="preserve"> </w:t>
      </w:r>
      <w:r>
        <w:rPr>
          <w:color w:val="231F20"/>
        </w:rPr>
        <w:t>include</w:t>
      </w:r>
      <w:r>
        <w:rPr>
          <w:color w:val="231F20"/>
          <w:spacing w:val="-7"/>
        </w:rPr>
        <w:t xml:space="preserve"> </w:t>
      </w:r>
      <w:r>
        <w:rPr>
          <w:color w:val="231F20"/>
        </w:rPr>
        <w:t>bulk</w:t>
      </w:r>
      <w:r>
        <w:rPr>
          <w:color w:val="231F20"/>
          <w:spacing w:val="-7"/>
        </w:rPr>
        <w:t xml:space="preserve"> </w:t>
      </w:r>
      <w:r>
        <w:rPr>
          <w:color w:val="231F20"/>
        </w:rPr>
        <w:t xml:space="preserve">amounts of cardboard, green waste and hard rubbish, timber, bricks and concrete, glass, mattresses, and hazardous waste materials such as chemical containers, light globes, batteries, motor oil, electronic waste, </w:t>
      </w:r>
      <w:proofErr w:type="gramStart"/>
      <w:r>
        <w:rPr>
          <w:color w:val="231F20"/>
        </w:rPr>
        <w:t>paint</w:t>
      </w:r>
      <w:proofErr w:type="gramEnd"/>
      <w:r>
        <w:rPr>
          <w:color w:val="231F20"/>
        </w:rPr>
        <w:t xml:space="preserve"> and tyres.</w:t>
      </w:r>
    </w:p>
    <w:p w14:paraId="49ED8144" w14:textId="77777777" w:rsidR="003F30A3" w:rsidRDefault="003F30A3" w:rsidP="003F30A3">
      <w:pPr>
        <w:pStyle w:val="BodyText"/>
        <w:spacing w:before="168" w:line="271" w:lineRule="auto"/>
      </w:pPr>
      <w:r>
        <w:rPr>
          <w:color w:val="231F20"/>
        </w:rPr>
        <w:t>Waste Transfer Stations in Yarra Ranges are</w:t>
      </w:r>
      <w:r>
        <w:rPr>
          <w:color w:val="231F20"/>
          <w:spacing w:val="-9"/>
        </w:rPr>
        <w:t xml:space="preserve"> </w:t>
      </w:r>
      <w:r>
        <w:rPr>
          <w:color w:val="231F20"/>
        </w:rPr>
        <w:t>operated</w:t>
      </w:r>
      <w:r>
        <w:rPr>
          <w:color w:val="231F20"/>
          <w:spacing w:val="-8"/>
        </w:rPr>
        <w:t xml:space="preserve"> </w:t>
      </w:r>
      <w:r>
        <w:rPr>
          <w:color w:val="231F20"/>
        </w:rPr>
        <w:t>by</w:t>
      </w:r>
      <w:r>
        <w:rPr>
          <w:color w:val="231F20"/>
          <w:spacing w:val="-8"/>
        </w:rPr>
        <w:t xml:space="preserve"> </w:t>
      </w:r>
      <w:r>
        <w:rPr>
          <w:color w:val="231F20"/>
        </w:rPr>
        <w:t>private</w:t>
      </w:r>
      <w:r>
        <w:rPr>
          <w:color w:val="231F20"/>
          <w:spacing w:val="-8"/>
        </w:rPr>
        <w:t xml:space="preserve"> </w:t>
      </w:r>
      <w:r>
        <w:rPr>
          <w:color w:val="231F20"/>
        </w:rPr>
        <w:t>waste</w:t>
      </w:r>
      <w:r>
        <w:rPr>
          <w:color w:val="231F20"/>
          <w:spacing w:val="-8"/>
        </w:rPr>
        <w:t xml:space="preserve"> </w:t>
      </w:r>
      <w:r>
        <w:rPr>
          <w:color w:val="231F20"/>
        </w:rPr>
        <w:t xml:space="preserve">management companies, and </w:t>
      </w:r>
      <w:proofErr w:type="gramStart"/>
      <w:r>
        <w:rPr>
          <w:color w:val="231F20"/>
        </w:rPr>
        <w:t>are located in</w:t>
      </w:r>
      <w:proofErr w:type="gramEnd"/>
      <w:r>
        <w:rPr>
          <w:color w:val="231F20"/>
        </w:rPr>
        <w:t>:</w:t>
      </w:r>
    </w:p>
    <w:p w14:paraId="3784F52E" w14:textId="7E4BACEC" w:rsidR="003F30A3" w:rsidRDefault="003F30A3" w:rsidP="003F30A3">
      <w:pPr>
        <w:pStyle w:val="textdotted"/>
      </w:pPr>
      <w:proofErr w:type="spellStart"/>
      <w:r>
        <w:t>Lysterfield</w:t>
      </w:r>
      <w:proofErr w:type="spellEnd"/>
      <w:r>
        <w:rPr>
          <w:spacing w:val="-4"/>
        </w:rPr>
        <w:t xml:space="preserve"> </w:t>
      </w:r>
      <w:r>
        <w:t>(operated</w:t>
      </w:r>
      <w:r>
        <w:rPr>
          <w:spacing w:val="-3"/>
        </w:rPr>
        <w:t xml:space="preserve"> </w:t>
      </w:r>
      <w:r>
        <w:t>by</w:t>
      </w:r>
      <w:r>
        <w:rPr>
          <w:spacing w:val="-4"/>
        </w:rPr>
        <w:t xml:space="preserve"> </w:t>
      </w:r>
      <w:r>
        <w:rPr>
          <w:spacing w:val="-2"/>
        </w:rPr>
        <w:t>Cleanaway)</w:t>
      </w:r>
    </w:p>
    <w:p w14:paraId="02BEB9A2" w14:textId="77777777" w:rsidR="003F30A3" w:rsidRDefault="003F30A3" w:rsidP="003F30A3">
      <w:pPr>
        <w:pStyle w:val="textdotted"/>
      </w:pPr>
      <w:r>
        <w:t>Coldstream</w:t>
      </w:r>
      <w:r>
        <w:rPr>
          <w:spacing w:val="-9"/>
        </w:rPr>
        <w:t xml:space="preserve"> </w:t>
      </w:r>
      <w:r>
        <w:t>and</w:t>
      </w:r>
      <w:r>
        <w:rPr>
          <w:spacing w:val="-9"/>
        </w:rPr>
        <w:t xml:space="preserve"> </w:t>
      </w:r>
      <w:proofErr w:type="spellStart"/>
      <w:r>
        <w:t>Wesburn</w:t>
      </w:r>
      <w:proofErr w:type="spellEnd"/>
      <w:r>
        <w:rPr>
          <w:spacing w:val="-9"/>
        </w:rPr>
        <w:t xml:space="preserve"> </w:t>
      </w:r>
      <w:r>
        <w:t>(operated</w:t>
      </w:r>
      <w:r>
        <w:rPr>
          <w:spacing w:val="-9"/>
        </w:rPr>
        <w:t xml:space="preserve"> </w:t>
      </w:r>
      <w:r>
        <w:t>by</w:t>
      </w:r>
      <w:r>
        <w:rPr>
          <w:spacing w:val="-9"/>
        </w:rPr>
        <w:t xml:space="preserve"> </w:t>
      </w:r>
      <w:r>
        <w:t xml:space="preserve">KTS </w:t>
      </w:r>
      <w:r>
        <w:rPr>
          <w:spacing w:val="-2"/>
        </w:rPr>
        <w:t>Recycling)</w:t>
      </w:r>
    </w:p>
    <w:p w14:paraId="69E4401C" w14:textId="77777777" w:rsidR="003F30A3" w:rsidRDefault="003F30A3" w:rsidP="003F30A3">
      <w:pPr>
        <w:pStyle w:val="textdotted"/>
      </w:pPr>
      <w:r>
        <w:t>Montrose</w:t>
      </w:r>
      <w:r>
        <w:rPr>
          <w:spacing w:val="-16"/>
        </w:rPr>
        <w:t xml:space="preserve"> </w:t>
      </w:r>
      <w:r>
        <w:t>Transfer</w:t>
      </w:r>
      <w:r>
        <w:rPr>
          <w:spacing w:val="-16"/>
        </w:rPr>
        <w:t xml:space="preserve"> </w:t>
      </w:r>
      <w:r>
        <w:t>Station</w:t>
      </w:r>
      <w:r>
        <w:rPr>
          <w:spacing w:val="-16"/>
        </w:rPr>
        <w:t xml:space="preserve"> </w:t>
      </w:r>
      <w:r>
        <w:t>(operated</w:t>
      </w:r>
      <w:r>
        <w:rPr>
          <w:spacing w:val="-16"/>
        </w:rPr>
        <w:t xml:space="preserve"> </w:t>
      </w:r>
      <w:r>
        <w:t>by Grosvenor Lodge)</w:t>
      </w:r>
    </w:p>
    <w:p w14:paraId="747C5E38" w14:textId="7F5D417E" w:rsidR="003F30A3" w:rsidRDefault="003F30A3" w:rsidP="003F30A3">
      <w:pPr>
        <w:pStyle w:val="BodyText"/>
        <w:spacing w:before="56" w:line="271" w:lineRule="auto"/>
        <w:rPr>
          <w:color w:val="231F20"/>
        </w:rPr>
      </w:pPr>
      <w:r>
        <w:rPr>
          <w:color w:val="231F20"/>
        </w:rPr>
        <w:t>Some facilities also operate a ‘tip shop’ where reusable</w:t>
      </w:r>
      <w:r>
        <w:rPr>
          <w:color w:val="231F20"/>
          <w:spacing w:val="-8"/>
        </w:rPr>
        <w:t xml:space="preserve"> </w:t>
      </w:r>
      <w:r>
        <w:rPr>
          <w:color w:val="231F20"/>
        </w:rPr>
        <w:t>goods</w:t>
      </w:r>
      <w:r>
        <w:rPr>
          <w:color w:val="231F20"/>
          <w:spacing w:val="-8"/>
        </w:rPr>
        <w:t xml:space="preserve"> </w:t>
      </w:r>
      <w:r>
        <w:rPr>
          <w:color w:val="231F20"/>
        </w:rPr>
        <w:t>in</w:t>
      </w:r>
      <w:r>
        <w:rPr>
          <w:color w:val="231F20"/>
          <w:spacing w:val="-8"/>
        </w:rPr>
        <w:t xml:space="preserve"> </w:t>
      </w:r>
      <w:r>
        <w:rPr>
          <w:color w:val="231F20"/>
        </w:rPr>
        <w:t>reasonable</w:t>
      </w:r>
      <w:r>
        <w:rPr>
          <w:color w:val="231F20"/>
          <w:spacing w:val="-8"/>
        </w:rPr>
        <w:t xml:space="preserve"> </w:t>
      </w:r>
      <w:r>
        <w:rPr>
          <w:color w:val="231F20"/>
        </w:rPr>
        <w:t>condition</w:t>
      </w:r>
      <w:r>
        <w:rPr>
          <w:color w:val="231F20"/>
          <w:spacing w:val="-8"/>
        </w:rPr>
        <w:t xml:space="preserve"> </w:t>
      </w:r>
      <w:r>
        <w:rPr>
          <w:color w:val="231F20"/>
        </w:rPr>
        <w:t>can</w:t>
      </w:r>
      <w:r>
        <w:rPr>
          <w:color w:val="231F20"/>
          <w:spacing w:val="-8"/>
        </w:rPr>
        <w:t xml:space="preserve"> </w:t>
      </w:r>
      <w:r>
        <w:rPr>
          <w:color w:val="231F20"/>
        </w:rPr>
        <w:t xml:space="preserve">be purchased for a small fee. This includes both garden and construction materials, </w:t>
      </w:r>
      <w:proofErr w:type="gramStart"/>
      <w:r>
        <w:rPr>
          <w:color w:val="231F20"/>
        </w:rPr>
        <w:t>toys</w:t>
      </w:r>
      <w:proofErr w:type="gramEnd"/>
      <w:r>
        <w:rPr>
          <w:color w:val="231F20"/>
        </w:rPr>
        <w:t xml:space="preserve"> and household goods.</w:t>
      </w:r>
    </w:p>
    <w:p w14:paraId="37A67B3B" w14:textId="77777777" w:rsidR="001E4223" w:rsidRDefault="001E4223" w:rsidP="003F30A3">
      <w:pPr>
        <w:pStyle w:val="BodyText"/>
        <w:spacing w:before="56" w:line="271" w:lineRule="auto"/>
        <w:rPr>
          <w:color w:val="231F20"/>
        </w:rPr>
      </w:pPr>
    </w:p>
    <w:p w14:paraId="3D2E83AD" w14:textId="17C1C2DC" w:rsidR="001E4223" w:rsidRDefault="001E4223" w:rsidP="001E4223">
      <w:pPr>
        <w:pStyle w:val="Heading3"/>
      </w:pPr>
      <w:bookmarkStart w:id="29" w:name="_Toc113281657"/>
      <w:r>
        <w:t>Other</w:t>
      </w:r>
      <w:r>
        <w:rPr>
          <w:spacing w:val="-14"/>
        </w:rPr>
        <w:t xml:space="preserve"> </w:t>
      </w:r>
      <w:r>
        <w:t>waste</w:t>
      </w:r>
      <w:r>
        <w:rPr>
          <w:spacing w:val="-14"/>
        </w:rPr>
        <w:t xml:space="preserve"> </w:t>
      </w:r>
      <w:r>
        <w:t>collections and services</w:t>
      </w:r>
      <w:bookmarkEnd w:id="29"/>
    </w:p>
    <w:p w14:paraId="27A403DD" w14:textId="77777777" w:rsidR="008665E5" w:rsidRDefault="008665E5" w:rsidP="008665E5">
      <w:pPr>
        <w:pStyle w:val="BodyText"/>
        <w:spacing w:before="100" w:line="271" w:lineRule="auto"/>
      </w:pPr>
      <w:r>
        <w:rPr>
          <w:color w:val="231F20"/>
        </w:rPr>
        <w:t>Council supports the community with the management of other waste materials, either directly, through the delivery of activities, partnership with groups and industry, and through</w:t>
      </w:r>
      <w:r>
        <w:rPr>
          <w:color w:val="231F20"/>
          <w:spacing w:val="-10"/>
        </w:rPr>
        <w:t xml:space="preserve"> </w:t>
      </w:r>
      <w:r>
        <w:rPr>
          <w:color w:val="231F20"/>
        </w:rPr>
        <w:t>promotion</w:t>
      </w:r>
      <w:r>
        <w:rPr>
          <w:color w:val="231F20"/>
          <w:spacing w:val="-10"/>
        </w:rPr>
        <w:t xml:space="preserve"> </w:t>
      </w:r>
      <w:r>
        <w:rPr>
          <w:color w:val="231F20"/>
        </w:rPr>
        <w:t>of</w:t>
      </w:r>
      <w:r>
        <w:rPr>
          <w:color w:val="231F20"/>
          <w:spacing w:val="-10"/>
        </w:rPr>
        <w:t xml:space="preserve"> </w:t>
      </w:r>
      <w:r>
        <w:rPr>
          <w:color w:val="231F20"/>
        </w:rPr>
        <w:t>other</w:t>
      </w:r>
      <w:r>
        <w:rPr>
          <w:color w:val="231F20"/>
          <w:spacing w:val="-10"/>
        </w:rPr>
        <w:t xml:space="preserve"> </w:t>
      </w:r>
      <w:r>
        <w:rPr>
          <w:color w:val="231F20"/>
        </w:rPr>
        <w:t>service</w:t>
      </w:r>
      <w:r>
        <w:rPr>
          <w:color w:val="231F20"/>
          <w:spacing w:val="-10"/>
        </w:rPr>
        <w:t xml:space="preserve"> </w:t>
      </w:r>
      <w:r>
        <w:rPr>
          <w:color w:val="231F20"/>
        </w:rPr>
        <w:t>providers.</w:t>
      </w:r>
    </w:p>
    <w:p w14:paraId="5A35078E" w14:textId="77777777" w:rsidR="008665E5" w:rsidRDefault="008665E5" w:rsidP="008665E5">
      <w:pPr>
        <w:pStyle w:val="BodyText"/>
        <w:spacing w:before="169"/>
      </w:pPr>
      <w:r>
        <w:rPr>
          <w:color w:val="231F20"/>
        </w:rPr>
        <w:t>These</w:t>
      </w:r>
      <w:r>
        <w:rPr>
          <w:color w:val="231F20"/>
          <w:spacing w:val="-4"/>
        </w:rPr>
        <w:t xml:space="preserve"> </w:t>
      </w:r>
      <w:r>
        <w:rPr>
          <w:color w:val="231F20"/>
        </w:rPr>
        <w:t>services</w:t>
      </w:r>
      <w:r>
        <w:rPr>
          <w:color w:val="231F20"/>
          <w:spacing w:val="-3"/>
        </w:rPr>
        <w:t xml:space="preserve"> </w:t>
      </w:r>
      <w:r>
        <w:rPr>
          <w:color w:val="231F20"/>
          <w:spacing w:val="-2"/>
        </w:rPr>
        <w:t>include:</w:t>
      </w:r>
    </w:p>
    <w:p w14:paraId="280FE9B5" w14:textId="77777777" w:rsidR="008665E5" w:rsidRPr="008665E5" w:rsidRDefault="008665E5" w:rsidP="008665E5">
      <w:pPr>
        <w:pStyle w:val="textdotted"/>
      </w:pPr>
      <w:r>
        <w:t>Promotion</w:t>
      </w:r>
      <w:r>
        <w:rPr>
          <w:spacing w:val="-10"/>
        </w:rPr>
        <w:t xml:space="preserve"> </w:t>
      </w:r>
      <w:r>
        <w:t>of</w:t>
      </w:r>
      <w:r>
        <w:rPr>
          <w:spacing w:val="-10"/>
        </w:rPr>
        <w:t xml:space="preserve"> </w:t>
      </w:r>
      <w:r>
        <w:t>drop</w:t>
      </w:r>
      <w:r>
        <w:rPr>
          <w:spacing w:val="-10"/>
        </w:rPr>
        <w:t xml:space="preserve"> </w:t>
      </w:r>
      <w:r>
        <w:t>off</w:t>
      </w:r>
      <w:r>
        <w:rPr>
          <w:spacing w:val="-10"/>
        </w:rPr>
        <w:t xml:space="preserve"> </w:t>
      </w:r>
      <w:r>
        <w:t>locations</w:t>
      </w:r>
      <w:r>
        <w:rPr>
          <w:spacing w:val="-10"/>
        </w:rPr>
        <w:t xml:space="preserve"> </w:t>
      </w:r>
      <w:r>
        <w:t>for household batteries</w:t>
      </w:r>
    </w:p>
    <w:p w14:paraId="3CC0460B" w14:textId="3A714FD1" w:rsidR="008665E5" w:rsidRDefault="008665E5" w:rsidP="008665E5">
      <w:pPr>
        <w:pStyle w:val="textdotted"/>
      </w:pPr>
      <w:r w:rsidRPr="008665E5">
        <w:t>Delivery</w:t>
      </w:r>
      <w:r w:rsidRPr="008665E5">
        <w:rPr>
          <w:spacing w:val="-10"/>
        </w:rPr>
        <w:t xml:space="preserve"> </w:t>
      </w:r>
      <w:r w:rsidRPr="008665E5">
        <w:t>of</w:t>
      </w:r>
      <w:r w:rsidRPr="008665E5">
        <w:rPr>
          <w:spacing w:val="-10"/>
        </w:rPr>
        <w:t xml:space="preserve"> </w:t>
      </w:r>
      <w:r w:rsidRPr="008665E5">
        <w:t>Detox</w:t>
      </w:r>
      <w:r w:rsidRPr="008665E5">
        <w:rPr>
          <w:spacing w:val="-10"/>
        </w:rPr>
        <w:t xml:space="preserve"> </w:t>
      </w:r>
      <w:r w:rsidRPr="008665E5">
        <w:t>Your</w:t>
      </w:r>
      <w:r w:rsidRPr="008665E5">
        <w:rPr>
          <w:spacing w:val="-10"/>
        </w:rPr>
        <w:t xml:space="preserve"> </w:t>
      </w:r>
      <w:r w:rsidRPr="008665E5">
        <w:t>Home</w:t>
      </w:r>
      <w:r w:rsidRPr="008665E5">
        <w:rPr>
          <w:spacing w:val="-10"/>
        </w:rPr>
        <w:t xml:space="preserve"> </w:t>
      </w:r>
      <w:r w:rsidRPr="008665E5">
        <w:t>events</w:t>
      </w:r>
      <w:r w:rsidRPr="008665E5">
        <w:rPr>
          <w:spacing w:val="-10"/>
        </w:rPr>
        <w:t xml:space="preserve"> </w:t>
      </w:r>
      <w:r w:rsidRPr="008665E5">
        <w:t>with Sustainability Victoria</w:t>
      </w:r>
    </w:p>
    <w:p w14:paraId="374BE2BF" w14:textId="77777777" w:rsidR="008665E5" w:rsidRDefault="008665E5" w:rsidP="008665E5">
      <w:pPr>
        <w:pStyle w:val="textdotted"/>
      </w:pPr>
      <w:r>
        <w:t>Waste</w:t>
      </w:r>
      <w:r>
        <w:rPr>
          <w:spacing w:val="-8"/>
        </w:rPr>
        <w:t xml:space="preserve"> </w:t>
      </w:r>
      <w:r>
        <w:t>collection</w:t>
      </w:r>
      <w:r>
        <w:rPr>
          <w:spacing w:val="-8"/>
        </w:rPr>
        <w:t xml:space="preserve"> </w:t>
      </w:r>
      <w:r>
        <w:t>services</w:t>
      </w:r>
      <w:r>
        <w:rPr>
          <w:spacing w:val="-8"/>
        </w:rPr>
        <w:t xml:space="preserve"> </w:t>
      </w:r>
      <w:r>
        <w:t>for</w:t>
      </w:r>
      <w:r>
        <w:rPr>
          <w:spacing w:val="-8"/>
        </w:rPr>
        <w:t xml:space="preserve"> </w:t>
      </w:r>
      <w:r>
        <w:t>local</w:t>
      </w:r>
      <w:r>
        <w:rPr>
          <w:spacing w:val="-8"/>
        </w:rPr>
        <w:t xml:space="preserve"> </w:t>
      </w:r>
      <w:r>
        <w:t>Clean</w:t>
      </w:r>
      <w:r>
        <w:rPr>
          <w:spacing w:val="-8"/>
        </w:rPr>
        <w:t xml:space="preserve"> </w:t>
      </w:r>
      <w:r>
        <w:t>Up Australia Day activities</w:t>
      </w:r>
    </w:p>
    <w:p w14:paraId="75468F8D" w14:textId="77777777" w:rsidR="008665E5" w:rsidRDefault="008665E5" w:rsidP="008665E5">
      <w:pPr>
        <w:pStyle w:val="textdotted"/>
      </w:pPr>
      <w:r>
        <w:t>Waste</w:t>
      </w:r>
      <w:r>
        <w:rPr>
          <w:spacing w:val="-13"/>
        </w:rPr>
        <w:t xml:space="preserve"> </w:t>
      </w:r>
      <w:r>
        <w:t>management</w:t>
      </w:r>
      <w:r>
        <w:rPr>
          <w:spacing w:val="-13"/>
        </w:rPr>
        <w:t xml:space="preserve"> </w:t>
      </w:r>
      <w:r>
        <w:t>assistance</w:t>
      </w:r>
      <w:r>
        <w:rPr>
          <w:spacing w:val="-13"/>
        </w:rPr>
        <w:t xml:space="preserve"> </w:t>
      </w:r>
      <w:r>
        <w:t>to</w:t>
      </w:r>
      <w:r>
        <w:rPr>
          <w:spacing w:val="-13"/>
        </w:rPr>
        <w:t xml:space="preserve"> </w:t>
      </w:r>
      <w:r>
        <w:t xml:space="preserve">groups organising community events (delivered through council’s Community Grants </w:t>
      </w:r>
      <w:r>
        <w:rPr>
          <w:spacing w:val="-2"/>
        </w:rPr>
        <w:t>program)</w:t>
      </w:r>
    </w:p>
    <w:p w14:paraId="2EFE1015" w14:textId="77777777" w:rsidR="008665E5" w:rsidRDefault="008665E5" w:rsidP="008665E5">
      <w:pPr>
        <w:pStyle w:val="textdotted"/>
      </w:pPr>
      <w:r>
        <w:t>Delivery of waste-focussed community events</w:t>
      </w:r>
      <w:r>
        <w:rPr>
          <w:spacing w:val="-10"/>
        </w:rPr>
        <w:t xml:space="preserve"> </w:t>
      </w:r>
      <w:r>
        <w:t>and</w:t>
      </w:r>
      <w:r>
        <w:rPr>
          <w:spacing w:val="-10"/>
        </w:rPr>
        <w:t xml:space="preserve"> </w:t>
      </w:r>
      <w:r>
        <w:t>educational</w:t>
      </w:r>
      <w:r>
        <w:rPr>
          <w:spacing w:val="-10"/>
        </w:rPr>
        <w:t xml:space="preserve"> </w:t>
      </w:r>
      <w:r>
        <w:t>workshops</w:t>
      </w:r>
      <w:r>
        <w:rPr>
          <w:spacing w:val="-10"/>
        </w:rPr>
        <w:t xml:space="preserve"> </w:t>
      </w:r>
      <w:r>
        <w:t>with community and industry partners</w:t>
      </w:r>
    </w:p>
    <w:p w14:paraId="30F1147C" w14:textId="77777777" w:rsidR="008665E5" w:rsidRPr="008665E5" w:rsidRDefault="008665E5" w:rsidP="008665E5">
      <w:pPr>
        <w:pStyle w:val="textdotted"/>
      </w:pPr>
      <w:r>
        <w:t>Delivery of education, incentive and rebate projects</w:t>
      </w:r>
      <w:r>
        <w:rPr>
          <w:spacing w:val="-10"/>
        </w:rPr>
        <w:t xml:space="preserve"> </w:t>
      </w:r>
      <w:r>
        <w:t>and</w:t>
      </w:r>
      <w:r>
        <w:rPr>
          <w:spacing w:val="-9"/>
        </w:rPr>
        <w:t xml:space="preserve"> </w:t>
      </w:r>
      <w:r>
        <w:t>programs,</w:t>
      </w:r>
      <w:r>
        <w:rPr>
          <w:spacing w:val="-10"/>
        </w:rPr>
        <w:t xml:space="preserve"> </w:t>
      </w:r>
      <w:r>
        <w:t>such</w:t>
      </w:r>
      <w:r>
        <w:rPr>
          <w:spacing w:val="-10"/>
        </w:rPr>
        <w:t xml:space="preserve"> </w:t>
      </w:r>
      <w:r>
        <w:t>as</w:t>
      </w:r>
      <w:r>
        <w:rPr>
          <w:spacing w:val="-10"/>
        </w:rPr>
        <w:t xml:space="preserve"> </w:t>
      </w:r>
      <w:r>
        <w:t>educational webinars and council’s Home Composting Rebate Program</w:t>
      </w:r>
    </w:p>
    <w:p w14:paraId="32C8F1AB" w14:textId="1C0618C6" w:rsidR="008665E5" w:rsidRDefault="008665E5" w:rsidP="008665E5">
      <w:pPr>
        <w:pStyle w:val="textdotted"/>
      </w:pPr>
      <w:r w:rsidRPr="008665E5">
        <w:t>Provision</w:t>
      </w:r>
      <w:r w:rsidRPr="008665E5">
        <w:rPr>
          <w:spacing w:val="-6"/>
        </w:rPr>
        <w:t xml:space="preserve"> </w:t>
      </w:r>
      <w:r w:rsidRPr="008665E5">
        <w:t>of</w:t>
      </w:r>
      <w:r w:rsidRPr="008665E5">
        <w:rPr>
          <w:spacing w:val="-6"/>
        </w:rPr>
        <w:t xml:space="preserve"> </w:t>
      </w:r>
      <w:r w:rsidRPr="008665E5">
        <w:t>special</w:t>
      </w:r>
      <w:r w:rsidRPr="008665E5">
        <w:rPr>
          <w:spacing w:val="-6"/>
        </w:rPr>
        <w:t xml:space="preserve"> </w:t>
      </w:r>
      <w:r w:rsidRPr="008665E5">
        <w:t>collections</w:t>
      </w:r>
      <w:r w:rsidRPr="008665E5">
        <w:rPr>
          <w:spacing w:val="-6"/>
        </w:rPr>
        <w:t xml:space="preserve"> </w:t>
      </w:r>
      <w:r w:rsidRPr="008665E5">
        <w:t>or</w:t>
      </w:r>
      <w:r w:rsidRPr="008665E5">
        <w:rPr>
          <w:spacing w:val="-6"/>
        </w:rPr>
        <w:t xml:space="preserve"> </w:t>
      </w:r>
      <w:r w:rsidRPr="008665E5">
        <w:t>tip</w:t>
      </w:r>
      <w:r w:rsidRPr="008665E5">
        <w:rPr>
          <w:spacing w:val="-6"/>
        </w:rPr>
        <w:t xml:space="preserve"> </w:t>
      </w:r>
      <w:r w:rsidRPr="008665E5">
        <w:t>passes for the disposal of materials, available to:</w:t>
      </w:r>
    </w:p>
    <w:p w14:paraId="61EC07DC" w14:textId="77777777" w:rsidR="008665E5" w:rsidRDefault="008665E5" w:rsidP="008665E5">
      <w:pPr>
        <w:pStyle w:val="textdotted"/>
        <w:numPr>
          <w:ilvl w:val="1"/>
          <w:numId w:val="5"/>
        </w:numPr>
      </w:pPr>
      <w:r>
        <w:t>Charities</w:t>
      </w:r>
      <w:r>
        <w:rPr>
          <w:spacing w:val="-8"/>
        </w:rPr>
        <w:t xml:space="preserve"> </w:t>
      </w:r>
      <w:r>
        <w:t>disposing</w:t>
      </w:r>
      <w:r>
        <w:rPr>
          <w:spacing w:val="-8"/>
        </w:rPr>
        <w:t xml:space="preserve"> </w:t>
      </w:r>
      <w:r>
        <w:t>of</w:t>
      </w:r>
      <w:r>
        <w:rPr>
          <w:spacing w:val="-8"/>
        </w:rPr>
        <w:t xml:space="preserve"> </w:t>
      </w:r>
      <w:r>
        <w:t>unwanted</w:t>
      </w:r>
      <w:r>
        <w:rPr>
          <w:spacing w:val="-8"/>
        </w:rPr>
        <w:t xml:space="preserve"> </w:t>
      </w:r>
      <w:r>
        <w:t xml:space="preserve">and unsaleable goods, and materials collected from property clean up by </w:t>
      </w:r>
      <w:r>
        <w:rPr>
          <w:spacing w:val="-2"/>
        </w:rPr>
        <w:t>charities</w:t>
      </w:r>
    </w:p>
    <w:p w14:paraId="36F65B7D" w14:textId="77777777" w:rsidR="008665E5" w:rsidRDefault="008665E5" w:rsidP="008665E5">
      <w:pPr>
        <w:pStyle w:val="textdotted"/>
        <w:numPr>
          <w:ilvl w:val="1"/>
          <w:numId w:val="5"/>
        </w:numPr>
      </w:pPr>
      <w:r>
        <w:lastRenderedPageBreak/>
        <w:t>Emergency services disposing of materials</w:t>
      </w:r>
      <w:r>
        <w:rPr>
          <w:spacing w:val="-9"/>
        </w:rPr>
        <w:t xml:space="preserve"> </w:t>
      </w:r>
      <w:r>
        <w:t>from</w:t>
      </w:r>
      <w:r>
        <w:rPr>
          <w:spacing w:val="-9"/>
        </w:rPr>
        <w:t xml:space="preserve"> </w:t>
      </w:r>
      <w:r>
        <w:t>clean-outs</w:t>
      </w:r>
      <w:r>
        <w:rPr>
          <w:spacing w:val="-9"/>
        </w:rPr>
        <w:t xml:space="preserve"> </w:t>
      </w:r>
      <w:r>
        <w:t>or</w:t>
      </w:r>
      <w:r>
        <w:rPr>
          <w:spacing w:val="-9"/>
        </w:rPr>
        <w:t xml:space="preserve"> </w:t>
      </w:r>
      <w:r>
        <w:t>unsaleable donated goods</w:t>
      </w:r>
    </w:p>
    <w:p w14:paraId="242098B6" w14:textId="77777777" w:rsidR="008665E5" w:rsidRDefault="008665E5" w:rsidP="008665E5">
      <w:pPr>
        <w:pStyle w:val="textdotted"/>
        <w:numPr>
          <w:ilvl w:val="1"/>
          <w:numId w:val="5"/>
        </w:numPr>
      </w:pPr>
      <w:r>
        <w:t>Friends Groups assisting with the collection and disposal of waste and weeds</w:t>
      </w:r>
      <w:r>
        <w:rPr>
          <w:spacing w:val="-11"/>
        </w:rPr>
        <w:t xml:space="preserve"> </w:t>
      </w:r>
      <w:r>
        <w:t>from</w:t>
      </w:r>
      <w:r>
        <w:rPr>
          <w:spacing w:val="-11"/>
        </w:rPr>
        <w:t xml:space="preserve"> </w:t>
      </w:r>
      <w:r>
        <w:t>council-owned</w:t>
      </w:r>
      <w:r>
        <w:rPr>
          <w:spacing w:val="-11"/>
        </w:rPr>
        <w:t xml:space="preserve"> </w:t>
      </w:r>
      <w:r>
        <w:t xml:space="preserve">bushland </w:t>
      </w:r>
      <w:r>
        <w:rPr>
          <w:spacing w:val="-2"/>
        </w:rPr>
        <w:t>reserves</w:t>
      </w:r>
    </w:p>
    <w:p w14:paraId="587E5D14" w14:textId="4CA2B8B0" w:rsidR="003D5433" w:rsidRDefault="008665E5" w:rsidP="008665E5">
      <w:pPr>
        <w:pStyle w:val="textdotted"/>
        <w:numPr>
          <w:ilvl w:val="1"/>
          <w:numId w:val="5"/>
        </w:numPr>
      </w:pPr>
      <w:r>
        <w:t>Residents</w:t>
      </w:r>
      <w:r>
        <w:rPr>
          <w:spacing w:val="-1"/>
        </w:rPr>
        <w:t xml:space="preserve"> </w:t>
      </w:r>
      <w:r>
        <w:t>applying</w:t>
      </w:r>
      <w:r>
        <w:rPr>
          <w:spacing w:val="-1"/>
        </w:rPr>
        <w:t xml:space="preserve"> </w:t>
      </w:r>
      <w:r>
        <w:t>for</w:t>
      </w:r>
      <w:r>
        <w:rPr>
          <w:spacing w:val="-1"/>
        </w:rPr>
        <w:t xml:space="preserve"> </w:t>
      </w:r>
      <w:r>
        <w:t>Weed</w:t>
      </w:r>
      <w:r>
        <w:rPr>
          <w:spacing w:val="-1"/>
        </w:rPr>
        <w:t xml:space="preserve"> </w:t>
      </w:r>
      <w:r>
        <w:t>Wipeout vouchers for assistance with removal of</w:t>
      </w:r>
      <w:r>
        <w:rPr>
          <w:spacing w:val="-10"/>
        </w:rPr>
        <w:t xml:space="preserve"> </w:t>
      </w:r>
      <w:r>
        <w:t>selected</w:t>
      </w:r>
      <w:r>
        <w:rPr>
          <w:spacing w:val="-10"/>
        </w:rPr>
        <w:t xml:space="preserve"> </w:t>
      </w:r>
      <w:r>
        <w:t>environmental</w:t>
      </w:r>
      <w:r>
        <w:rPr>
          <w:spacing w:val="-10"/>
        </w:rPr>
        <w:t xml:space="preserve"> </w:t>
      </w:r>
      <w:r>
        <w:t>weeds</w:t>
      </w:r>
      <w:r>
        <w:rPr>
          <w:spacing w:val="-10"/>
        </w:rPr>
        <w:t xml:space="preserve"> </w:t>
      </w:r>
      <w:r>
        <w:t>from private property.</w:t>
      </w:r>
    </w:p>
    <w:p w14:paraId="19940471" w14:textId="77777777" w:rsidR="005A04E5" w:rsidRDefault="005A04E5" w:rsidP="005A04E5">
      <w:pPr>
        <w:pStyle w:val="textdotted"/>
        <w:numPr>
          <w:ilvl w:val="0"/>
          <w:numId w:val="0"/>
        </w:numPr>
        <w:ind w:left="643" w:hanging="360"/>
      </w:pPr>
    </w:p>
    <w:p w14:paraId="3D275654" w14:textId="1F4058B3" w:rsidR="00302CAD" w:rsidRPr="00302CAD" w:rsidRDefault="00302CAD" w:rsidP="00302CAD">
      <w:pPr>
        <w:pStyle w:val="Heading3"/>
      </w:pPr>
      <w:bookmarkStart w:id="30" w:name="_Toc113281658"/>
      <w:r w:rsidRPr="00302CAD">
        <w:t>Closed Landfill management</w:t>
      </w:r>
      <w:bookmarkEnd w:id="30"/>
    </w:p>
    <w:p w14:paraId="54F48B24" w14:textId="05ECADCC" w:rsidR="008665E5" w:rsidRDefault="00065E67" w:rsidP="00302CAD">
      <w:pPr>
        <w:pStyle w:val="textdotted"/>
        <w:numPr>
          <w:ilvl w:val="0"/>
          <w:numId w:val="0"/>
        </w:numPr>
        <w:rPr>
          <w:color w:val="231F20"/>
        </w:rPr>
      </w:pPr>
      <w:r>
        <w:rPr>
          <w:color w:val="231F20"/>
        </w:rPr>
        <w:t>Yarra</w:t>
      </w:r>
      <w:r>
        <w:rPr>
          <w:color w:val="231F20"/>
          <w:spacing w:val="-11"/>
        </w:rPr>
        <w:t xml:space="preserve"> </w:t>
      </w:r>
      <w:r>
        <w:rPr>
          <w:color w:val="231F20"/>
        </w:rPr>
        <w:t>Ranges</w:t>
      </w:r>
      <w:r>
        <w:rPr>
          <w:color w:val="231F20"/>
          <w:spacing w:val="-12"/>
        </w:rPr>
        <w:t xml:space="preserve"> </w:t>
      </w:r>
      <w:r>
        <w:rPr>
          <w:color w:val="231F20"/>
        </w:rPr>
        <w:t>Council</w:t>
      </w:r>
      <w:r>
        <w:rPr>
          <w:color w:val="231F20"/>
          <w:spacing w:val="-11"/>
        </w:rPr>
        <w:t xml:space="preserve"> </w:t>
      </w:r>
      <w:r>
        <w:rPr>
          <w:color w:val="231F20"/>
        </w:rPr>
        <w:t>is</w:t>
      </w:r>
      <w:r>
        <w:rPr>
          <w:color w:val="231F20"/>
          <w:spacing w:val="-11"/>
        </w:rPr>
        <w:t xml:space="preserve"> </w:t>
      </w:r>
      <w:r>
        <w:rPr>
          <w:color w:val="231F20"/>
        </w:rPr>
        <w:t>responsible</w:t>
      </w:r>
      <w:r>
        <w:rPr>
          <w:color w:val="231F20"/>
          <w:spacing w:val="-11"/>
        </w:rPr>
        <w:t xml:space="preserve"> </w:t>
      </w:r>
      <w:r>
        <w:rPr>
          <w:color w:val="231F20"/>
        </w:rPr>
        <w:t>for</w:t>
      </w:r>
      <w:r>
        <w:rPr>
          <w:color w:val="231F20"/>
          <w:spacing w:val="-11"/>
        </w:rPr>
        <w:t xml:space="preserve"> </w:t>
      </w:r>
      <w:r>
        <w:rPr>
          <w:color w:val="231F20"/>
        </w:rPr>
        <w:t>the ongoing management of five former landfill sites. These include:</w:t>
      </w:r>
    </w:p>
    <w:tbl>
      <w:tblPr>
        <w:tblW w:w="5000" w:type="pct"/>
        <w:tblCellMar>
          <w:left w:w="0" w:type="dxa"/>
          <w:right w:w="0" w:type="dxa"/>
        </w:tblCellMar>
        <w:tblLook w:val="01E0" w:firstRow="1" w:lastRow="1" w:firstColumn="1" w:lastColumn="1" w:noHBand="0" w:noVBand="0"/>
      </w:tblPr>
      <w:tblGrid>
        <w:gridCol w:w="3957"/>
        <w:gridCol w:w="5789"/>
      </w:tblGrid>
      <w:tr w:rsidR="008322FC" w14:paraId="03F73380" w14:textId="77777777" w:rsidTr="008322FC">
        <w:trPr>
          <w:trHeight w:val="119"/>
        </w:trPr>
        <w:tc>
          <w:tcPr>
            <w:tcW w:w="2030" w:type="pct"/>
            <w:tcBorders>
              <w:bottom w:val="single" w:sz="6" w:space="0" w:color="569B31"/>
            </w:tcBorders>
          </w:tcPr>
          <w:p w14:paraId="022BB9B6" w14:textId="316455D1" w:rsidR="008322FC" w:rsidRDefault="008322FC" w:rsidP="008322FC">
            <w:pPr>
              <w:pStyle w:val="TableParagraph"/>
              <w:spacing w:before="0"/>
              <w:ind w:left="80"/>
            </w:pPr>
            <w:r>
              <w:rPr>
                <w:color w:val="231F20"/>
                <w:spacing w:val="-2"/>
              </w:rPr>
              <w:t xml:space="preserve">Coldstream </w:t>
            </w:r>
            <w:r>
              <w:rPr>
                <w:color w:val="231F20"/>
              </w:rPr>
              <w:t xml:space="preserve">closed </w:t>
            </w:r>
            <w:r>
              <w:rPr>
                <w:color w:val="231F20"/>
                <w:spacing w:val="-2"/>
              </w:rPr>
              <w:t>landfill</w:t>
            </w:r>
          </w:p>
        </w:tc>
        <w:tc>
          <w:tcPr>
            <w:tcW w:w="2970" w:type="pct"/>
            <w:tcBorders>
              <w:bottom w:val="single" w:sz="6" w:space="0" w:color="569B31"/>
            </w:tcBorders>
          </w:tcPr>
          <w:p w14:paraId="6CF812D4" w14:textId="17B60E6B" w:rsidR="008322FC" w:rsidRDefault="008322FC" w:rsidP="008322FC">
            <w:pPr>
              <w:pStyle w:val="TableParagraph"/>
              <w:spacing w:before="0"/>
              <w:ind w:left="544"/>
            </w:pPr>
            <w:r>
              <w:rPr>
                <w:color w:val="231F20"/>
              </w:rPr>
              <w:t xml:space="preserve">active </w:t>
            </w:r>
            <w:r>
              <w:rPr>
                <w:color w:val="231F20"/>
                <w:spacing w:val="-4"/>
              </w:rPr>
              <w:t xml:space="preserve">from </w:t>
            </w:r>
            <w:r>
              <w:rPr>
                <w:color w:val="231F20"/>
              </w:rPr>
              <w:t>1977</w:t>
            </w:r>
            <w:r>
              <w:rPr>
                <w:color w:val="231F20"/>
                <w:spacing w:val="-3"/>
              </w:rPr>
              <w:t xml:space="preserve"> </w:t>
            </w:r>
            <w:r>
              <w:rPr>
                <w:color w:val="231F20"/>
              </w:rPr>
              <w:t>to</w:t>
            </w:r>
            <w:r>
              <w:rPr>
                <w:color w:val="231F20"/>
                <w:spacing w:val="-3"/>
              </w:rPr>
              <w:t xml:space="preserve"> </w:t>
            </w:r>
            <w:r>
              <w:rPr>
                <w:color w:val="231F20"/>
                <w:spacing w:val="-4"/>
              </w:rPr>
              <w:t>2004</w:t>
            </w:r>
          </w:p>
        </w:tc>
      </w:tr>
      <w:tr w:rsidR="008322FC" w14:paraId="0FF08D18" w14:textId="77777777" w:rsidTr="008322FC">
        <w:trPr>
          <w:trHeight w:val="328"/>
        </w:trPr>
        <w:tc>
          <w:tcPr>
            <w:tcW w:w="2030" w:type="pct"/>
            <w:tcBorders>
              <w:top w:val="single" w:sz="6" w:space="0" w:color="569B31"/>
              <w:bottom w:val="single" w:sz="6" w:space="0" w:color="569B31"/>
            </w:tcBorders>
          </w:tcPr>
          <w:p w14:paraId="5983EC2B" w14:textId="772B3C79" w:rsidR="008322FC" w:rsidRDefault="008322FC" w:rsidP="008322FC">
            <w:pPr>
              <w:pStyle w:val="TableParagraph"/>
              <w:spacing w:before="72"/>
              <w:ind w:left="80"/>
            </w:pPr>
            <w:r>
              <w:rPr>
                <w:color w:val="231F20"/>
                <w:spacing w:val="-2"/>
              </w:rPr>
              <w:t xml:space="preserve">Healesville </w:t>
            </w:r>
            <w:r>
              <w:rPr>
                <w:color w:val="231F20"/>
              </w:rPr>
              <w:t xml:space="preserve">closed </w:t>
            </w:r>
            <w:r>
              <w:rPr>
                <w:color w:val="231F20"/>
                <w:spacing w:val="-2"/>
              </w:rPr>
              <w:t>landfill</w:t>
            </w:r>
          </w:p>
        </w:tc>
        <w:tc>
          <w:tcPr>
            <w:tcW w:w="2970" w:type="pct"/>
            <w:tcBorders>
              <w:top w:val="single" w:sz="6" w:space="0" w:color="569B31"/>
              <w:bottom w:val="single" w:sz="6" w:space="0" w:color="569B31"/>
            </w:tcBorders>
          </w:tcPr>
          <w:p w14:paraId="35080690" w14:textId="77777777" w:rsidR="008322FC" w:rsidRDefault="008322FC" w:rsidP="0045575E">
            <w:pPr>
              <w:pStyle w:val="TableParagraph"/>
              <w:spacing w:before="36" w:line="320" w:lineRule="atLeast"/>
              <w:ind w:left="544" w:right="734"/>
            </w:pPr>
            <w:r>
              <w:rPr>
                <w:color w:val="231F20"/>
              </w:rPr>
              <w:t>active from 1975</w:t>
            </w:r>
            <w:r>
              <w:rPr>
                <w:color w:val="231F20"/>
                <w:spacing w:val="-17"/>
              </w:rPr>
              <w:t xml:space="preserve"> </w:t>
            </w:r>
            <w:r>
              <w:rPr>
                <w:color w:val="231F20"/>
              </w:rPr>
              <w:t>to</w:t>
            </w:r>
            <w:r>
              <w:rPr>
                <w:color w:val="231F20"/>
                <w:spacing w:val="-17"/>
              </w:rPr>
              <w:t xml:space="preserve"> </w:t>
            </w:r>
            <w:r>
              <w:rPr>
                <w:color w:val="231F20"/>
              </w:rPr>
              <w:t>1997</w:t>
            </w:r>
          </w:p>
        </w:tc>
      </w:tr>
      <w:tr w:rsidR="008322FC" w14:paraId="7EAE625E" w14:textId="77777777" w:rsidTr="008322FC">
        <w:trPr>
          <w:trHeight w:val="376"/>
        </w:trPr>
        <w:tc>
          <w:tcPr>
            <w:tcW w:w="2030" w:type="pct"/>
            <w:tcBorders>
              <w:top w:val="single" w:sz="6" w:space="0" w:color="569B31"/>
              <w:bottom w:val="single" w:sz="6" w:space="0" w:color="569B31"/>
            </w:tcBorders>
          </w:tcPr>
          <w:p w14:paraId="2BD7CE79" w14:textId="4FDB4ADF" w:rsidR="008322FC" w:rsidRDefault="008322FC" w:rsidP="008322FC">
            <w:pPr>
              <w:pStyle w:val="TableParagraph"/>
              <w:spacing w:before="72"/>
              <w:ind w:left="80"/>
            </w:pPr>
            <w:r>
              <w:rPr>
                <w:color w:val="231F20"/>
                <w:spacing w:val="-2"/>
              </w:rPr>
              <w:t xml:space="preserve">Wesburn </w:t>
            </w:r>
            <w:r>
              <w:rPr>
                <w:color w:val="231F20"/>
              </w:rPr>
              <w:t xml:space="preserve">closed </w:t>
            </w:r>
            <w:r>
              <w:rPr>
                <w:color w:val="231F20"/>
                <w:spacing w:val="-2"/>
              </w:rPr>
              <w:t>landfill</w:t>
            </w:r>
          </w:p>
        </w:tc>
        <w:tc>
          <w:tcPr>
            <w:tcW w:w="2970" w:type="pct"/>
            <w:tcBorders>
              <w:top w:val="single" w:sz="6" w:space="0" w:color="569B31"/>
              <w:bottom w:val="single" w:sz="6" w:space="0" w:color="569B31"/>
            </w:tcBorders>
          </w:tcPr>
          <w:p w14:paraId="1118C79C" w14:textId="77777777" w:rsidR="008322FC" w:rsidRDefault="008322FC" w:rsidP="0045575E">
            <w:pPr>
              <w:pStyle w:val="TableParagraph"/>
              <w:spacing w:before="36" w:line="320" w:lineRule="atLeast"/>
              <w:ind w:left="544"/>
            </w:pPr>
            <w:r>
              <w:rPr>
                <w:color w:val="231F20"/>
              </w:rPr>
              <w:t>active</w:t>
            </w:r>
            <w:r>
              <w:rPr>
                <w:color w:val="231F20"/>
                <w:spacing w:val="-17"/>
              </w:rPr>
              <w:t xml:space="preserve"> </w:t>
            </w:r>
            <w:r>
              <w:rPr>
                <w:color w:val="231F20"/>
              </w:rPr>
              <w:t>from</w:t>
            </w:r>
            <w:r>
              <w:rPr>
                <w:color w:val="231F20"/>
                <w:spacing w:val="-17"/>
              </w:rPr>
              <w:t xml:space="preserve"> </w:t>
            </w:r>
            <w:r>
              <w:rPr>
                <w:color w:val="231F20"/>
              </w:rPr>
              <w:t>approx. 1970 to 1993</w:t>
            </w:r>
          </w:p>
        </w:tc>
      </w:tr>
      <w:tr w:rsidR="008322FC" w14:paraId="4C111FEF" w14:textId="77777777" w:rsidTr="008322FC">
        <w:trPr>
          <w:trHeight w:val="396"/>
        </w:trPr>
        <w:tc>
          <w:tcPr>
            <w:tcW w:w="2030" w:type="pct"/>
            <w:tcBorders>
              <w:top w:val="single" w:sz="6" w:space="0" w:color="569B31"/>
              <w:bottom w:val="single" w:sz="6" w:space="0" w:color="569B31"/>
            </w:tcBorders>
          </w:tcPr>
          <w:p w14:paraId="0300A0EB" w14:textId="77777777" w:rsidR="008322FC" w:rsidRDefault="008322FC" w:rsidP="0045575E">
            <w:pPr>
              <w:pStyle w:val="TableParagraph"/>
              <w:spacing w:before="36" w:line="320" w:lineRule="atLeast"/>
              <w:ind w:left="80" w:right="541"/>
            </w:pPr>
            <w:r>
              <w:rPr>
                <w:color w:val="231F20"/>
                <w:spacing w:val="-2"/>
              </w:rPr>
              <w:t xml:space="preserve">Lysterfield </w:t>
            </w:r>
            <w:r>
              <w:rPr>
                <w:color w:val="231F20"/>
              </w:rPr>
              <w:t>closed</w:t>
            </w:r>
            <w:r>
              <w:rPr>
                <w:color w:val="231F20"/>
                <w:spacing w:val="-17"/>
              </w:rPr>
              <w:t xml:space="preserve"> </w:t>
            </w:r>
            <w:r>
              <w:rPr>
                <w:color w:val="231F20"/>
              </w:rPr>
              <w:t>landfill</w:t>
            </w:r>
          </w:p>
        </w:tc>
        <w:tc>
          <w:tcPr>
            <w:tcW w:w="2970" w:type="pct"/>
            <w:tcBorders>
              <w:top w:val="single" w:sz="6" w:space="0" w:color="569B31"/>
              <w:bottom w:val="single" w:sz="6" w:space="0" w:color="569B31"/>
            </w:tcBorders>
          </w:tcPr>
          <w:p w14:paraId="4A2A1915" w14:textId="77777777" w:rsidR="008322FC" w:rsidRDefault="008322FC" w:rsidP="0045575E">
            <w:pPr>
              <w:pStyle w:val="TableParagraph"/>
              <w:spacing w:before="36" w:line="320" w:lineRule="atLeast"/>
              <w:ind w:left="544"/>
            </w:pPr>
            <w:r>
              <w:rPr>
                <w:color w:val="231F20"/>
              </w:rPr>
              <w:t>active</w:t>
            </w:r>
            <w:r>
              <w:rPr>
                <w:color w:val="231F20"/>
                <w:spacing w:val="-17"/>
              </w:rPr>
              <w:t xml:space="preserve"> </w:t>
            </w:r>
            <w:r>
              <w:rPr>
                <w:color w:val="231F20"/>
              </w:rPr>
              <w:t>from</w:t>
            </w:r>
            <w:r>
              <w:rPr>
                <w:color w:val="231F20"/>
                <w:spacing w:val="-17"/>
              </w:rPr>
              <w:t xml:space="preserve"> </w:t>
            </w:r>
            <w:r>
              <w:rPr>
                <w:color w:val="231F20"/>
              </w:rPr>
              <w:t>approx. 1968 to 1995</w:t>
            </w:r>
          </w:p>
        </w:tc>
      </w:tr>
      <w:tr w:rsidR="008322FC" w14:paraId="0F273260" w14:textId="77777777" w:rsidTr="008322FC">
        <w:trPr>
          <w:trHeight w:val="146"/>
        </w:trPr>
        <w:tc>
          <w:tcPr>
            <w:tcW w:w="2030" w:type="pct"/>
            <w:tcBorders>
              <w:top w:val="single" w:sz="6" w:space="0" w:color="569B31"/>
            </w:tcBorders>
          </w:tcPr>
          <w:p w14:paraId="3469F8A9" w14:textId="3FFD4C9B" w:rsidR="008322FC" w:rsidRDefault="008322FC" w:rsidP="008322FC">
            <w:pPr>
              <w:pStyle w:val="TableParagraph"/>
              <w:spacing w:before="72"/>
              <w:ind w:left="80"/>
            </w:pPr>
            <w:r>
              <w:rPr>
                <w:color w:val="231F20"/>
              </w:rPr>
              <w:t xml:space="preserve">Mt </w:t>
            </w:r>
            <w:r>
              <w:rPr>
                <w:color w:val="231F20"/>
                <w:spacing w:val="-2"/>
              </w:rPr>
              <w:t xml:space="preserve">Evelyn </w:t>
            </w:r>
            <w:r>
              <w:rPr>
                <w:color w:val="231F20"/>
              </w:rPr>
              <w:t xml:space="preserve">closed </w:t>
            </w:r>
            <w:r>
              <w:rPr>
                <w:color w:val="231F20"/>
                <w:spacing w:val="-2"/>
              </w:rPr>
              <w:t>landfill</w:t>
            </w:r>
          </w:p>
        </w:tc>
        <w:tc>
          <w:tcPr>
            <w:tcW w:w="2970" w:type="pct"/>
            <w:tcBorders>
              <w:top w:val="single" w:sz="6" w:space="0" w:color="569B31"/>
            </w:tcBorders>
          </w:tcPr>
          <w:p w14:paraId="60754D66" w14:textId="77777777" w:rsidR="008322FC" w:rsidRDefault="008322FC" w:rsidP="0045575E">
            <w:pPr>
              <w:pStyle w:val="TableParagraph"/>
              <w:spacing w:before="16" w:line="320" w:lineRule="atLeast"/>
              <w:ind w:left="544"/>
            </w:pPr>
            <w:r>
              <w:rPr>
                <w:color w:val="231F20"/>
              </w:rPr>
              <w:t>active</w:t>
            </w:r>
            <w:r>
              <w:rPr>
                <w:color w:val="231F20"/>
                <w:spacing w:val="-17"/>
              </w:rPr>
              <w:t xml:space="preserve"> </w:t>
            </w:r>
            <w:r>
              <w:rPr>
                <w:color w:val="231F20"/>
              </w:rPr>
              <w:t>from</w:t>
            </w:r>
            <w:r>
              <w:rPr>
                <w:color w:val="231F20"/>
                <w:spacing w:val="-17"/>
              </w:rPr>
              <w:t xml:space="preserve"> </w:t>
            </w:r>
            <w:r>
              <w:rPr>
                <w:color w:val="231F20"/>
              </w:rPr>
              <w:t>approx. 1960 to 1992</w:t>
            </w:r>
          </w:p>
        </w:tc>
      </w:tr>
    </w:tbl>
    <w:p w14:paraId="63D41C7C" w14:textId="1F65EC36" w:rsidR="008322FC" w:rsidRDefault="008322FC" w:rsidP="00302CAD">
      <w:pPr>
        <w:pStyle w:val="textdotted"/>
        <w:numPr>
          <w:ilvl w:val="0"/>
          <w:numId w:val="0"/>
        </w:numPr>
      </w:pPr>
    </w:p>
    <w:p w14:paraId="114CECEE" w14:textId="77777777" w:rsidR="006E3A8A" w:rsidRDefault="006E3A8A" w:rsidP="001F6507">
      <w:pPr>
        <w:pStyle w:val="BodyText"/>
        <w:spacing w:before="101" w:line="271" w:lineRule="auto"/>
      </w:pPr>
      <w:r>
        <w:rPr>
          <w:color w:val="231F20"/>
        </w:rPr>
        <w:t>Once landfill sites are full, they are capped with a clay layer and grass or other low vegetation. This cap contains the materials and prevents infiltration of rainfall or surface water that may filter through the waste materials, picking up chemicals</w:t>
      </w:r>
      <w:r>
        <w:rPr>
          <w:color w:val="231F20"/>
          <w:spacing w:val="-10"/>
        </w:rPr>
        <w:t xml:space="preserve"> </w:t>
      </w:r>
      <w:r>
        <w:rPr>
          <w:color w:val="231F20"/>
        </w:rPr>
        <w:t>and</w:t>
      </w:r>
      <w:r>
        <w:rPr>
          <w:color w:val="231F20"/>
          <w:spacing w:val="-9"/>
        </w:rPr>
        <w:t xml:space="preserve"> </w:t>
      </w:r>
      <w:r>
        <w:rPr>
          <w:color w:val="231F20"/>
        </w:rPr>
        <w:t>other</w:t>
      </w:r>
      <w:r>
        <w:rPr>
          <w:color w:val="231F20"/>
          <w:spacing w:val="-10"/>
        </w:rPr>
        <w:t xml:space="preserve"> </w:t>
      </w:r>
      <w:r>
        <w:rPr>
          <w:color w:val="231F20"/>
        </w:rPr>
        <w:t>hazardous</w:t>
      </w:r>
      <w:r>
        <w:rPr>
          <w:color w:val="231F20"/>
          <w:spacing w:val="-10"/>
        </w:rPr>
        <w:t xml:space="preserve"> </w:t>
      </w:r>
      <w:r>
        <w:rPr>
          <w:color w:val="231F20"/>
        </w:rPr>
        <w:t>liquids,</w:t>
      </w:r>
      <w:r>
        <w:rPr>
          <w:color w:val="231F20"/>
          <w:spacing w:val="-9"/>
        </w:rPr>
        <w:t xml:space="preserve"> </w:t>
      </w:r>
      <w:r>
        <w:rPr>
          <w:color w:val="231F20"/>
        </w:rPr>
        <w:t>creating excess contaminated leachate.</w:t>
      </w:r>
    </w:p>
    <w:p w14:paraId="4F2A1E95" w14:textId="77777777" w:rsidR="006E3A8A" w:rsidRDefault="006E3A8A" w:rsidP="001F6507">
      <w:pPr>
        <w:pStyle w:val="BodyText"/>
        <w:spacing w:before="167" w:line="271" w:lineRule="auto"/>
      </w:pPr>
      <w:r>
        <w:rPr>
          <w:color w:val="231F20"/>
        </w:rPr>
        <w:t>Common issues with closed landfill sites that</w:t>
      </w:r>
      <w:r>
        <w:rPr>
          <w:color w:val="231F20"/>
          <w:spacing w:val="-10"/>
        </w:rPr>
        <w:t xml:space="preserve"> </w:t>
      </w:r>
      <w:r>
        <w:rPr>
          <w:color w:val="231F20"/>
        </w:rPr>
        <w:t>require</w:t>
      </w:r>
      <w:r>
        <w:rPr>
          <w:color w:val="231F20"/>
          <w:spacing w:val="-11"/>
        </w:rPr>
        <w:t xml:space="preserve"> </w:t>
      </w:r>
      <w:r>
        <w:rPr>
          <w:color w:val="231F20"/>
        </w:rPr>
        <w:t>careful</w:t>
      </w:r>
      <w:r>
        <w:rPr>
          <w:color w:val="231F20"/>
          <w:spacing w:val="-11"/>
        </w:rPr>
        <w:t xml:space="preserve"> </w:t>
      </w:r>
      <w:r>
        <w:rPr>
          <w:color w:val="231F20"/>
        </w:rPr>
        <w:t>management</w:t>
      </w:r>
      <w:r>
        <w:rPr>
          <w:color w:val="231F20"/>
          <w:spacing w:val="-11"/>
        </w:rPr>
        <w:t xml:space="preserve"> </w:t>
      </w:r>
      <w:r>
        <w:rPr>
          <w:color w:val="231F20"/>
        </w:rPr>
        <w:t>include</w:t>
      </w:r>
      <w:r>
        <w:rPr>
          <w:color w:val="231F20"/>
          <w:spacing w:val="-11"/>
        </w:rPr>
        <w:t xml:space="preserve"> </w:t>
      </w:r>
      <w:r>
        <w:rPr>
          <w:color w:val="231F20"/>
        </w:rPr>
        <w:t>the management of toxins and leachate from</w:t>
      </w:r>
    </w:p>
    <w:p w14:paraId="1DE415D8" w14:textId="77777777" w:rsidR="006E3A8A" w:rsidRDefault="006E3A8A" w:rsidP="001F6507">
      <w:pPr>
        <w:pStyle w:val="BodyText"/>
        <w:spacing w:line="271" w:lineRule="auto"/>
      </w:pPr>
      <w:r>
        <w:rPr>
          <w:color w:val="231F20"/>
        </w:rPr>
        <w:t>hazardous</w:t>
      </w:r>
      <w:r>
        <w:rPr>
          <w:color w:val="231F20"/>
          <w:spacing w:val="-7"/>
        </w:rPr>
        <w:t xml:space="preserve"> </w:t>
      </w:r>
      <w:r>
        <w:rPr>
          <w:color w:val="231F20"/>
        </w:rPr>
        <w:t>materials</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landfill,</w:t>
      </w:r>
      <w:r>
        <w:rPr>
          <w:color w:val="231F20"/>
          <w:spacing w:val="-7"/>
        </w:rPr>
        <w:t xml:space="preserve"> </w:t>
      </w:r>
      <w:r>
        <w:rPr>
          <w:color w:val="231F20"/>
        </w:rPr>
        <w:t>and</w:t>
      </w:r>
      <w:r>
        <w:rPr>
          <w:color w:val="231F20"/>
          <w:spacing w:val="-7"/>
        </w:rPr>
        <w:t xml:space="preserve"> </w:t>
      </w:r>
      <w:r>
        <w:rPr>
          <w:color w:val="231F20"/>
        </w:rPr>
        <w:t>the management of methane emissions emitted from</w:t>
      </w:r>
      <w:r>
        <w:rPr>
          <w:color w:val="231F20"/>
          <w:spacing w:val="-1"/>
        </w:rPr>
        <w:t xml:space="preserve"> </w:t>
      </w:r>
      <w:r>
        <w:rPr>
          <w:color w:val="231F20"/>
        </w:rPr>
        <w:t>organic</w:t>
      </w:r>
      <w:r>
        <w:rPr>
          <w:color w:val="231F20"/>
          <w:spacing w:val="-1"/>
        </w:rPr>
        <w:t xml:space="preserve"> </w:t>
      </w:r>
      <w:r>
        <w:rPr>
          <w:color w:val="231F20"/>
        </w:rPr>
        <w:t>waste,</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food</w:t>
      </w:r>
      <w:r>
        <w:rPr>
          <w:color w:val="231F20"/>
          <w:spacing w:val="-1"/>
        </w:rPr>
        <w:t xml:space="preserve"> </w:t>
      </w:r>
      <w:r>
        <w:rPr>
          <w:color w:val="231F20"/>
        </w:rPr>
        <w:t>and</w:t>
      </w:r>
      <w:r>
        <w:rPr>
          <w:color w:val="231F20"/>
          <w:spacing w:val="-1"/>
        </w:rPr>
        <w:t xml:space="preserve"> </w:t>
      </w:r>
      <w:r>
        <w:rPr>
          <w:color w:val="231F20"/>
        </w:rPr>
        <w:t>garden waste breaking down within the landfill.</w:t>
      </w:r>
    </w:p>
    <w:p w14:paraId="5226BF88" w14:textId="77777777" w:rsidR="006E3A8A" w:rsidRDefault="006E3A8A" w:rsidP="001F6507">
      <w:pPr>
        <w:pStyle w:val="BodyText"/>
        <w:spacing w:before="168"/>
      </w:pPr>
      <w:r>
        <w:rPr>
          <w:color w:val="231F20"/>
        </w:rPr>
        <w:t>Each</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closed</w:t>
      </w:r>
      <w:r>
        <w:rPr>
          <w:color w:val="231F20"/>
          <w:spacing w:val="-3"/>
        </w:rPr>
        <w:t xml:space="preserve"> </w:t>
      </w:r>
      <w:r>
        <w:rPr>
          <w:color w:val="231F20"/>
        </w:rPr>
        <w:t>landfill</w:t>
      </w:r>
      <w:r>
        <w:rPr>
          <w:color w:val="231F20"/>
          <w:spacing w:val="-3"/>
        </w:rPr>
        <w:t xml:space="preserve"> </w:t>
      </w:r>
      <w:r>
        <w:rPr>
          <w:color w:val="231F20"/>
        </w:rPr>
        <w:t>sites</w:t>
      </w:r>
      <w:r>
        <w:rPr>
          <w:color w:val="231F20"/>
          <w:spacing w:val="-3"/>
        </w:rPr>
        <w:t xml:space="preserve"> </w:t>
      </w:r>
      <w:r>
        <w:rPr>
          <w:color w:val="231F20"/>
        </w:rPr>
        <w:t>in</w:t>
      </w:r>
      <w:r>
        <w:rPr>
          <w:color w:val="231F20"/>
          <w:spacing w:val="-3"/>
        </w:rPr>
        <w:t xml:space="preserve"> </w:t>
      </w:r>
      <w:r>
        <w:rPr>
          <w:color w:val="231F20"/>
        </w:rPr>
        <w:t>Yarra</w:t>
      </w:r>
      <w:r>
        <w:rPr>
          <w:color w:val="231F20"/>
          <w:spacing w:val="-3"/>
        </w:rPr>
        <w:t xml:space="preserve"> </w:t>
      </w:r>
      <w:r>
        <w:rPr>
          <w:color w:val="231F20"/>
          <w:spacing w:val="-2"/>
        </w:rPr>
        <w:t>Ranges</w:t>
      </w:r>
    </w:p>
    <w:p w14:paraId="338EA9DC" w14:textId="77777777" w:rsidR="006E3A8A" w:rsidRDefault="006E3A8A" w:rsidP="001F6507">
      <w:pPr>
        <w:pStyle w:val="BodyText"/>
        <w:spacing w:before="37" w:line="271" w:lineRule="auto"/>
      </w:pPr>
      <w:r>
        <w:rPr>
          <w:color w:val="231F20"/>
        </w:rPr>
        <w:t>is actively managed by council to minimise the risk to the environment and human health,</w:t>
      </w:r>
      <w:r>
        <w:rPr>
          <w:color w:val="231F20"/>
          <w:spacing w:val="-6"/>
        </w:rPr>
        <w:t xml:space="preserve"> </w:t>
      </w:r>
      <w:r>
        <w:rPr>
          <w:color w:val="231F20"/>
        </w:rPr>
        <w:t>in</w:t>
      </w:r>
      <w:r>
        <w:rPr>
          <w:color w:val="231F20"/>
          <w:spacing w:val="-6"/>
        </w:rPr>
        <w:t xml:space="preserve"> </w:t>
      </w:r>
      <w:r>
        <w:rPr>
          <w:color w:val="231F20"/>
        </w:rPr>
        <w:t>line</w:t>
      </w:r>
      <w:r>
        <w:rPr>
          <w:color w:val="231F20"/>
          <w:spacing w:val="-6"/>
        </w:rPr>
        <w:t xml:space="preserve"> </w:t>
      </w:r>
      <w:r>
        <w:rPr>
          <w:color w:val="231F20"/>
        </w:rPr>
        <w:t>with</w:t>
      </w:r>
      <w:r>
        <w:rPr>
          <w:color w:val="231F20"/>
          <w:spacing w:val="-6"/>
        </w:rPr>
        <w:t xml:space="preserve"> </w:t>
      </w:r>
      <w:r>
        <w:rPr>
          <w:color w:val="231F20"/>
        </w:rPr>
        <w:t>obligations</w:t>
      </w:r>
      <w:r>
        <w:rPr>
          <w:color w:val="231F20"/>
          <w:spacing w:val="-6"/>
        </w:rPr>
        <w:t xml:space="preserve"> </w:t>
      </w:r>
      <w:r>
        <w:rPr>
          <w:color w:val="231F20"/>
        </w:rPr>
        <w:t>under</w:t>
      </w:r>
      <w:r>
        <w:rPr>
          <w:color w:val="231F20"/>
          <w:spacing w:val="-6"/>
        </w:rPr>
        <w:t xml:space="preserve"> </w:t>
      </w:r>
      <w:r>
        <w:rPr>
          <w:color w:val="231F20"/>
        </w:rPr>
        <w:t>the</w:t>
      </w:r>
      <w:r>
        <w:rPr>
          <w:color w:val="231F20"/>
          <w:spacing w:val="-6"/>
        </w:rPr>
        <w:t xml:space="preserve"> </w:t>
      </w:r>
      <w:r>
        <w:rPr>
          <w:color w:val="231F20"/>
        </w:rPr>
        <w:t>State Environment Protection Act 2017.</w:t>
      </w:r>
    </w:p>
    <w:p w14:paraId="0F5F47DF" w14:textId="77777777" w:rsidR="001F6507" w:rsidRDefault="001F6507" w:rsidP="001F6507">
      <w:pPr>
        <w:pStyle w:val="BodyText"/>
        <w:spacing w:line="271" w:lineRule="auto"/>
      </w:pPr>
      <w:r>
        <w:rPr>
          <w:color w:val="231F20"/>
        </w:rPr>
        <w:t>Due to the ongoing decomposition of landfill materials in these sites, active management</w:t>
      </w:r>
      <w:r>
        <w:rPr>
          <w:color w:val="231F20"/>
          <w:spacing w:val="80"/>
        </w:rPr>
        <w:t xml:space="preserve"> </w:t>
      </w:r>
      <w:r>
        <w:rPr>
          <w:color w:val="231F20"/>
        </w:rPr>
        <w:t>will be required for around 30 to 50 years after closure. Methane gases, leachate liquid and ground</w:t>
      </w:r>
      <w:r>
        <w:rPr>
          <w:color w:val="231F20"/>
          <w:spacing w:val="-6"/>
        </w:rPr>
        <w:t xml:space="preserve"> </w:t>
      </w:r>
      <w:r>
        <w:rPr>
          <w:color w:val="231F20"/>
        </w:rPr>
        <w:t>water</w:t>
      </w:r>
      <w:r>
        <w:rPr>
          <w:color w:val="231F20"/>
          <w:spacing w:val="-6"/>
        </w:rPr>
        <w:t xml:space="preserve"> </w:t>
      </w:r>
      <w:r>
        <w:rPr>
          <w:color w:val="231F20"/>
        </w:rPr>
        <w:t>are</w:t>
      </w:r>
      <w:r>
        <w:rPr>
          <w:color w:val="231F20"/>
          <w:spacing w:val="-6"/>
        </w:rPr>
        <w:t xml:space="preserve"> </w:t>
      </w:r>
      <w:r>
        <w:rPr>
          <w:color w:val="231F20"/>
        </w:rPr>
        <w:t>monitored</w:t>
      </w:r>
      <w:r>
        <w:rPr>
          <w:color w:val="231F20"/>
          <w:spacing w:val="-6"/>
        </w:rPr>
        <w:t xml:space="preserve"> </w:t>
      </w:r>
      <w:r>
        <w:rPr>
          <w:color w:val="231F20"/>
        </w:rPr>
        <w:t>over</w:t>
      </w:r>
      <w:r>
        <w:rPr>
          <w:color w:val="231F20"/>
          <w:spacing w:val="-6"/>
        </w:rPr>
        <w:t xml:space="preserve"> </w:t>
      </w:r>
      <w:r>
        <w:rPr>
          <w:color w:val="231F20"/>
        </w:rPr>
        <w:t>this</w:t>
      </w:r>
      <w:r>
        <w:rPr>
          <w:color w:val="231F20"/>
          <w:spacing w:val="-6"/>
        </w:rPr>
        <w:t xml:space="preserve"> </w:t>
      </w:r>
      <w:r>
        <w:rPr>
          <w:color w:val="231F20"/>
        </w:rPr>
        <w:t>time,</w:t>
      </w:r>
      <w:r>
        <w:rPr>
          <w:color w:val="231F20"/>
          <w:spacing w:val="-6"/>
        </w:rPr>
        <w:t xml:space="preserve"> </w:t>
      </w:r>
      <w:r>
        <w:rPr>
          <w:color w:val="231F20"/>
        </w:rPr>
        <w:t xml:space="preserve">until the sites are declared as no longer posing a risk by the Victorian Environmental Protection </w:t>
      </w:r>
      <w:r>
        <w:rPr>
          <w:color w:val="231F20"/>
          <w:spacing w:val="-2"/>
        </w:rPr>
        <w:t>Authority.</w:t>
      </w:r>
    </w:p>
    <w:p w14:paraId="2423A165" w14:textId="6E7BFBF8" w:rsidR="008322FC" w:rsidRDefault="001F6507" w:rsidP="00F631DA">
      <w:pPr>
        <w:pStyle w:val="BodyText"/>
        <w:spacing w:before="168" w:line="271" w:lineRule="auto"/>
      </w:pPr>
      <w:r>
        <w:rPr>
          <w:color w:val="231F20"/>
        </w:rPr>
        <w:t>The Coldstream and Healesville sites are managed</w:t>
      </w:r>
      <w:r>
        <w:rPr>
          <w:color w:val="231F20"/>
          <w:spacing w:val="-7"/>
        </w:rPr>
        <w:t xml:space="preserve"> </w:t>
      </w:r>
      <w:r>
        <w:rPr>
          <w:color w:val="231F20"/>
        </w:rPr>
        <w:t>in</w:t>
      </w:r>
      <w:r>
        <w:rPr>
          <w:color w:val="231F20"/>
          <w:spacing w:val="-7"/>
        </w:rPr>
        <w:t xml:space="preserve"> </w:t>
      </w:r>
      <w:r>
        <w:rPr>
          <w:color w:val="231F20"/>
        </w:rPr>
        <w:t>accordance</w:t>
      </w:r>
      <w:r>
        <w:rPr>
          <w:color w:val="231F20"/>
          <w:spacing w:val="-7"/>
        </w:rPr>
        <w:t xml:space="preserve"> </w:t>
      </w:r>
      <w:r>
        <w:rPr>
          <w:color w:val="231F20"/>
        </w:rPr>
        <w:t>with</w:t>
      </w:r>
      <w:r>
        <w:rPr>
          <w:color w:val="231F20"/>
          <w:spacing w:val="-7"/>
        </w:rPr>
        <w:t xml:space="preserve"> </w:t>
      </w:r>
      <w:r>
        <w:rPr>
          <w:color w:val="231F20"/>
        </w:rPr>
        <w:t>their</w:t>
      </w:r>
      <w:r>
        <w:rPr>
          <w:color w:val="231F20"/>
          <w:spacing w:val="-7"/>
        </w:rPr>
        <w:t xml:space="preserve"> </w:t>
      </w:r>
      <w:r>
        <w:rPr>
          <w:color w:val="231F20"/>
        </w:rPr>
        <w:t>Post</w:t>
      </w:r>
      <w:r>
        <w:rPr>
          <w:color w:val="231F20"/>
          <w:spacing w:val="-7"/>
        </w:rPr>
        <w:t xml:space="preserve"> </w:t>
      </w:r>
      <w:r>
        <w:rPr>
          <w:color w:val="231F20"/>
        </w:rPr>
        <w:t>Closure Management Plans and EPA Post Closure Pollution Abatement Notices.</w:t>
      </w:r>
    </w:p>
    <w:p w14:paraId="41983C57" w14:textId="77777777" w:rsidR="00F631DA" w:rsidRPr="00F631DA" w:rsidRDefault="00F631DA" w:rsidP="00F631DA">
      <w:pPr>
        <w:pStyle w:val="Heading1"/>
        <w:numPr>
          <w:ilvl w:val="0"/>
          <w:numId w:val="8"/>
        </w:numPr>
        <w:ind w:left="360"/>
        <w:jc w:val="left"/>
      </w:pPr>
      <w:bookmarkStart w:id="31" w:name="_Toc113281659"/>
      <w:r w:rsidRPr="00F631DA">
        <w:t>Our Guiding Principles for Change</w:t>
      </w:r>
      <w:bookmarkEnd w:id="31"/>
    </w:p>
    <w:p w14:paraId="1BA89937" w14:textId="13BD5167" w:rsidR="00C5328C" w:rsidRDefault="00C5328C" w:rsidP="00C5328C">
      <w:pPr>
        <w:pStyle w:val="Heading4"/>
      </w:pPr>
      <w:r w:rsidRPr="00C5328C">
        <w:lastRenderedPageBreak/>
        <w:t>There are two key guiding principles for waste management</w:t>
      </w:r>
      <w:r w:rsidRPr="00C5328C">
        <w:rPr>
          <w:spacing w:val="-13"/>
        </w:rPr>
        <w:t xml:space="preserve"> </w:t>
      </w:r>
      <w:r w:rsidRPr="00C5328C">
        <w:t>that</w:t>
      </w:r>
      <w:r w:rsidRPr="00C5328C">
        <w:rPr>
          <w:spacing w:val="-13"/>
        </w:rPr>
        <w:t xml:space="preserve"> </w:t>
      </w:r>
      <w:r w:rsidRPr="00C5328C">
        <w:t>should</w:t>
      </w:r>
      <w:r w:rsidRPr="00C5328C">
        <w:rPr>
          <w:spacing w:val="-13"/>
        </w:rPr>
        <w:t xml:space="preserve"> </w:t>
      </w:r>
      <w:r w:rsidRPr="00C5328C">
        <w:t>be considered in the planning of all future waste services.</w:t>
      </w:r>
    </w:p>
    <w:p w14:paraId="60E89117" w14:textId="77777777" w:rsidR="004B7541" w:rsidRPr="004B7541" w:rsidRDefault="004B7541" w:rsidP="004B7541"/>
    <w:p w14:paraId="7CD4A2FB" w14:textId="11597C6A" w:rsidR="00B60F25" w:rsidRDefault="00B60F25" w:rsidP="00B60F25">
      <w:pPr>
        <w:pStyle w:val="Heading3"/>
        <w:rPr>
          <w:noProof/>
        </w:rPr>
      </w:pPr>
      <w:bookmarkStart w:id="32" w:name="_Toc113281660"/>
      <w:r>
        <w:rPr>
          <w:noProof/>
        </w:rPr>
        <w:t>Waste Hierarchy Principal</w:t>
      </w:r>
      <w:bookmarkEnd w:id="32"/>
    </w:p>
    <w:p w14:paraId="7B19D22B" w14:textId="0DC5EAFD" w:rsidR="00E84B6E" w:rsidRDefault="00E84B6E" w:rsidP="00E84B6E">
      <w:pPr>
        <w:pStyle w:val="BodyText"/>
        <w:spacing w:before="168" w:line="271" w:lineRule="auto"/>
      </w:pPr>
      <w:r>
        <w:rPr>
          <w:color w:val="231F20"/>
        </w:rPr>
        <w:t>The Waste Hierarchy Principle ranks waste disposal options from most preferable to least preferable.</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represented</w:t>
      </w:r>
      <w:r>
        <w:rPr>
          <w:color w:val="231F20"/>
          <w:spacing w:val="-8"/>
        </w:rPr>
        <w:t xml:space="preserve"> </w:t>
      </w:r>
      <w:r>
        <w:rPr>
          <w:color w:val="231F20"/>
        </w:rPr>
        <w:t>as</w:t>
      </w:r>
      <w:r>
        <w:rPr>
          <w:color w:val="231F20"/>
          <w:spacing w:val="-8"/>
        </w:rPr>
        <w:t xml:space="preserve"> </w:t>
      </w:r>
      <w:r>
        <w:rPr>
          <w:color w:val="231F20"/>
        </w:rPr>
        <w:t>an</w:t>
      </w:r>
      <w:r>
        <w:rPr>
          <w:color w:val="231F20"/>
          <w:spacing w:val="-8"/>
        </w:rPr>
        <w:t xml:space="preserve"> </w:t>
      </w:r>
      <w:r>
        <w:rPr>
          <w:color w:val="231F20"/>
        </w:rPr>
        <w:t>inverted</w:t>
      </w:r>
      <w:r>
        <w:rPr>
          <w:color w:val="231F20"/>
          <w:spacing w:val="-8"/>
        </w:rPr>
        <w:t xml:space="preserve"> </w:t>
      </w:r>
      <w:r>
        <w:rPr>
          <w:color w:val="231F20"/>
        </w:rPr>
        <w:t>triangle, representing the frequency of time that an option should be selected.</w:t>
      </w:r>
    </w:p>
    <w:p w14:paraId="28A0B90E" w14:textId="5DFB9C9F" w:rsidR="00E84B6E" w:rsidRDefault="00E84B6E" w:rsidP="00E84B6E">
      <w:pPr>
        <w:pStyle w:val="BodyText"/>
        <w:spacing w:before="169" w:line="271" w:lineRule="auto"/>
      </w:pPr>
      <w:r>
        <w:rPr>
          <w:color w:val="231F20"/>
        </w:rPr>
        <w:t>At the top of the hierarchy, waste avoidance should</w:t>
      </w:r>
      <w:r>
        <w:rPr>
          <w:color w:val="231F20"/>
          <w:spacing w:val="-4"/>
        </w:rPr>
        <w:t xml:space="preserve"> </w:t>
      </w:r>
      <w:r>
        <w:rPr>
          <w:color w:val="231F20"/>
        </w:rPr>
        <w:t>be</w:t>
      </w:r>
      <w:r>
        <w:rPr>
          <w:color w:val="231F20"/>
          <w:spacing w:val="-4"/>
        </w:rPr>
        <w:t xml:space="preserve"> </w:t>
      </w:r>
      <w:r>
        <w:rPr>
          <w:color w:val="231F20"/>
        </w:rPr>
        <w:t>considered</w:t>
      </w:r>
      <w:r>
        <w:rPr>
          <w:color w:val="231F20"/>
          <w:spacing w:val="-4"/>
        </w:rPr>
        <w:t xml:space="preserve"> </w:t>
      </w:r>
      <w:r>
        <w:rPr>
          <w:color w:val="231F20"/>
        </w:rPr>
        <w:t>most</w:t>
      </w:r>
      <w:r>
        <w:rPr>
          <w:color w:val="231F20"/>
          <w:spacing w:val="-4"/>
        </w:rPr>
        <w:t xml:space="preserve"> </w:t>
      </w:r>
      <w:r>
        <w:rPr>
          <w:color w:val="231F20"/>
        </w:rPr>
        <w:t>often,</w:t>
      </w:r>
      <w:r>
        <w:rPr>
          <w:color w:val="231F20"/>
          <w:spacing w:val="-4"/>
        </w:rPr>
        <w:t xml:space="preserve"> </w:t>
      </w:r>
      <w:r>
        <w:rPr>
          <w:color w:val="231F20"/>
        </w:rPr>
        <w:t>selecting</w:t>
      </w:r>
      <w:r>
        <w:rPr>
          <w:color w:val="231F20"/>
          <w:spacing w:val="-4"/>
        </w:rPr>
        <w:t xml:space="preserve"> </w:t>
      </w:r>
      <w:r>
        <w:rPr>
          <w:color w:val="231F20"/>
        </w:rPr>
        <w:t>items that</w:t>
      </w:r>
      <w:r>
        <w:rPr>
          <w:color w:val="231F20"/>
          <w:spacing w:val="-6"/>
        </w:rPr>
        <w:t xml:space="preserve"> </w:t>
      </w:r>
      <w:r>
        <w:rPr>
          <w:color w:val="231F20"/>
        </w:rPr>
        <w:t>will</w:t>
      </w:r>
      <w:r>
        <w:rPr>
          <w:color w:val="231F20"/>
          <w:spacing w:val="-6"/>
        </w:rPr>
        <w:t xml:space="preserve"> </w:t>
      </w:r>
      <w:r>
        <w:rPr>
          <w:color w:val="231F20"/>
        </w:rPr>
        <w:t>create</w:t>
      </w:r>
      <w:r>
        <w:rPr>
          <w:color w:val="231F20"/>
          <w:spacing w:val="-6"/>
        </w:rPr>
        <w:t xml:space="preserve"> </w:t>
      </w:r>
      <w:r>
        <w:rPr>
          <w:color w:val="231F20"/>
        </w:rPr>
        <w:t>minimal</w:t>
      </w:r>
      <w:r>
        <w:rPr>
          <w:color w:val="231F20"/>
          <w:spacing w:val="-6"/>
        </w:rPr>
        <w:t xml:space="preserve"> </w:t>
      </w:r>
      <w:r>
        <w:rPr>
          <w:color w:val="231F20"/>
        </w:rPr>
        <w:t>waste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future.</w:t>
      </w:r>
      <w:r>
        <w:rPr>
          <w:color w:val="231F20"/>
          <w:spacing w:val="-6"/>
        </w:rPr>
        <w:t xml:space="preserve"> </w:t>
      </w:r>
      <w:r>
        <w:rPr>
          <w:color w:val="231F20"/>
        </w:rPr>
        <w:t>Reuse is the next option when considering how to deal with an item no longer wanted. Recycling is the next preferable option when reuse by yourself or another person is not possible.</w:t>
      </w:r>
    </w:p>
    <w:p w14:paraId="38E80443" w14:textId="38CEDEE7" w:rsidR="00E84B6E" w:rsidRDefault="00E84B6E" w:rsidP="00E84B6E">
      <w:pPr>
        <w:pStyle w:val="BodyText"/>
        <w:spacing w:before="167" w:line="271" w:lineRule="auto"/>
      </w:pPr>
      <w:r>
        <w:rPr>
          <w:color w:val="231F20"/>
        </w:rPr>
        <w:t>Recovery of energy or other goods from waste items</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next</w:t>
      </w:r>
      <w:r>
        <w:rPr>
          <w:color w:val="231F20"/>
          <w:spacing w:val="-5"/>
        </w:rPr>
        <w:t xml:space="preserve"> </w:t>
      </w:r>
      <w:r>
        <w:rPr>
          <w:color w:val="231F20"/>
        </w:rPr>
        <w:t>option</w:t>
      </w:r>
      <w:r>
        <w:rPr>
          <w:color w:val="231F20"/>
          <w:spacing w:val="-5"/>
        </w:rPr>
        <w:t xml:space="preserve"> </w:t>
      </w:r>
      <w:r>
        <w:rPr>
          <w:color w:val="231F20"/>
        </w:rPr>
        <w:t>for</w:t>
      </w:r>
      <w:r>
        <w:rPr>
          <w:color w:val="231F20"/>
          <w:spacing w:val="-5"/>
        </w:rPr>
        <w:t xml:space="preserve"> </w:t>
      </w:r>
      <w:r>
        <w:rPr>
          <w:color w:val="231F20"/>
        </w:rPr>
        <w:t>items</w:t>
      </w:r>
      <w:r>
        <w:rPr>
          <w:color w:val="231F20"/>
          <w:spacing w:val="-5"/>
        </w:rPr>
        <w:t xml:space="preserve"> </w:t>
      </w:r>
      <w:r>
        <w:rPr>
          <w:color w:val="231F20"/>
        </w:rPr>
        <w:t>that</w:t>
      </w:r>
      <w:r>
        <w:rPr>
          <w:color w:val="231F20"/>
          <w:spacing w:val="-5"/>
        </w:rPr>
        <w:t xml:space="preserve"> </w:t>
      </w:r>
      <w:r>
        <w:rPr>
          <w:color w:val="231F20"/>
        </w:rPr>
        <w:t>cannot</w:t>
      </w:r>
      <w:r>
        <w:rPr>
          <w:color w:val="231F20"/>
          <w:spacing w:val="-5"/>
        </w:rPr>
        <w:t xml:space="preserve"> </w:t>
      </w:r>
      <w:r>
        <w:rPr>
          <w:color w:val="231F20"/>
        </w:rPr>
        <w:t>be dealt with by the higher ranked options.</w:t>
      </w:r>
    </w:p>
    <w:p w14:paraId="37F83E54" w14:textId="4A61682E" w:rsidR="00E84B6E" w:rsidRDefault="00E84B6E" w:rsidP="00E84B6E">
      <w:pPr>
        <w:pStyle w:val="BodyText"/>
        <w:spacing w:before="169" w:line="271" w:lineRule="auto"/>
      </w:pPr>
      <w:r>
        <w:rPr>
          <w:color w:val="231F20"/>
        </w:rPr>
        <w:t>Treatment and containment follow as next preferable,</w:t>
      </w:r>
      <w:r>
        <w:rPr>
          <w:color w:val="231F20"/>
          <w:spacing w:val="-5"/>
        </w:rPr>
        <w:t xml:space="preserve"> </w:t>
      </w:r>
      <w:r>
        <w:rPr>
          <w:color w:val="231F20"/>
        </w:rPr>
        <w:t>and</w:t>
      </w:r>
      <w:r>
        <w:rPr>
          <w:color w:val="231F20"/>
          <w:spacing w:val="-5"/>
        </w:rPr>
        <w:t xml:space="preserve"> </w:t>
      </w:r>
      <w:r>
        <w:rPr>
          <w:color w:val="231F20"/>
        </w:rPr>
        <w:t>this</w:t>
      </w:r>
      <w:r>
        <w:rPr>
          <w:color w:val="231F20"/>
          <w:spacing w:val="-5"/>
        </w:rPr>
        <w:t xml:space="preserve"> </w:t>
      </w:r>
      <w:r>
        <w:rPr>
          <w:color w:val="231F20"/>
        </w:rPr>
        <w:t>option</w:t>
      </w:r>
      <w:r>
        <w:rPr>
          <w:color w:val="231F20"/>
          <w:spacing w:val="-5"/>
        </w:rPr>
        <w:t xml:space="preserve"> </w:t>
      </w:r>
      <w:r>
        <w:rPr>
          <w:color w:val="231F20"/>
        </w:rPr>
        <w:t>is</w:t>
      </w:r>
      <w:r>
        <w:rPr>
          <w:color w:val="231F20"/>
          <w:spacing w:val="-5"/>
        </w:rPr>
        <w:t xml:space="preserve"> </w:t>
      </w:r>
      <w:r>
        <w:rPr>
          <w:color w:val="231F20"/>
        </w:rPr>
        <w:t>particularly</w:t>
      </w:r>
      <w:r>
        <w:rPr>
          <w:color w:val="231F20"/>
          <w:spacing w:val="-5"/>
        </w:rPr>
        <w:t xml:space="preserve"> </w:t>
      </w:r>
      <w:r>
        <w:rPr>
          <w:color w:val="231F20"/>
        </w:rPr>
        <w:t>relevant to</w:t>
      </w:r>
      <w:r>
        <w:rPr>
          <w:color w:val="231F20"/>
          <w:spacing w:val="-7"/>
        </w:rPr>
        <w:t xml:space="preserve"> </w:t>
      </w:r>
      <w:r>
        <w:rPr>
          <w:color w:val="231F20"/>
        </w:rPr>
        <w:t>hazardous</w:t>
      </w:r>
      <w:r>
        <w:rPr>
          <w:color w:val="231F20"/>
          <w:spacing w:val="-7"/>
        </w:rPr>
        <w:t xml:space="preserve"> </w:t>
      </w:r>
      <w:r>
        <w:rPr>
          <w:color w:val="231F20"/>
        </w:rPr>
        <w:t>waste</w:t>
      </w:r>
      <w:r>
        <w:rPr>
          <w:color w:val="231F20"/>
          <w:spacing w:val="-6"/>
        </w:rPr>
        <w:t xml:space="preserve"> </w:t>
      </w:r>
      <w:r>
        <w:rPr>
          <w:color w:val="231F20"/>
        </w:rPr>
        <w:t>items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asbestos</w:t>
      </w:r>
      <w:r>
        <w:rPr>
          <w:color w:val="231F20"/>
          <w:spacing w:val="-6"/>
        </w:rPr>
        <w:t xml:space="preserve"> </w:t>
      </w:r>
      <w:r>
        <w:rPr>
          <w:color w:val="231F20"/>
        </w:rPr>
        <w:t>and radioactive waste.</w:t>
      </w:r>
    </w:p>
    <w:p w14:paraId="497BFB00" w14:textId="73002AC5" w:rsidR="00E84B6E" w:rsidRDefault="00E84B6E" w:rsidP="00E84B6E">
      <w:pPr>
        <w:pStyle w:val="BodyText"/>
        <w:spacing w:before="169" w:line="271" w:lineRule="auto"/>
      </w:pPr>
      <w:r>
        <w:rPr>
          <w:color w:val="231F20"/>
        </w:rPr>
        <w:t>Disposal in landfill is considered as the least preferable</w:t>
      </w:r>
      <w:r>
        <w:rPr>
          <w:color w:val="231F20"/>
          <w:spacing w:val="-6"/>
        </w:rPr>
        <w:t xml:space="preserve"> </w:t>
      </w:r>
      <w:r>
        <w:rPr>
          <w:color w:val="231F20"/>
        </w:rPr>
        <w:t>and</w:t>
      </w:r>
      <w:r>
        <w:rPr>
          <w:color w:val="231F20"/>
          <w:spacing w:val="-6"/>
        </w:rPr>
        <w:t xml:space="preserve"> </w:t>
      </w:r>
      <w:r>
        <w:rPr>
          <w:color w:val="231F20"/>
        </w:rPr>
        <w:t>last</w:t>
      </w:r>
      <w:r>
        <w:rPr>
          <w:color w:val="231F20"/>
          <w:spacing w:val="-6"/>
        </w:rPr>
        <w:t xml:space="preserve"> </w:t>
      </w:r>
      <w:r>
        <w:rPr>
          <w:color w:val="231F20"/>
        </w:rPr>
        <w:t>resort</w:t>
      </w:r>
      <w:r>
        <w:rPr>
          <w:color w:val="231F20"/>
          <w:spacing w:val="-6"/>
        </w:rPr>
        <w:t xml:space="preserve"> </w:t>
      </w:r>
      <w:r>
        <w:rPr>
          <w:color w:val="231F20"/>
        </w:rPr>
        <w:t>if</w:t>
      </w:r>
      <w:r>
        <w:rPr>
          <w:color w:val="231F20"/>
          <w:spacing w:val="-6"/>
        </w:rPr>
        <w:t xml:space="preserve"> </w:t>
      </w:r>
      <w:r>
        <w:rPr>
          <w:color w:val="231F20"/>
        </w:rPr>
        <w:t>no</w:t>
      </w:r>
      <w:r>
        <w:rPr>
          <w:color w:val="231F20"/>
          <w:spacing w:val="-6"/>
        </w:rPr>
        <w:t xml:space="preserve"> </w:t>
      </w:r>
      <w:r>
        <w:rPr>
          <w:color w:val="231F20"/>
        </w:rPr>
        <w:t>higher</w:t>
      </w:r>
      <w:r>
        <w:rPr>
          <w:color w:val="231F20"/>
          <w:spacing w:val="-6"/>
        </w:rPr>
        <w:t xml:space="preserve"> </w:t>
      </w:r>
      <w:r>
        <w:rPr>
          <w:color w:val="231F20"/>
        </w:rPr>
        <w:t>ranked</w:t>
      </w:r>
      <w:r>
        <w:rPr>
          <w:color w:val="231F20"/>
          <w:spacing w:val="-6"/>
        </w:rPr>
        <w:t xml:space="preserve"> </w:t>
      </w:r>
      <w:r>
        <w:rPr>
          <w:color w:val="231F20"/>
        </w:rPr>
        <w:t>option is possible.</w:t>
      </w:r>
    </w:p>
    <w:p w14:paraId="544BCD8F" w14:textId="6BC6BD8B" w:rsidR="00E84B6E" w:rsidRDefault="00E84B6E" w:rsidP="00E84B6E">
      <w:pPr>
        <w:pStyle w:val="BodyText"/>
        <w:spacing w:before="169" w:line="271" w:lineRule="auto"/>
        <w:rPr>
          <w:color w:val="231F20"/>
        </w:rPr>
      </w:pPr>
      <w:r>
        <w:rPr>
          <w:color w:val="231F20"/>
        </w:rPr>
        <w:t>The proposed changes to waste collection services in Yarra Ranges, together with waste education,</w:t>
      </w:r>
      <w:r>
        <w:rPr>
          <w:color w:val="231F20"/>
          <w:spacing w:val="-8"/>
        </w:rPr>
        <w:t xml:space="preserve"> </w:t>
      </w:r>
      <w:r>
        <w:rPr>
          <w:color w:val="231F20"/>
        </w:rPr>
        <w:t>should</w:t>
      </w:r>
      <w:r>
        <w:rPr>
          <w:color w:val="231F20"/>
          <w:spacing w:val="-8"/>
        </w:rPr>
        <w:t xml:space="preserve"> </w:t>
      </w:r>
      <w:r>
        <w:rPr>
          <w:color w:val="231F20"/>
        </w:rPr>
        <w:t>encourage</w:t>
      </w:r>
      <w:r>
        <w:rPr>
          <w:color w:val="231F20"/>
          <w:spacing w:val="-8"/>
        </w:rPr>
        <w:t xml:space="preserve"> </w:t>
      </w:r>
      <w:r>
        <w:rPr>
          <w:color w:val="231F20"/>
        </w:rPr>
        <w:t>the</w:t>
      </w:r>
      <w:r>
        <w:rPr>
          <w:color w:val="231F20"/>
          <w:spacing w:val="-8"/>
        </w:rPr>
        <w:t xml:space="preserve"> </w:t>
      </w:r>
      <w:r>
        <w:rPr>
          <w:color w:val="231F20"/>
        </w:rPr>
        <w:t>community</w:t>
      </w:r>
      <w:r>
        <w:rPr>
          <w:color w:val="231F20"/>
          <w:spacing w:val="-8"/>
        </w:rPr>
        <w:t xml:space="preserve"> </w:t>
      </w:r>
      <w:r>
        <w:rPr>
          <w:color w:val="231F20"/>
        </w:rPr>
        <w:t>to choose</w:t>
      </w:r>
      <w:r>
        <w:rPr>
          <w:color w:val="231F20"/>
          <w:spacing w:val="-7"/>
        </w:rPr>
        <w:t xml:space="preserve"> </w:t>
      </w:r>
      <w:r>
        <w:rPr>
          <w:color w:val="231F20"/>
        </w:rPr>
        <w:t>upper</w:t>
      </w:r>
      <w:r>
        <w:rPr>
          <w:color w:val="231F20"/>
          <w:spacing w:val="-7"/>
        </w:rPr>
        <w:t xml:space="preserve"> </w:t>
      </w:r>
      <w:r>
        <w:rPr>
          <w:color w:val="231F20"/>
        </w:rPr>
        <w:t>options</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waste</w:t>
      </w:r>
      <w:r>
        <w:rPr>
          <w:color w:val="231F20"/>
          <w:spacing w:val="-7"/>
        </w:rPr>
        <w:t xml:space="preserve"> </w:t>
      </w:r>
      <w:r>
        <w:rPr>
          <w:color w:val="231F20"/>
        </w:rPr>
        <w:t>hierarchy wherever possible.</w:t>
      </w:r>
    </w:p>
    <w:p w14:paraId="62851644" w14:textId="54B4D364" w:rsidR="00B60F25" w:rsidRDefault="00B60F25" w:rsidP="00E84B6E">
      <w:pPr>
        <w:pStyle w:val="BodyText"/>
        <w:spacing w:before="169" w:line="271" w:lineRule="auto"/>
        <w:rPr>
          <w:color w:val="231F20"/>
        </w:rPr>
      </w:pPr>
      <w:r>
        <w:rPr>
          <w:noProof/>
        </w:rPr>
        <w:drawing>
          <wp:inline distT="0" distB="0" distL="0" distR="0" wp14:anchorId="675BE444" wp14:editId="61A69785">
            <wp:extent cx="4038600" cy="3879063"/>
            <wp:effectExtent l="0" t="0" r="0" b="7620"/>
            <wp:docPr id="4" name="Picture 4" descr="Funnel diagram of the Waste Hierarchy Principal from most preferable to least pref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unnel diagram of the Waste Hierarchy Principal from most preferable to least prefer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6071" cy="3895844"/>
                    </a:xfrm>
                    <a:prstGeom prst="rect">
                      <a:avLst/>
                    </a:prstGeom>
                    <a:noFill/>
                    <a:ln>
                      <a:noFill/>
                    </a:ln>
                  </pic:spPr>
                </pic:pic>
              </a:graphicData>
            </a:graphic>
          </wp:inline>
        </w:drawing>
      </w:r>
    </w:p>
    <w:p w14:paraId="381E97D8" w14:textId="77777777" w:rsidR="002466F6" w:rsidRDefault="002466F6" w:rsidP="00E84B6E">
      <w:pPr>
        <w:pStyle w:val="BodyText"/>
        <w:spacing w:before="169" w:line="271" w:lineRule="auto"/>
        <w:rPr>
          <w:color w:val="231F20"/>
        </w:rPr>
      </w:pPr>
    </w:p>
    <w:p w14:paraId="09235C47" w14:textId="3FDD3238" w:rsidR="00782F70" w:rsidRDefault="00782F70" w:rsidP="00782F70">
      <w:pPr>
        <w:pStyle w:val="Heading3"/>
        <w:spacing w:line="244" w:lineRule="auto"/>
        <w:ind w:right="0"/>
      </w:pPr>
      <w:bookmarkStart w:id="33" w:name="_Toc113281661"/>
      <w:r w:rsidRPr="00B60F25">
        <w:rPr>
          <w:color w:val="009398"/>
        </w:rPr>
        <w:t>Circular</w:t>
      </w:r>
      <w:r w:rsidRPr="00B60F25">
        <w:rPr>
          <w:color w:val="009398"/>
          <w:spacing w:val="-30"/>
        </w:rPr>
        <w:t xml:space="preserve"> </w:t>
      </w:r>
      <w:r w:rsidRPr="00B60F25">
        <w:rPr>
          <w:color w:val="009398"/>
        </w:rPr>
        <w:t xml:space="preserve">economy </w:t>
      </w:r>
      <w:r w:rsidRPr="00B60F25">
        <w:rPr>
          <w:color w:val="009398"/>
          <w:spacing w:val="-2"/>
        </w:rPr>
        <w:t>principle</w:t>
      </w:r>
      <w:bookmarkEnd w:id="33"/>
    </w:p>
    <w:p w14:paraId="362741AF" w14:textId="769D8FDF" w:rsidR="00B60F25" w:rsidRPr="00EB06D5" w:rsidRDefault="0077558F" w:rsidP="0077558F">
      <w:pPr>
        <w:pStyle w:val="BodyText"/>
        <w:spacing w:before="100" w:line="271" w:lineRule="auto"/>
        <w:rPr>
          <w:color w:val="231F20"/>
        </w:rPr>
      </w:pPr>
      <w:r>
        <w:rPr>
          <w:color w:val="231F20"/>
        </w:rPr>
        <w:t>The</w:t>
      </w:r>
      <w:r>
        <w:rPr>
          <w:color w:val="231F20"/>
          <w:spacing w:val="-10"/>
        </w:rPr>
        <w:t xml:space="preserve"> </w:t>
      </w:r>
      <w:r>
        <w:rPr>
          <w:color w:val="231F20"/>
        </w:rPr>
        <w:t>Australian</w:t>
      </w:r>
      <w:r>
        <w:rPr>
          <w:color w:val="231F20"/>
          <w:spacing w:val="-10"/>
        </w:rPr>
        <w:t xml:space="preserve"> </w:t>
      </w:r>
      <w:r>
        <w:rPr>
          <w:color w:val="231F20"/>
        </w:rPr>
        <w:t>economy</w:t>
      </w:r>
      <w:r>
        <w:rPr>
          <w:color w:val="231F20"/>
          <w:spacing w:val="-10"/>
        </w:rPr>
        <w:t xml:space="preserve"> </w:t>
      </w:r>
      <w:r>
        <w:rPr>
          <w:color w:val="231F20"/>
        </w:rPr>
        <w:t>has</w:t>
      </w:r>
      <w:r>
        <w:rPr>
          <w:color w:val="231F20"/>
          <w:spacing w:val="-10"/>
        </w:rPr>
        <w:t xml:space="preserve"> </w:t>
      </w:r>
      <w:r>
        <w:rPr>
          <w:color w:val="231F20"/>
        </w:rPr>
        <w:t>traditionally always been linear in nature. This</w:t>
      </w:r>
      <w:r>
        <w:rPr>
          <w:color w:val="231F20"/>
          <w:spacing w:val="40"/>
        </w:rPr>
        <w:t xml:space="preserve"> </w:t>
      </w:r>
      <w:r>
        <w:rPr>
          <w:color w:val="231F20"/>
        </w:rPr>
        <w:t>means</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steps</w:t>
      </w:r>
      <w:r>
        <w:rPr>
          <w:color w:val="231F20"/>
          <w:spacing w:val="-5"/>
        </w:rPr>
        <w:t xml:space="preserve"> </w:t>
      </w:r>
      <w:r>
        <w:rPr>
          <w:color w:val="231F20"/>
        </w:rPr>
        <w:t>in</w:t>
      </w:r>
      <w:r>
        <w:rPr>
          <w:color w:val="231F20"/>
          <w:spacing w:val="-5"/>
        </w:rPr>
        <w:t xml:space="preserve"> </w:t>
      </w:r>
      <w:r>
        <w:rPr>
          <w:color w:val="231F20"/>
        </w:rPr>
        <w:t>sourcing</w:t>
      </w:r>
      <w:r>
        <w:rPr>
          <w:color w:val="231F20"/>
          <w:spacing w:val="-5"/>
        </w:rPr>
        <w:t xml:space="preserve"> </w:t>
      </w:r>
      <w:r>
        <w:rPr>
          <w:color w:val="231F20"/>
        </w:rPr>
        <w:t>natural resources, manufacturing and using products, and creating waste has most often been a one-way system.</w:t>
      </w:r>
    </w:p>
    <w:p w14:paraId="413CBDE1" w14:textId="77777777" w:rsidR="0077558F" w:rsidRDefault="0077558F" w:rsidP="0077558F">
      <w:pPr>
        <w:pStyle w:val="BodyText"/>
        <w:spacing w:before="168" w:line="271" w:lineRule="auto"/>
      </w:pPr>
      <w:r>
        <w:rPr>
          <w:color w:val="231F20"/>
        </w:rPr>
        <w:t>The concept of a circular economy has arisen</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realisation</w:t>
      </w:r>
      <w:r>
        <w:rPr>
          <w:color w:val="231F20"/>
          <w:spacing w:val="-8"/>
        </w:rPr>
        <w:t xml:space="preserve"> </w:t>
      </w:r>
      <w:r>
        <w:rPr>
          <w:color w:val="231F20"/>
        </w:rPr>
        <w:t>that</w:t>
      </w:r>
      <w:r>
        <w:rPr>
          <w:color w:val="231F20"/>
          <w:spacing w:val="-8"/>
        </w:rPr>
        <w:t xml:space="preserve"> </w:t>
      </w:r>
      <w:r>
        <w:rPr>
          <w:color w:val="231F20"/>
        </w:rPr>
        <w:t>our</w:t>
      </w:r>
      <w:r>
        <w:rPr>
          <w:color w:val="231F20"/>
          <w:spacing w:val="-8"/>
        </w:rPr>
        <w:t xml:space="preserve"> </w:t>
      </w:r>
      <w:r>
        <w:rPr>
          <w:color w:val="231F20"/>
        </w:rPr>
        <w:t>natural resources are finite, and their use to create</w:t>
      </w:r>
      <w:r>
        <w:rPr>
          <w:color w:val="231F20"/>
          <w:spacing w:val="-7"/>
        </w:rPr>
        <w:t xml:space="preserve"> </w:t>
      </w:r>
      <w:r>
        <w:rPr>
          <w:color w:val="231F20"/>
        </w:rPr>
        <w:t>products</w:t>
      </w:r>
      <w:r>
        <w:rPr>
          <w:color w:val="231F20"/>
          <w:spacing w:val="-6"/>
        </w:rPr>
        <w:t xml:space="preserve"> </w:t>
      </w:r>
      <w:r>
        <w:rPr>
          <w:color w:val="231F20"/>
        </w:rPr>
        <w:t>causes</w:t>
      </w:r>
      <w:r>
        <w:rPr>
          <w:color w:val="231F20"/>
          <w:spacing w:val="-6"/>
        </w:rPr>
        <w:t xml:space="preserve"> </w:t>
      </w:r>
      <w:r>
        <w:rPr>
          <w:color w:val="231F20"/>
        </w:rPr>
        <w:t>negative</w:t>
      </w:r>
      <w:r>
        <w:rPr>
          <w:color w:val="231F20"/>
          <w:spacing w:val="-7"/>
        </w:rPr>
        <w:t xml:space="preserve"> </w:t>
      </w:r>
      <w:r>
        <w:rPr>
          <w:color w:val="231F20"/>
        </w:rPr>
        <w:t>impacts on our environment.</w:t>
      </w:r>
    </w:p>
    <w:p w14:paraId="524D4511" w14:textId="77777777" w:rsidR="0077558F" w:rsidRDefault="0077558F" w:rsidP="0077558F">
      <w:pPr>
        <w:pStyle w:val="BodyText"/>
        <w:spacing w:before="168" w:line="271" w:lineRule="auto"/>
      </w:pPr>
      <w:r>
        <w:rPr>
          <w:color w:val="231F20"/>
        </w:rPr>
        <w:t>A circular economy is an alternative model to the linear economy. It looks to find</w:t>
      </w:r>
      <w:r>
        <w:rPr>
          <w:color w:val="231F20"/>
          <w:spacing w:val="-8"/>
        </w:rPr>
        <w:t xml:space="preserve"> </w:t>
      </w:r>
      <w:r>
        <w:rPr>
          <w:color w:val="231F20"/>
        </w:rPr>
        <w:t>new</w:t>
      </w:r>
      <w:r>
        <w:rPr>
          <w:color w:val="231F20"/>
          <w:spacing w:val="-8"/>
        </w:rPr>
        <w:t xml:space="preserve"> </w:t>
      </w:r>
      <w:r>
        <w:rPr>
          <w:color w:val="231F20"/>
        </w:rPr>
        <w:t>uses</w:t>
      </w:r>
      <w:r>
        <w:rPr>
          <w:color w:val="231F20"/>
          <w:spacing w:val="-8"/>
        </w:rPr>
        <w:t xml:space="preserve"> </w:t>
      </w:r>
      <w:r>
        <w:rPr>
          <w:color w:val="231F20"/>
        </w:rPr>
        <w:t>for</w:t>
      </w:r>
      <w:r>
        <w:rPr>
          <w:color w:val="231F20"/>
          <w:spacing w:val="-8"/>
        </w:rPr>
        <w:t xml:space="preserve"> </w:t>
      </w:r>
      <w:r>
        <w:rPr>
          <w:color w:val="231F20"/>
        </w:rPr>
        <w:t>waste</w:t>
      </w:r>
      <w:r>
        <w:rPr>
          <w:color w:val="231F20"/>
          <w:spacing w:val="-8"/>
        </w:rPr>
        <w:t xml:space="preserve"> </w:t>
      </w:r>
      <w:r>
        <w:rPr>
          <w:color w:val="231F20"/>
        </w:rPr>
        <w:t>products</w:t>
      </w:r>
      <w:r>
        <w:rPr>
          <w:color w:val="231F20"/>
          <w:spacing w:val="-8"/>
        </w:rPr>
        <w:t xml:space="preserve"> </w:t>
      </w:r>
      <w:r>
        <w:rPr>
          <w:color w:val="231F20"/>
        </w:rPr>
        <w:t>through reuse, recycling,</w:t>
      </w:r>
      <w:r>
        <w:rPr>
          <w:color w:val="231F20"/>
          <w:spacing w:val="-1"/>
        </w:rPr>
        <w:t xml:space="preserve"> </w:t>
      </w:r>
      <w:r>
        <w:rPr>
          <w:color w:val="231F20"/>
        </w:rPr>
        <w:t>or</w:t>
      </w:r>
      <w:r>
        <w:rPr>
          <w:color w:val="231F20"/>
          <w:spacing w:val="-1"/>
        </w:rPr>
        <w:t xml:space="preserve"> </w:t>
      </w:r>
      <w:r>
        <w:rPr>
          <w:color w:val="231F20"/>
        </w:rPr>
        <w:t>recovery of resources for other purposes such as waste to energy. It encourages the management</w:t>
      </w:r>
      <w:r>
        <w:rPr>
          <w:color w:val="231F20"/>
          <w:spacing w:val="40"/>
        </w:rPr>
        <w:t xml:space="preserve"> </w:t>
      </w:r>
      <w:r>
        <w:rPr>
          <w:color w:val="231F20"/>
        </w:rPr>
        <w:t xml:space="preserve">of waste using the waste hierarchy </w:t>
      </w:r>
      <w:r>
        <w:rPr>
          <w:color w:val="231F20"/>
          <w:spacing w:val="-2"/>
        </w:rPr>
        <w:t>principle.</w:t>
      </w:r>
    </w:p>
    <w:p w14:paraId="795F7F54" w14:textId="77777777" w:rsidR="0077558F" w:rsidRDefault="0077558F" w:rsidP="0077558F">
      <w:pPr>
        <w:pStyle w:val="BodyText"/>
        <w:spacing w:before="168" w:line="271" w:lineRule="auto"/>
      </w:pPr>
      <w:r>
        <w:rPr>
          <w:color w:val="231F20"/>
        </w:rPr>
        <w:t>The proposed changes to waste collection services in Yarra Ranges, together with waste education, should</w:t>
      </w:r>
      <w:r>
        <w:rPr>
          <w:color w:val="231F20"/>
          <w:spacing w:val="-10"/>
        </w:rPr>
        <w:t xml:space="preserve"> </w:t>
      </w:r>
      <w:r>
        <w:rPr>
          <w:color w:val="231F20"/>
        </w:rPr>
        <w:t>encourage</w:t>
      </w:r>
      <w:r>
        <w:rPr>
          <w:color w:val="231F20"/>
          <w:spacing w:val="-10"/>
        </w:rPr>
        <w:t xml:space="preserve"> </w:t>
      </w:r>
      <w:r>
        <w:rPr>
          <w:color w:val="231F20"/>
        </w:rPr>
        <w:t>the</w:t>
      </w:r>
      <w:r>
        <w:rPr>
          <w:color w:val="231F20"/>
          <w:spacing w:val="-10"/>
        </w:rPr>
        <w:t xml:space="preserve"> </w:t>
      </w:r>
      <w:r>
        <w:rPr>
          <w:color w:val="231F20"/>
        </w:rPr>
        <w:t>community</w:t>
      </w:r>
      <w:r>
        <w:rPr>
          <w:color w:val="231F20"/>
          <w:spacing w:val="-10"/>
        </w:rPr>
        <w:t xml:space="preserve"> </w:t>
      </w:r>
      <w:r>
        <w:rPr>
          <w:color w:val="231F20"/>
        </w:rPr>
        <w:t>to</w:t>
      </w:r>
    </w:p>
    <w:p w14:paraId="0E367EF4" w14:textId="19BD566C" w:rsidR="00782F70" w:rsidRDefault="0077558F" w:rsidP="0077558F">
      <w:pPr>
        <w:pStyle w:val="BodyText"/>
        <w:spacing w:before="169" w:line="271" w:lineRule="auto"/>
        <w:rPr>
          <w:color w:val="231F20"/>
        </w:rPr>
      </w:pPr>
      <w:r>
        <w:rPr>
          <w:color w:val="231F20"/>
        </w:rPr>
        <w:t>consider</w:t>
      </w:r>
      <w:r>
        <w:rPr>
          <w:color w:val="231F20"/>
          <w:spacing w:val="-9"/>
        </w:rPr>
        <w:t xml:space="preserve"> </w:t>
      </w:r>
      <w:r>
        <w:rPr>
          <w:color w:val="231F20"/>
        </w:rPr>
        <w:t>the</w:t>
      </w:r>
      <w:r>
        <w:rPr>
          <w:color w:val="231F20"/>
          <w:spacing w:val="-9"/>
        </w:rPr>
        <w:t xml:space="preserve"> </w:t>
      </w:r>
      <w:r>
        <w:rPr>
          <w:color w:val="231F20"/>
        </w:rPr>
        <w:t>circular</w:t>
      </w:r>
      <w:r>
        <w:rPr>
          <w:color w:val="231F20"/>
          <w:spacing w:val="-9"/>
        </w:rPr>
        <w:t xml:space="preserve"> </w:t>
      </w:r>
      <w:r>
        <w:rPr>
          <w:color w:val="231F20"/>
        </w:rPr>
        <w:t>economy</w:t>
      </w:r>
      <w:r>
        <w:rPr>
          <w:color w:val="231F20"/>
          <w:spacing w:val="-9"/>
        </w:rPr>
        <w:t xml:space="preserve"> </w:t>
      </w:r>
      <w:r>
        <w:rPr>
          <w:color w:val="231F20"/>
        </w:rPr>
        <w:t>and</w:t>
      </w:r>
      <w:r>
        <w:rPr>
          <w:color w:val="231F20"/>
          <w:spacing w:val="-9"/>
        </w:rPr>
        <w:t xml:space="preserve"> </w:t>
      </w:r>
      <w:r>
        <w:rPr>
          <w:color w:val="231F20"/>
        </w:rPr>
        <w:t>take responsibility for the waste they will create in their lifestyle and purchases.</w:t>
      </w:r>
    </w:p>
    <w:p w14:paraId="0FA9249C" w14:textId="77777777" w:rsidR="002466F6" w:rsidRDefault="002466F6" w:rsidP="0077558F">
      <w:pPr>
        <w:pStyle w:val="BodyText"/>
        <w:spacing w:before="169" w:line="271" w:lineRule="auto"/>
        <w:rPr>
          <w:color w:val="231F20"/>
        </w:rPr>
      </w:pPr>
    </w:p>
    <w:tbl>
      <w:tblPr>
        <w:tblStyle w:val="TableGrid"/>
        <w:tblW w:w="0" w:type="auto"/>
        <w:tblLook w:val="04A0" w:firstRow="1" w:lastRow="0" w:firstColumn="1" w:lastColumn="0" w:noHBand="0" w:noVBand="1"/>
      </w:tblPr>
      <w:tblGrid>
        <w:gridCol w:w="2122"/>
        <w:gridCol w:w="7614"/>
      </w:tblGrid>
      <w:tr w:rsidR="002466F6" w14:paraId="409A9615" w14:textId="77777777" w:rsidTr="002466F6">
        <w:tc>
          <w:tcPr>
            <w:tcW w:w="2122" w:type="dxa"/>
          </w:tcPr>
          <w:p w14:paraId="65C94469" w14:textId="77777777" w:rsidR="002466F6" w:rsidRDefault="002466F6" w:rsidP="0077558F">
            <w:pPr>
              <w:pStyle w:val="BodyText"/>
              <w:spacing w:before="169" w:line="271" w:lineRule="auto"/>
              <w:rPr>
                <w:color w:val="231F20"/>
              </w:rPr>
            </w:pPr>
            <w:r>
              <w:rPr>
                <w:color w:val="231F20"/>
              </w:rPr>
              <w:t>Linear economy</w:t>
            </w:r>
          </w:p>
          <w:p w14:paraId="4E243766" w14:textId="2C3F246C" w:rsidR="002466F6" w:rsidRDefault="002466F6" w:rsidP="0077558F">
            <w:pPr>
              <w:pStyle w:val="BodyText"/>
              <w:spacing w:before="169" w:line="271" w:lineRule="auto"/>
              <w:rPr>
                <w:color w:val="231F20"/>
              </w:rPr>
            </w:pPr>
            <w:r>
              <w:rPr>
                <w:noProof/>
                <w:color w:val="231F20"/>
              </w:rPr>
              <w:drawing>
                <wp:inline distT="0" distB="0" distL="0" distR="0" wp14:anchorId="0D6517FB" wp14:editId="7A55BC5D">
                  <wp:extent cx="996075" cy="3562350"/>
                  <wp:effectExtent l="0" t="0" r="0" b="0"/>
                  <wp:docPr id="5" name="Picture 5" descr="Diagram of the line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the linear econo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6075" cy="3562350"/>
                          </a:xfrm>
                          <a:prstGeom prst="rect">
                            <a:avLst/>
                          </a:prstGeom>
                          <a:noFill/>
                          <a:ln>
                            <a:noFill/>
                          </a:ln>
                        </pic:spPr>
                      </pic:pic>
                    </a:graphicData>
                  </a:graphic>
                </wp:inline>
              </w:drawing>
            </w:r>
          </w:p>
        </w:tc>
        <w:tc>
          <w:tcPr>
            <w:tcW w:w="7614" w:type="dxa"/>
          </w:tcPr>
          <w:p w14:paraId="783AA76D" w14:textId="77777777" w:rsidR="002466F6" w:rsidRDefault="002466F6" w:rsidP="0077558F">
            <w:pPr>
              <w:pStyle w:val="BodyText"/>
              <w:spacing w:before="169" w:line="271" w:lineRule="auto"/>
              <w:rPr>
                <w:color w:val="231F20"/>
              </w:rPr>
            </w:pPr>
            <w:r>
              <w:rPr>
                <w:color w:val="231F20"/>
              </w:rPr>
              <w:t>Circular economy</w:t>
            </w:r>
          </w:p>
          <w:p w14:paraId="5E6E17F9" w14:textId="54B7410B" w:rsidR="002466F6" w:rsidRDefault="002466F6" w:rsidP="0077558F">
            <w:pPr>
              <w:pStyle w:val="BodyText"/>
              <w:spacing w:before="169" w:line="271" w:lineRule="auto"/>
              <w:rPr>
                <w:color w:val="231F20"/>
              </w:rPr>
            </w:pPr>
            <w:r>
              <w:rPr>
                <w:noProof/>
                <w:color w:val="231F20"/>
              </w:rPr>
              <w:drawing>
                <wp:inline distT="0" distB="0" distL="0" distR="0" wp14:anchorId="154731D1" wp14:editId="3FA885CA">
                  <wp:extent cx="4438650" cy="3404179"/>
                  <wp:effectExtent l="0" t="0" r="0" b="6350"/>
                  <wp:docPr id="6" name="Picture 6" descr="Diagram of the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the circular econom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9610" cy="3420254"/>
                          </a:xfrm>
                          <a:prstGeom prst="rect">
                            <a:avLst/>
                          </a:prstGeom>
                          <a:noFill/>
                          <a:ln>
                            <a:noFill/>
                          </a:ln>
                        </pic:spPr>
                      </pic:pic>
                    </a:graphicData>
                  </a:graphic>
                </wp:inline>
              </w:drawing>
            </w:r>
          </w:p>
        </w:tc>
      </w:tr>
    </w:tbl>
    <w:p w14:paraId="009E3DE0" w14:textId="4A9BC3E7" w:rsidR="00EB06D5" w:rsidRDefault="00EB06D5" w:rsidP="0077558F">
      <w:pPr>
        <w:pStyle w:val="BodyText"/>
        <w:spacing w:before="169" w:line="271" w:lineRule="auto"/>
        <w:rPr>
          <w:color w:val="231F20"/>
        </w:rPr>
      </w:pPr>
    </w:p>
    <w:p w14:paraId="185DFB76" w14:textId="1C9E91A4" w:rsidR="00476027" w:rsidRDefault="00476027" w:rsidP="00476027">
      <w:pPr>
        <w:pStyle w:val="Heading3"/>
      </w:pPr>
      <w:bookmarkStart w:id="34" w:name="_Toc113281662"/>
      <w:r w:rsidRPr="00476027">
        <w:t>Working Together towards Zero Waste - we all have a role to play</w:t>
      </w:r>
      <w:bookmarkEnd w:id="34"/>
    </w:p>
    <w:p w14:paraId="52DE0B7E" w14:textId="345DF141" w:rsidR="00D8646C" w:rsidRDefault="008263BA" w:rsidP="008263BA">
      <w:pPr>
        <w:pStyle w:val="BodyText"/>
        <w:spacing w:before="168" w:line="271" w:lineRule="auto"/>
        <w:rPr>
          <w:color w:val="231F20"/>
        </w:rPr>
      </w:pPr>
      <w:r>
        <w:rPr>
          <w:color w:val="231F20"/>
        </w:rPr>
        <w:t>We</w:t>
      </w:r>
      <w:r>
        <w:rPr>
          <w:color w:val="231F20"/>
          <w:spacing w:val="-4"/>
        </w:rPr>
        <w:t xml:space="preserve"> </w:t>
      </w:r>
      <w:r>
        <w:rPr>
          <w:color w:val="231F20"/>
        </w:rPr>
        <w:t>all</w:t>
      </w:r>
      <w:r>
        <w:rPr>
          <w:color w:val="231F20"/>
          <w:spacing w:val="-3"/>
        </w:rPr>
        <w:t xml:space="preserve"> </w:t>
      </w:r>
      <w:r>
        <w:rPr>
          <w:color w:val="231F20"/>
        </w:rPr>
        <w:t>create</w:t>
      </w:r>
      <w:r>
        <w:rPr>
          <w:color w:val="231F20"/>
          <w:spacing w:val="-3"/>
        </w:rPr>
        <w:t xml:space="preserve"> </w:t>
      </w:r>
      <w:r>
        <w:rPr>
          <w:color w:val="231F20"/>
        </w:rPr>
        <w:t>waste,</w:t>
      </w:r>
      <w:r>
        <w:rPr>
          <w:color w:val="231F20"/>
          <w:spacing w:val="-3"/>
        </w:rPr>
        <w:t xml:space="preserve"> </w:t>
      </w:r>
      <w:r>
        <w:rPr>
          <w:color w:val="231F20"/>
        </w:rPr>
        <w:t>and</w:t>
      </w:r>
      <w:r>
        <w:rPr>
          <w:color w:val="231F20"/>
          <w:spacing w:val="-3"/>
        </w:rPr>
        <w:t xml:space="preserve"> </w:t>
      </w:r>
      <w:r>
        <w:rPr>
          <w:color w:val="231F20"/>
        </w:rPr>
        <w:t>we</w:t>
      </w:r>
      <w:r>
        <w:rPr>
          <w:color w:val="231F20"/>
          <w:spacing w:val="-3"/>
        </w:rPr>
        <w:t xml:space="preserve"> </w:t>
      </w:r>
      <w:r>
        <w:rPr>
          <w:color w:val="231F20"/>
        </w:rPr>
        <w:t>all</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role</w:t>
      </w:r>
      <w:r>
        <w:rPr>
          <w:color w:val="231F20"/>
          <w:spacing w:val="-3"/>
        </w:rPr>
        <w:t xml:space="preserve"> </w:t>
      </w:r>
      <w:r>
        <w:rPr>
          <w:color w:val="231F20"/>
        </w:rPr>
        <w:t>to</w:t>
      </w:r>
      <w:r>
        <w:rPr>
          <w:color w:val="231F20"/>
          <w:spacing w:val="-3"/>
        </w:rPr>
        <w:t xml:space="preserve"> </w:t>
      </w:r>
      <w:r>
        <w:rPr>
          <w:color w:val="231F20"/>
        </w:rPr>
        <w:t>play</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that</w:t>
      </w:r>
      <w:r>
        <w:rPr>
          <w:color w:val="231F20"/>
          <w:spacing w:val="-3"/>
        </w:rPr>
        <w:t xml:space="preserve"> </w:t>
      </w:r>
      <w:r>
        <w:rPr>
          <w:color w:val="231F20"/>
        </w:rPr>
        <w:t>it</w:t>
      </w:r>
      <w:r>
        <w:rPr>
          <w:color w:val="231F20"/>
          <w:spacing w:val="-3"/>
        </w:rPr>
        <w:t xml:space="preserve"> </w:t>
      </w:r>
      <w:r>
        <w:rPr>
          <w:color w:val="231F20"/>
        </w:rPr>
        <w:t xml:space="preserve">is appropriately </w:t>
      </w:r>
      <w:r>
        <w:rPr>
          <w:color w:val="231F20"/>
        </w:rPr>
        <w:lastRenderedPageBreak/>
        <w:t>managed to conserve natural resources and minimise the amount we send to landfill.</w:t>
      </w:r>
    </w:p>
    <w:p w14:paraId="12FD0AE8" w14:textId="77777777" w:rsidR="00923441" w:rsidRPr="00923441" w:rsidRDefault="00923441" w:rsidP="008263BA">
      <w:pPr>
        <w:pStyle w:val="BodyText"/>
        <w:spacing w:before="168" w:line="271" w:lineRule="auto"/>
        <w:rPr>
          <w:color w:val="231F20"/>
        </w:rPr>
      </w:pPr>
    </w:p>
    <w:tbl>
      <w:tblPr>
        <w:tblW w:w="5000" w:type="pct"/>
        <w:tblBorders>
          <w:top w:val="single" w:sz="8" w:space="0" w:color="569B31"/>
          <w:left w:val="single" w:sz="8" w:space="0" w:color="569B31"/>
          <w:bottom w:val="single" w:sz="8" w:space="0" w:color="569B31"/>
          <w:right w:val="single" w:sz="8" w:space="0" w:color="569B31"/>
          <w:insideH w:val="single" w:sz="8" w:space="0" w:color="569B31"/>
          <w:insideV w:val="single" w:sz="8" w:space="0" w:color="569B31"/>
        </w:tblBorders>
        <w:tblCellMar>
          <w:left w:w="0" w:type="dxa"/>
          <w:right w:w="0" w:type="dxa"/>
        </w:tblCellMar>
        <w:tblLook w:val="01E0" w:firstRow="1" w:lastRow="1" w:firstColumn="1" w:lastColumn="1" w:noHBand="0" w:noVBand="0"/>
      </w:tblPr>
      <w:tblGrid>
        <w:gridCol w:w="4626"/>
        <w:gridCol w:w="485"/>
        <w:gridCol w:w="4625"/>
      </w:tblGrid>
      <w:tr w:rsidR="00AD598E" w14:paraId="30DF6E56" w14:textId="77777777" w:rsidTr="00923441">
        <w:trPr>
          <w:trHeight w:val="2158"/>
        </w:trPr>
        <w:tc>
          <w:tcPr>
            <w:tcW w:w="2376"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3F7E6665" w14:textId="77777777" w:rsidR="00AD598E" w:rsidRDefault="00AD598E" w:rsidP="00923441">
            <w:pPr>
              <w:pStyle w:val="TOCHeading"/>
              <w:ind w:left="283"/>
            </w:pPr>
            <w:r>
              <w:t>Australian Government</w:t>
            </w:r>
          </w:p>
          <w:p w14:paraId="24F0BF23" w14:textId="77777777" w:rsidR="00AD598E" w:rsidRDefault="00AD598E" w:rsidP="0045575E">
            <w:pPr>
              <w:pStyle w:val="TableParagraph"/>
              <w:spacing w:before="156" w:line="271" w:lineRule="auto"/>
              <w:ind w:left="283" w:right="293"/>
              <w:rPr>
                <w:b w:val="0"/>
                <w:bCs w:val="0"/>
                <w:color w:val="231F20"/>
              </w:rPr>
            </w:pPr>
            <w:r w:rsidRPr="00923441">
              <w:rPr>
                <w:b w:val="0"/>
                <w:bCs w:val="0"/>
                <w:color w:val="231F20"/>
              </w:rPr>
              <w:t xml:space="preserve">Ensuring international obligations for </w:t>
            </w:r>
            <w:r w:rsidRPr="00923441">
              <w:rPr>
                <w:b w:val="0"/>
                <w:bCs w:val="0"/>
                <w:color w:val="231F20"/>
                <w:spacing w:val="-2"/>
              </w:rPr>
              <w:t>waste</w:t>
            </w:r>
            <w:r w:rsidRPr="00923441">
              <w:rPr>
                <w:b w:val="0"/>
                <w:bCs w:val="0"/>
                <w:color w:val="231F20"/>
                <w:spacing w:val="-15"/>
              </w:rPr>
              <w:t xml:space="preserve"> </w:t>
            </w:r>
            <w:r w:rsidRPr="00923441">
              <w:rPr>
                <w:b w:val="0"/>
                <w:bCs w:val="0"/>
                <w:color w:val="231F20"/>
                <w:spacing w:val="-2"/>
              </w:rPr>
              <w:t>management</w:t>
            </w:r>
            <w:r w:rsidRPr="00923441">
              <w:rPr>
                <w:b w:val="0"/>
                <w:bCs w:val="0"/>
                <w:color w:val="231F20"/>
                <w:spacing w:val="-15"/>
              </w:rPr>
              <w:t xml:space="preserve"> </w:t>
            </w:r>
            <w:r w:rsidRPr="00923441">
              <w:rPr>
                <w:b w:val="0"/>
                <w:bCs w:val="0"/>
                <w:color w:val="231F20"/>
                <w:spacing w:val="-2"/>
              </w:rPr>
              <w:t>are</w:t>
            </w:r>
            <w:r w:rsidRPr="00923441">
              <w:rPr>
                <w:b w:val="0"/>
                <w:bCs w:val="0"/>
                <w:color w:val="231F20"/>
                <w:spacing w:val="-15"/>
              </w:rPr>
              <w:t xml:space="preserve"> </w:t>
            </w:r>
            <w:r w:rsidRPr="00923441">
              <w:rPr>
                <w:b w:val="0"/>
                <w:bCs w:val="0"/>
                <w:color w:val="231F20"/>
                <w:spacing w:val="-2"/>
              </w:rPr>
              <w:t>met.</w:t>
            </w:r>
            <w:r w:rsidRPr="00923441">
              <w:rPr>
                <w:b w:val="0"/>
                <w:bCs w:val="0"/>
                <w:color w:val="231F20"/>
                <w:spacing w:val="-14"/>
              </w:rPr>
              <w:t xml:space="preserve"> </w:t>
            </w:r>
            <w:r w:rsidRPr="00923441">
              <w:rPr>
                <w:b w:val="0"/>
                <w:bCs w:val="0"/>
                <w:color w:val="231F20"/>
                <w:spacing w:val="-2"/>
              </w:rPr>
              <w:t xml:space="preserve">Oversees </w:t>
            </w:r>
            <w:r w:rsidRPr="00923441">
              <w:rPr>
                <w:b w:val="0"/>
                <w:bCs w:val="0"/>
                <w:color w:val="231F20"/>
              </w:rPr>
              <w:t>national waste policy, administers product stewardship schemes</w:t>
            </w:r>
          </w:p>
          <w:p w14:paraId="6F2AF9D2" w14:textId="49B44CBD" w:rsidR="00923441" w:rsidRPr="00923441" w:rsidRDefault="00923441" w:rsidP="0045575E">
            <w:pPr>
              <w:pStyle w:val="TableParagraph"/>
              <w:spacing w:before="156" w:line="271" w:lineRule="auto"/>
              <w:ind w:left="283" w:right="293"/>
              <w:rPr>
                <w:b w:val="0"/>
                <w:bCs w:val="0"/>
              </w:rPr>
            </w:pPr>
          </w:p>
        </w:tc>
        <w:tc>
          <w:tcPr>
            <w:tcW w:w="249" w:type="pct"/>
            <w:tcBorders>
              <w:top w:val="nil"/>
              <w:left w:val="single" w:sz="4" w:space="0" w:color="70AD47" w:themeColor="accent6"/>
              <w:bottom w:val="nil"/>
              <w:right w:val="single" w:sz="4" w:space="0" w:color="70AD47" w:themeColor="accent6"/>
            </w:tcBorders>
          </w:tcPr>
          <w:p w14:paraId="5EBED1EB" w14:textId="77777777" w:rsidR="00AD598E" w:rsidRDefault="00AD598E" w:rsidP="0045575E">
            <w:pPr>
              <w:pStyle w:val="TableParagraph"/>
              <w:spacing w:before="0"/>
              <w:rPr>
                <w:rFonts w:ascii="Times New Roman"/>
                <w:sz w:val="26"/>
              </w:rPr>
            </w:pPr>
          </w:p>
        </w:tc>
        <w:tc>
          <w:tcPr>
            <w:tcW w:w="2375"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5987FC1C" w14:textId="77777777" w:rsidR="00AD598E" w:rsidRDefault="00AD598E" w:rsidP="00923441">
            <w:pPr>
              <w:pStyle w:val="TOCHeading"/>
              <w:ind w:left="283"/>
            </w:pPr>
            <w:r>
              <w:t>Victorian Government</w:t>
            </w:r>
          </w:p>
          <w:p w14:paraId="50DFB2E9" w14:textId="77777777" w:rsidR="00AD598E" w:rsidRPr="00923441" w:rsidRDefault="00AD598E" w:rsidP="0045575E">
            <w:pPr>
              <w:pStyle w:val="TableParagraph"/>
              <w:spacing w:before="156" w:line="271" w:lineRule="auto"/>
              <w:ind w:left="284" w:right="744"/>
              <w:rPr>
                <w:b w:val="0"/>
                <w:bCs w:val="0"/>
              </w:rPr>
            </w:pPr>
            <w:r w:rsidRPr="00923441">
              <w:rPr>
                <w:b w:val="0"/>
                <w:bCs w:val="0"/>
                <w:color w:val="231F20"/>
              </w:rPr>
              <w:t>Sets strategy policy direction, makes</w:t>
            </w:r>
            <w:r w:rsidRPr="00923441">
              <w:rPr>
                <w:b w:val="0"/>
                <w:bCs w:val="0"/>
                <w:color w:val="231F20"/>
                <w:spacing w:val="-11"/>
              </w:rPr>
              <w:t xml:space="preserve"> </w:t>
            </w:r>
            <w:r w:rsidRPr="00923441">
              <w:rPr>
                <w:b w:val="0"/>
                <w:bCs w:val="0"/>
                <w:color w:val="231F20"/>
              </w:rPr>
              <w:t>laws</w:t>
            </w:r>
            <w:r w:rsidRPr="00923441">
              <w:rPr>
                <w:b w:val="0"/>
                <w:bCs w:val="0"/>
                <w:color w:val="231F20"/>
                <w:spacing w:val="-10"/>
              </w:rPr>
              <w:t xml:space="preserve"> </w:t>
            </w:r>
            <w:r w:rsidRPr="00923441">
              <w:rPr>
                <w:b w:val="0"/>
                <w:bCs w:val="0"/>
                <w:color w:val="231F20"/>
              </w:rPr>
              <w:t>and</w:t>
            </w:r>
            <w:r w:rsidRPr="00923441">
              <w:rPr>
                <w:b w:val="0"/>
                <w:bCs w:val="0"/>
                <w:color w:val="231F20"/>
                <w:spacing w:val="-10"/>
              </w:rPr>
              <w:t xml:space="preserve"> </w:t>
            </w:r>
            <w:r w:rsidRPr="00923441">
              <w:rPr>
                <w:b w:val="0"/>
                <w:bCs w:val="0"/>
                <w:color w:val="231F20"/>
              </w:rPr>
              <w:t>regulates</w:t>
            </w:r>
            <w:r w:rsidRPr="00923441">
              <w:rPr>
                <w:b w:val="0"/>
                <w:bCs w:val="0"/>
                <w:color w:val="231F20"/>
                <w:spacing w:val="-11"/>
              </w:rPr>
              <w:t xml:space="preserve"> </w:t>
            </w:r>
            <w:r w:rsidRPr="00923441">
              <w:rPr>
                <w:b w:val="0"/>
                <w:bCs w:val="0"/>
                <w:color w:val="231F20"/>
              </w:rPr>
              <w:t>waste management across the State</w:t>
            </w:r>
          </w:p>
        </w:tc>
      </w:tr>
      <w:tr w:rsidR="00AD598E" w14:paraId="0C6FB733" w14:textId="77777777" w:rsidTr="00923441">
        <w:trPr>
          <w:trHeight w:val="425"/>
        </w:trPr>
        <w:tc>
          <w:tcPr>
            <w:tcW w:w="2376" w:type="pct"/>
            <w:tcBorders>
              <w:top w:val="single" w:sz="4" w:space="0" w:color="70AD47" w:themeColor="accent6"/>
              <w:left w:val="nil"/>
              <w:bottom w:val="single" w:sz="4" w:space="0" w:color="70AD47" w:themeColor="accent6"/>
              <w:right w:val="nil"/>
            </w:tcBorders>
          </w:tcPr>
          <w:p w14:paraId="06989CFB" w14:textId="77777777" w:rsidR="00AD598E" w:rsidRDefault="00AD598E" w:rsidP="0045575E">
            <w:pPr>
              <w:pStyle w:val="TableParagraph"/>
              <w:spacing w:before="0"/>
              <w:rPr>
                <w:rFonts w:ascii="Times New Roman"/>
                <w:sz w:val="26"/>
              </w:rPr>
            </w:pPr>
          </w:p>
        </w:tc>
        <w:tc>
          <w:tcPr>
            <w:tcW w:w="249" w:type="pct"/>
            <w:tcBorders>
              <w:top w:val="nil"/>
              <w:left w:val="nil"/>
              <w:bottom w:val="nil"/>
              <w:right w:val="nil"/>
            </w:tcBorders>
          </w:tcPr>
          <w:p w14:paraId="27CB0474" w14:textId="77777777" w:rsidR="00AD598E" w:rsidRDefault="00AD598E" w:rsidP="0045575E">
            <w:pPr>
              <w:pStyle w:val="TableParagraph"/>
              <w:spacing w:before="0"/>
              <w:rPr>
                <w:rFonts w:ascii="Times New Roman"/>
                <w:sz w:val="26"/>
              </w:rPr>
            </w:pPr>
          </w:p>
        </w:tc>
        <w:tc>
          <w:tcPr>
            <w:tcW w:w="2375" w:type="pct"/>
            <w:tcBorders>
              <w:top w:val="single" w:sz="4" w:space="0" w:color="70AD47" w:themeColor="accent6"/>
              <w:left w:val="nil"/>
              <w:bottom w:val="single" w:sz="4" w:space="0" w:color="70AD47" w:themeColor="accent6"/>
              <w:right w:val="nil"/>
            </w:tcBorders>
          </w:tcPr>
          <w:p w14:paraId="3276A39E" w14:textId="77777777" w:rsidR="00AD598E" w:rsidRDefault="00AD598E" w:rsidP="0045575E">
            <w:pPr>
              <w:pStyle w:val="TableParagraph"/>
              <w:spacing w:before="0"/>
              <w:rPr>
                <w:rFonts w:ascii="Times New Roman"/>
                <w:sz w:val="26"/>
              </w:rPr>
            </w:pPr>
          </w:p>
        </w:tc>
      </w:tr>
      <w:tr w:rsidR="00AD598E" w14:paraId="6D609DAE" w14:textId="77777777" w:rsidTr="000E1ADB">
        <w:trPr>
          <w:trHeight w:val="1848"/>
        </w:trPr>
        <w:tc>
          <w:tcPr>
            <w:tcW w:w="2376"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779CF18A" w14:textId="77777777" w:rsidR="00CA4B60" w:rsidRDefault="00CA4B60" w:rsidP="00C87144">
            <w:pPr>
              <w:pStyle w:val="TOCHeading"/>
              <w:ind w:left="283"/>
            </w:pPr>
            <w:r>
              <w:rPr>
                <w:spacing w:val="-4"/>
              </w:rPr>
              <w:t xml:space="preserve">Local </w:t>
            </w:r>
            <w:r>
              <w:t>Government</w:t>
            </w:r>
          </w:p>
          <w:p w14:paraId="10631941" w14:textId="77777777" w:rsidR="00923441" w:rsidRDefault="00874A0A" w:rsidP="000E1ADB">
            <w:pPr>
              <w:pStyle w:val="TableParagraph"/>
              <w:spacing w:before="156" w:line="271" w:lineRule="auto"/>
              <w:ind w:left="283" w:right="283"/>
              <w:rPr>
                <w:b w:val="0"/>
                <w:bCs w:val="0"/>
                <w:color w:val="231F20"/>
              </w:rPr>
            </w:pPr>
            <w:r w:rsidRPr="000E1ADB">
              <w:rPr>
                <w:b w:val="0"/>
                <w:bCs w:val="0"/>
                <w:color w:val="231F20"/>
              </w:rPr>
              <w:t>Delivers</w:t>
            </w:r>
            <w:r w:rsidRPr="000E1ADB">
              <w:rPr>
                <w:b w:val="0"/>
                <w:bCs w:val="0"/>
                <w:color w:val="231F20"/>
                <w:spacing w:val="-5"/>
              </w:rPr>
              <w:t xml:space="preserve"> </w:t>
            </w:r>
            <w:r w:rsidRPr="000E1ADB">
              <w:rPr>
                <w:b w:val="0"/>
                <w:bCs w:val="0"/>
                <w:color w:val="231F20"/>
              </w:rPr>
              <w:t>waste</w:t>
            </w:r>
            <w:r w:rsidRPr="000E1ADB">
              <w:rPr>
                <w:b w:val="0"/>
                <w:bCs w:val="0"/>
                <w:color w:val="231F20"/>
                <w:spacing w:val="-4"/>
              </w:rPr>
              <w:t xml:space="preserve"> </w:t>
            </w:r>
            <w:r w:rsidRPr="000E1ADB">
              <w:rPr>
                <w:b w:val="0"/>
                <w:bCs w:val="0"/>
                <w:color w:val="231F20"/>
              </w:rPr>
              <w:t>and</w:t>
            </w:r>
            <w:r w:rsidRPr="000E1ADB">
              <w:rPr>
                <w:b w:val="0"/>
                <w:bCs w:val="0"/>
                <w:color w:val="231F20"/>
                <w:spacing w:val="-4"/>
              </w:rPr>
              <w:t xml:space="preserve"> </w:t>
            </w:r>
            <w:r w:rsidRPr="000E1ADB">
              <w:rPr>
                <w:b w:val="0"/>
                <w:bCs w:val="0"/>
                <w:color w:val="231F20"/>
              </w:rPr>
              <w:t>recycling</w:t>
            </w:r>
            <w:r w:rsidRPr="000E1ADB">
              <w:rPr>
                <w:b w:val="0"/>
                <w:bCs w:val="0"/>
                <w:color w:val="231F20"/>
                <w:spacing w:val="-4"/>
              </w:rPr>
              <w:t xml:space="preserve"> </w:t>
            </w:r>
            <w:r w:rsidRPr="000E1ADB">
              <w:rPr>
                <w:b w:val="0"/>
                <w:bCs w:val="0"/>
                <w:color w:val="231F20"/>
              </w:rPr>
              <w:t>services to</w:t>
            </w:r>
            <w:r w:rsidRPr="000E1ADB">
              <w:rPr>
                <w:b w:val="0"/>
                <w:bCs w:val="0"/>
                <w:color w:val="231F20"/>
                <w:spacing w:val="-10"/>
              </w:rPr>
              <w:t xml:space="preserve"> </w:t>
            </w:r>
            <w:r w:rsidRPr="000E1ADB">
              <w:rPr>
                <w:b w:val="0"/>
                <w:bCs w:val="0"/>
                <w:color w:val="231F20"/>
              </w:rPr>
              <w:t>households</w:t>
            </w:r>
            <w:r w:rsidRPr="000E1ADB">
              <w:rPr>
                <w:b w:val="0"/>
                <w:bCs w:val="0"/>
                <w:color w:val="231F20"/>
                <w:spacing w:val="-10"/>
              </w:rPr>
              <w:t xml:space="preserve"> </w:t>
            </w:r>
            <w:r w:rsidRPr="000E1ADB">
              <w:rPr>
                <w:b w:val="0"/>
                <w:bCs w:val="0"/>
                <w:color w:val="231F20"/>
              </w:rPr>
              <w:t>and</w:t>
            </w:r>
            <w:r w:rsidRPr="000E1ADB">
              <w:rPr>
                <w:b w:val="0"/>
                <w:bCs w:val="0"/>
                <w:color w:val="231F20"/>
                <w:spacing w:val="-10"/>
              </w:rPr>
              <w:t xml:space="preserve"> </w:t>
            </w:r>
            <w:r w:rsidRPr="000E1ADB">
              <w:rPr>
                <w:b w:val="0"/>
                <w:bCs w:val="0"/>
                <w:color w:val="231F20"/>
              </w:rPr>
              <w:t>some</w:t>
            </w:r>
            <w:r w:rsidRPr="000E1ADB">
              <w:rPr>
                <w:b w:val="0"/>
                <w:bCs w:val="0"/>
                <w:color w:val="231F20"/>
                <w:spacing w:val="-10"/>
              </w:rPr>
              <w:t xml:space="preserve"> </w:t>
            </w:r>
            <w:r w:rsidRPr="000E1ADB">
              <w:rPr>
                <w:b w:val="0"/>
                <w:bCs w:val="0"/>
                <w:color w:val="231F20"/>
              </w:rPr>
              <w:t>businesses. Educates the community on how to use these services appropriately.</w:t>
            </w:r>
          </w:p>
          <w:p w14:paraId="3BAC120C" w14:textId="42AD60B0" w:rsidR="000E1ADB" w:rsidRPr="000E1ADB" w:rsidRDefault="000E1ADB" w:rsidP="000E1ADB">
            <w:pPr>
              <w:pStyle w:val="TableParagraph"/>
              <w:spacing w:before="156" w:line="271" w:lineRule="auto"/>
              <w:ind w:left="283" w:right="283"/>
              <w:rPr>
                <w:b w:val="0"/>
                <w:bCs w:val="0"/>
              </w:rPr>
            </w:pPr>
          </w:p>
        </w:tc>
        <w:tc>
          <w:tcPr>
            <w:tcW w:w="249" w:type="pct"/>
            <w:tcBorders>
              <w:top w:val="nil"/>
              <w:left w:val="single" w:sz="4" w:space="0" w:color="70AD47" w:themeColor="accent6"/>
              <w:bottom w:val="nil"/>
              <w:right w:val="single" w:sz="4" w:space="0" w:color="70AD47" w:themeColor="accent6"/>
            </w:tcBorders>
          </w:tcPr>
          <w:p w14:paraId="533D27BB" w14:textId="77777777" w:rsidR="00AD598E" w:rsidRDefault="00AD598E" w:rsidP="0045575E">
            <w:pPr>
              <w:pStyle w:val="TableParagraph"/>
              <w:spacing w:before="0"/>
              <w:rPr>
                <w:rFonts w:ascii="Times New Roman"/>
                <w:sz w:val="26"/>
              </w:rPr>
            </w:pPr>
          </w:p>
        </w:tc>
        <w:tc>
          <w:tcPr>
            <w:tcW w:w="2375"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5F1DAEC9" w14:textId="77777777" w:rsidR="00C87144" w:rsidRDefault="00C87144" w:rsidP="00C87144">
            <w:pPr>
              <w:pStyle w:val="TOCHeading"/>
              <w:ind w:left="283"/>
              <w:jc w:val="left"/>
            </w:pPr>
            <w:r>
              <w:t xml:space="preserve">Waste and </w:t>
            </w:r>
            <w:r>
              <w:rPr>
                <w:spacing w:val="-2"/>
              </w:rPr>
              <w:t xml:space="preserve">resource </w:t>
            </w:r>
            <w:r>
              <w:t>recovery</w:t>
            </w:r>
            <w:r>
              <w:rPr>
                <w:spacing w:val="-30"/>
              </w:rPr>
              <w:t xml:space="preserve"> </w:t>
            </w:r>
            <w:r>
              <w:t>industry</w:t>
            </w:r>
          </w:p>
          <w:p w14:paraId="256D4E46" w14:textId="39A47D78" w:rsidR="00AD598E" w:rsidRPr="000E1ADB" w:rsidRDefault="000E1ADB" w:rsidP="0045575E">
            <w:pPr>
              <w:pStyle w:val="TableParagraph"/>
              <w:spacing w:before="154" w:line="271" w:lineRule="auto"/>
              <w:ind w:left="284" w:right="293"/>
              <w:rPr>
                <w:b w:val="0"/>
                <w:bCs w:val="0"/>
              </w:rPr>
            </w:pPr>
            <w:r w:rsidRPr="000E1ADB">
              <w:rPr>
                <w:b w:val="0"/>
                <w:bCs w:val="0"/>
                <w:color w:val="231F20"/>
              </w:rPr>
              <w:t>Collect,</w:t>
            </w:r>
            <w:r w:rsidRPr="000E1ADB">
              <w:rPr>
                <w:b w:val="0"/>
                <w:bCs w:val="0"/>
                <w:color w:val="231F20"/>
                <w:spacing w:val="-8"/>
              </w:rPr>
              <w:t xml:space="preserve"> </w:t>
            </w:r>
            <w:proofErr w:type="gramStart"/>
            <w:r w:rsidRPr="000E1ADB">
              <w:rPr>
                <w:b w:val="0"/>
                <w:bCs w:val="0"/>
                <w:color w:val="231F20"/>
              </w:rPr>
              <w:t>sort</w:t>
            </w:r>
            <w:proofErr w:type="gramEnd"/>
            <w:r w:rsidRPr="000E1ADB">
              <w:rPr>
                <w:b w:val="0"/>
                <w:bCs w:val="0"/>
                <w:color w:val="231F20"/>
                <w:spacing w:val="-8"/>
              </w:rPr>
              <w:t xml:space="preserve"> </w:t>
            </w:r>
            <w:r w:rsidRPr="000E1ADB">
              <w:rPr>
                <w:b w:val="0"/>
                <w:bCs w:val="0"/>
                <w:color w:val="231F20"/>
              </w:rPr>
              <w:t>and</w:t>
            </w:r>
            <w:r w:rsidRPr="000E1ADB">
              <w:rPr>
                <w:b w:val="0"/>
                <w:bCs w:val="0"/>
                <w:color w:val="231F20"/>
                <w:spacing w:val="-8"/>
              </w:rPr>
              <w:t xml:space="preserve"> </w:t>
            </w:r>
            <w:r w:rsidRPr="000E1ADB">
              <w:rPr>
                <w:b w:val="0"/>
                <w:bCs w:val="0"/>
                <w:color w:val="231F20"/>
              </w:rPr>
              <w:t>manage</w:t>
            </w:r>
            <w:r w:rsidRPr="000E1ADB">
              <w:rPr>
                <w:b w:val="0"/>
                <w:bCs w:val="0"/>
                <w:color w:val="231F20"/>
                <w:spacing w:val="-8"/>
              </w:rPr>
              <w:t xml:space="preserve"> </w:t>
            </w:r>
            <w:r w:rsidRPr="000E1ADB">
              <w:rPr>
                <w:b w:val="0"/>
                <w:bCs w:val="0"/>
                <w:color w:val="231F20"/>
              </w:rPr>
              <w:t>waste</w:t>
            </w:r>
            <w:r w:rsidRPr="000E1ADB">
              <w:rPr>
                <w:b w:val="0"/>
                <w:bCs w:val="0"/>
                <w:color w:val="231F20"/>
                <w:spacing w:val="-8"/>
              </w:rPr>
              <w:t xml:space="preserve"> </w:t>
            </w:r>
            <w:r w:rsidRPr="000E1ADB">
              <w:rPr>
                <w:b w:val="0"/>
                <w:bCs w:val="0"/>
                <w:color w:val="231F20"/>
              </w:rPr>
              <w:t>for recycling and disposal.</w:t>
            </w:r>
          </w:p>
        </w:tc>
      </w:tr>
    </w:tbl>
    <w:p w14:paraId="14936AC3" w14:textId="174AE58F" w:rsidR="00A26760" w:rsidRDefault="00A26760" w:rsidP="008263BA">
      <w:pPr>
        <w:pStyle w:val="BodyText"/>
        <w:spacing w:before="168" w:line="271" w:lineRule="auto"/>
      </w:pPr>
    </w:p>
    <w:tbl>
      <w:tblPr>
        <w:tblW w:w="5000" w:type="pct"/>
        <w:tblBorders>
          <w:top w:val="single" w:sz="8" w:space="0" w:color="569B31"/>
          <w:left w:val="single" w:sz="8" w:space="0" w:color="569B31"/>
          <w:bottom w:val="single" w:sz="8" w:space="0" w:color="569B31"/>
          <w:right w:val="single" w:sz="8" w:space="0" w:color="569B31"/>
          <w:insideH w:val="single" w:sz="8" w:space="0" w:color="569B31"/>
          <w:insideV w:val="single" w:sz="8" w:space="0" w:color="569B31"/>
        </w:tblBorders>
        <w:tblCellMar>
          <w:left w:w="0" w:type="dxa"/>
          <w:right w:w="0" w:type="dxa"/>
        </w:tblCellMar>
        <w:tblLook w:val="01E0" w:firstRow="1" w:lastRow="1" w:firstColumn="1" w:lastColumn="1" w:noHBand="0" w:noVBand="0"/>
      </w:tblPr>
      <w:tblGrid>
        <w:gridCol w:w="4626"/>
        <w:gridCol w:w="485"/>
        <w:gridCol w:w="4625"/>
      </w:tblGrid>
      <w:tr w:rsidR="00A26760" w:rsidRPr="00923441" w14:paraId="3D9B2ABA" w14:textId="77777777" w:rsidTr="0045575E">
        <w:trPr>
          <w:trHeight w:val="2158"/>
        </w:trPr>
        <w:tc>
          <w:tcPr>
            <w:tcW w:w="2376"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04DAC135" w14:textId="77777777" w:rsidR="000E1ADB" w:rsidRDefault="000E1ADB" w:rsidP="000E1ADB">
            <w:pPr>
              <w:pStyle w:val="TOCHeading"/>
              <w:ind w:left="283"/>
            </w:pPr>
            <w:r>
              <w:rPr>
                <w:spacing w:val="-4"/>
              </w:rPr>
              <w:t xml:space="preserve">Local </w:t>
            </w:r>
            <w:r>
              <w:t>industry</w:t>
            </w:r>
          </w:p>
          <w:p w14:paraId="5732BAC3" w14:textId="77777777" w:rsidR="000E1ADB" w:rsidRDefault="000E1ADB" w:rsidP="000E1ADB">
            <w:pPr>
              <w:pStyle w:val="TableParagraph"/>
              <w:spacing w:before="156" w:line="271" w:lineRule="auto"/>
              <w:ind w:left="283" w:right="744"/>
              <w:rPr>
                <w:b w:val="0"/>
                <w:bCs w:val="0"/>
                <w:color w:val="231F20"/>
                <w:spacing w:val="-2"/>
              </w:rPr>
            </w:pPr>
            <w:r w:rsidRPr="00923441">
              <w:rPr>
                <w:b w:val="0"/>
                <w:bCs w:val="0"/>
                <w:color w:val="231F20"/>
              </w:rPr>
              <w:t>Makes decisions on how they</w:t>
            </w:r>
            <w:r w:rsidRPr="00923441">
              <w:rPr>
                <w:b w:val="0"/>
                <w:bCs w:val="0"/>
                <w:color w:val="231F20"/>
                <w:spacing w:val="40"/>
              </w:rPr>
              <w:t xml:space="preserve"> </w:t>
            </w:r>
            <w:r w:rsidRPr="00923441">
              <w:rPr>
                <w:b w:val="0"/>
                <w:bCs w:val="0"/>
                <w:color w:val="231F20"/>
              </w:rPr>
              <w:t>use resources, design products or services and manage waste generated</w:t>
            </w:r>
            <w:r w:rsidRPr="00923441">
              <w:rPr>
                <w:b w:val="0"/>
                <w:bCs w:val="0"/>
                <w:color w:val="231F20"/>
                <w:spacing w:val="-10"/>
              </w:rPr>
              <w:t xml:space="preserve"> </w:t>
            </w:r>
            <w:r w:rsidRPr="00923441">
              <w:rPr>
                <w:b w:val="0"/>
                <w:bCs w:val="0"/>
                <w:color w:val="231F20"/>
              </w:rPr>
              <w:t>by</w:t>
            </w:r>
            <w:r w:rsidRPr="00923441">
              <w:rPr>
                <w:b w:val="0"/>
                <w:bCs w:val="0"/>
                <w:color w:val="231F20"/>
                <w:spacing w:val="-10"/>
              </w:rPr>
              <w:t xml:space="preserve"> </w:t>
            </w:r>
            <w:r w:rsidRPr="00923441">
              <w:rPr>
                <w:b w:val="0"/>
                <w:bCs w:val="0"/>
                <w:color w:val="231F20"/>
              </w:rPr>
              <w:t>their</w:t>
            </w:r>
            <w:r w:rsidRPr="00923441">
              <w:rPr>
                <w:b w:val="0"/>
                <w:bCs w:val="0"/>
                <w:color w:val="231F20"/>
                <w:spacing w:val="-10"/>
              </w:rPr>
              <w:t xml:space="preserve"> </w:t>
            </w:r>
            <w:r w:rsidRPr="00923441">
              <w:rPr>
                <w:b w:val="0"/>
                <w:bCs w:val="0"/>
                <w:color w:val="231F20"/>
              </w:rPr>
              <w:t>operations</w:t>
            </w:r>
            <w:r w:rsidRPr="00923441">
              <w:rPr>
                <w:b w:val="0"/>
                <w:bCs w:val="0"/>
                <w:color w:val="231F20"/>
                <w:spacing w:val="-10"/>
              </w:rPr>
              <w:t xml:space="preserve"> </w:t>
            </w:r>
            <w:r w:rsidRPr="00923441">
              <w:rPr>
                <w:b w:val="0"/>
                <w:bCs w:val="0"/>
                <w:color w:val="231F20"/>
              </w:rPr>
              <w:t xml:space="preserve">and </w:t>
            </w:r>
            <w:r w:rsidRPr="00923441">
              <w:rPr>
                <w:b w:val="0"/>
                <w:bCs w:val="0"/>
                <w:color w:val="231F20"/>
                <w:spacing w:val="-2"/>
              </w:rPr>
              <w:t>products</w:t>
            </w:r>
          </w:p>
          <w:p w14:paraId="7C15BF10" w14:textId="77777777" w:rsidR="00A26760" w:rsidRPr="00923441" w:rsidRDefault="00A26760" w:rsidP="0045575E">
            <w:pPr>
              <w:pStyle w:val="TableParagraph"/>
              <w:spacing w:before="156" w:line="271" w:lineRule="auto"/>
              <w:ind w:left="283" w:right="293"/>
              <w:rPr>
                <w:b w:val="0"/>
                <w:bCs w:val="0"/>
              </w:rPr>
            </w:pPr>
          </w:p>
        </w:tc>
        <w:tc>
          <w:tcPr>
            <w:tcW w:w="249" w:type="pct"/>
            <w:tcBorders>
              <w:top w:val="nil"/>
              <w:left w:val="single" w:sz="4" w:space="0" w:color="70AD47" w:themeColor="accent6"/>
              <w:bottom w:val="nil"/>
              <w:right w:val="single" w:sz="4" w:space="0" w:color="70AD47" w:themeColor="accent6"/>
            </w:tcBorders>
          </w:tcPr>
          <w:p w14:paraId="694FCFAE" w14:textId="77777777" w:rsidR="00A26760" w:rsidRDefault="00A26760" w:rsidP="0045575E">
            <w:pPr>
              <w:pStyle w:val="TableParagraph"/>
              <w:spacing w:before="0"/>
              <w:rPr>
                <w:rFonts w:ascii="Times New Roman"/>
                <w:sz w:val="26"/>
              </w:rPr>
            </w:pPr>
          </w:p>
        </w:tc>
        <w:tc>
          <w:tcPr>
            <w:tcW w:w="2375"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60D2D4F5" w14:textId="77777777" w:rsidR="000E1ADB" w:rsidRDefault="000E1ADB" w:rsidP="000E1ADB">
            <w:pPr>
              <w:pStyle w:val="TOCHeading"/>
              <w:ind w:left="283"/>
              <w:jc w:val="left"/>
            </w:pPr>
            <w:r>
              <w:rPr>
                <w:spacing w:val="-4"/>
              </w:rPr>
              <w:t xml:space="preserve">Local </w:t>
            </w:r>
            <w:r>
              <w:rPr>
                <w:spacing w:val="-2"/>
              </w:rPr>
              <w:t xml:space="preserve">households </w:t>
            </w:r>
            <w:r>
              <w:t>and</w:t>
            </w:r>
            <w:r>
              <w:rPr>
                <w:spacing w:val="-30"/>
              </w:rPr>
              <w:t xml:space="preserve"> </w:t>
            </w:r>
            <w:r>
              <w:t>businesses</w:t>
            </w:r>
          </w:p>
          <w:p w14:paraId="51582548" w14:textId="1340A88D" w:rsidR="00A26760" w:rsidRPr="00923441" w:rsidRDefault="000E1ADB" w:rsidP="000E1ADB">
            <w:pPr>
              <w:pStyle w:val="TableParagraph"/>
              <w:spacing w:before="156" w:line="271" w:lineRule="auto"/>
              <w:ind w:left="284" w:right="744"/>
              <w:rPr>
                <w:b w:val="0"/>
                <w:bCs w:val="0"/>
              </w:rPr>
            </w:pPr>
            <w:r w:rsidRPr="00923441">
              <w:rPr>
                <w:b w:val="0"/>
                <w:bCs w:val="0"/>
                <w:color w:val="231F20"/>
              </w:rPr>
              <w:t>Purchases products and make decisions</w:t>
            </w:r>
            <w:r w:rsidRPr="00923441">
              <w:rPr>
                <w:b w:val="0"/>
                <w:bCs w:val="0"/>
                <w:color w:val="231F20"/>
                <w:spacing w:val="-5"/>
              </w:rPr>
              <w:t xml:space="preserve"> </w:t>
            </w:r>
            <w:r w:rsidRPr="00923441">
              <w:rPr>
                <w:b w:val="0"/>
                <w:bCs w:val="0"/>
                <w:color w:val="231F20"/>
              </w:rPr>
              <w:t>about</w:t>
            </w:r>
            <w:r w:rsidRPr="00923441">
              <w:rPr>
                <w:b w:val="0"/>
                <w:bCs w:val="0"/>
                <w:color w:val="231F20"/>
                <w:spacing w:val="-5"/>
              </w:rPr>
              <w:t xml:space="preserve"> </w:t>
            </w:r>
            <w:r w:rsidRPr="00923441">
              <w:rPr>
                <w:b w:val="0"/>
                <w:bCs w:val="0"/>
                <w:color w:val="231F20"/>
              </w:rPr>
              <w:t>how</w:t>
            </w:r>
            <w:r w:rsidRPr="00923441">
              <w:rPr>
                <w:b w:val="0"/>
                <w:bCs w:val="0"/>
                <w:color w:val="231F20"/>
                <w:spacing w:val="-5"/>
              </w:rPr>
              <w:t xml:space="preserve"> </w:t>
            </w:r>
            <w:r w:rsidRPr="00923441">
              <w:rPr>
                <w:b w:val="0"/>
                <w:bCs w:val="0"/>
                <w:color w:val="231F20"/>
              </w:rPr>
              <w:t>they</w:t>
            </w:r>
            <w:r w:rsidRPr="00923441">
              <w:rPr>
                <w:b w:val="0"/>
                <w:bCs w:val="0"/>
                <w:color w:val="231F20"/>
                <w:spacing w:val="-5"/>
              </w:rPr>
              <w:t xml:space="preserve"> </w:t>
            </w:r>
            <w:r w:rsidRPr="00923441">
              <w:rPr>
                <w:b w:val="0"/>
                <w:bCs w:val="0"/>
                <w:color w:val="231F20"/>
              </w:rPr>
              <w:t xml:space="preserve">maintain, </w:t>
            </w:r>
            <w:proofErr w:type="gramStart"/>
            <w:r w:rsidRPr="00923441">
              <w:rPr>
                <w:b w:val="0"/>
                <w:bCs w:val="0"/>
                <w:color w:val="231F20"/>
              </w:rPr>
              <w:t>use</w:t>
            </w:r>
            <w:proofErr w:type="gramEnd"/>
            <w:r w:rsidRPr="00923441">
              <w:rPr>
                <w:b w:val="0"/>
                <w:bCs w:val="0"/>
                <w:color w:val="231F20"/>
                <w:spacing w:val="-3"/>
              </w:rPr>
              <w:t xml:space="preserve"> </w:t>
            </w:r>
            <w:r w:rsidRPr="00923441">
              <w:rPr>
                <w:b w:val="0"/>
                <w:bCs w:val="0"/>
                <w:color w:val="231F20"/>
              </w:rPr>
              <w:t>and</w:t>
            </w:r>
            <w:r w:rsidRPr="00923441">
              <w:rPr>
                <w:b w:val="0"/>
                <w:bCs w:val="0"/>
                <w:color w:val="231F20"/>
                <w:spacing w:val="-2"/>
              </w:rPr>
              <w:t xml:space="preserve"> </w:t>
            </w:r>
            <w:r w:rsidRPr="00923441">
              <w:rPr>
                <w:b w:val="0"/>
                <w:bCs w:val="0"/>
                <w:color w:val="231F20"/>
              </w:rPr>
              <w:t>dispose</w:t>
            </w:r>
            <w:r w:rsidRPr="00923441">
              <w:rPr>
                <w:b w:val="0"/>
                <w:bCs w:val="0"/>
                <w:color w:val="231F20"/>
                <w:spacing w:val="-2"/>
              </w:rPr>
              <w:t xml:space="preserve"> </w:t>
            </w:r>
            <w:r w:rsidRPr="00923441">
              <w:rPr>
                <w:b w:val="0"/>
                <w:bCs w:val="0"/>
                <w:color w:val="231F20"/>
              </w:rPr>
              <w:t>of</w:t>
            </w:r>
            <w:r w:rsidRPr="00923441">
              <w:rPr>
                <w:b w:val="0"/>
                <w:bCs w:val="0"/>
                <w:color w:val="231F20"/>
                <w:spacing w:val="-2"/>
              </w:rPr>
              <w:t xml:space="preserve"> </w:t>
            </w:r>
            <w:r w:rsidRPr="00923441">
              <w:rPr>
                <w:b w:val="0"/>
                <w:bCs w:val="0"/>
                <w:color w:val="231F20"/>
              </w:rPr>
              <w:t>those</w:t>
            </w:r>
            <w:r w:rsidRPr="00923441">
              <w:rPr>
                <w:b w:val="0"/>
                <w:bCs w:val="0"/>
                <w:color w:val="231F20"/>
                <w:spacing w:val="-2"/>
              </w:rPr>
              <w:t xml:space="preserve"> products.</w:t>
            </w:r>
          </w:p>
        </w:tc>
      </w:tr>
      <w:tr w:rsidR="00A26760" w14:paraId="5AF704E4" w14:textId="77777777" w:rsidTr="0045575E">
        <w:trPr>
          <w:trHeight w:val="425"/>
        </w:trPr>
        <w:tc>
          <w:tcPr>
            <w:tcW w:w="2376" w:type="pct"/>
            <w:tcBorders>
              <w:top w:val="single" w:sz="4" w:space="0" w:color="70AD47" w:themeColor="accent6"/>
              <w:left w:val="nil"/>
              <w:bottom w:val="single" w:sz="4" w:space="0" w:color="70AD47" w:themeColor="accent6"/>
              <w:right w:val="nil"/>
            </w:tcBorders>
          </w:tcPr>
          <w:p w14:paraId="04C2E6CF" w14:textId="77777777" w:rsidR="00A26760" w:rsidRDefault="00A26760" w:rsidP="0045575E">
            <w:pPr>
              <w:pStyle w:val="TableParagraph"/>
              <w:spacing w:before="0"/>
              <w:rPr>
                <w:rFonts w:ascii="Times New Roman"/>
                <w:sz w:val="26"/>
              </w:rPr>
            </w:pPr>
          </w:p>
        </w:tc>
        <w:tc>
          <w:tcPr>
            <w:tcW w:w="249" w:type="pct"/>
            <w:tcBorders>
              <w:top w:val="nil"/>
              <w:left w:val="nil"/>
              <w:bottom w:val="nil"/>
              <w:right w:val="nil"/>
            </w:tcBorders>
          </w:tcPr>
          <w:p w14:paraId="441D4062" w14:textId="77777777" w:rsidR="00A26760" w:rsidRDefault="00A26760" w:rsidP="0045575E">
            <w:pPr>
              <w:pStyle w:val="TableParagraph"/>
              <w:spacing w:before="0"/>
              <w:rPr>
                <w:rFonts w:ascii="Times New Roman"/>
                <w:sz w:val="26"/>
              </w:rPr>
            </w:pPr>
          </w:p>
        </w:tc>
        <w:tc>
          <w:tcPr>
            <w:tcW w:w="2375" w:type="pct"/>
            <w:tcBorders>
              <w:top w:val="single" w:sz="4" w:space="0" w:color="70AD47" w:themeColor="accent6"/>
              <w:left w:val="nil"/>
              <w:bottom w:val="single" w:sz="4" w:space="0" w:color="70AD47" w:themeColor="accent6"/>
              <w:right w:val="nil"/>
            </w:tcBorders>
          </w:tcPr>
          <w:p w14:paraId="313BB762" w14:textId="77777777" w:rsidR="00A26760" w:rsidRDefault="00A26760" w:rsidP="0045575E">
            <w:pPr>
              <w:pStyle w:val="TableParagraph"/>
              <w:spacing w:before="0"/>
              <w:rPr>
                <w:rFonts w:ascii="Times New Roman"/>
                <w:sz w:val="26"/>
              </w:rPr>
            </w:pPr>
          </w:p>
        </w:tc>
      </w:tr>
      <w:tr w:rsidR="00A26760" w:rsidRPr="00923441" w14:paraId="1E707737" w14:textId="77777777" w:rsidTr="00E126A3">
        <w:trPr>
          <w:trHeight w:val="2826"/>
        </w:trPr>
        <w:tc>
          <w:tcPr>
            <w:tcW w:w="2376"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08E7DCDD" w14:textId="77777777" w:rsidR="005A2E67" w:rsidRDefault="005A2E67" w:rsidP="00E126A3">
            <w:pPr>
              <w:pStyle w:val="TOCHeading"/>
              <w:ind w:left="283"/>
            </w:pPr>
            <w:r>
              <w:lastRenderedPageBreak/>
              <w:t>Community groups</w:t>
            </w:r>
          </w:p>
          <w:p w14:paraId="42847307" w14:textId="77777777" w:rsidR="00A26760" w:rsidRDefault="00AD580E" w:rsidP="0045575E">
            <w:pPr>
              <w:pStyle w:val="TableParagraph"/>
              <w:spacing w:before="156" w:line="271" w:lineRule="auto"/>
              <w:ind w:left="283" w:right="744"/>
              <w:rPr>
                <w:b w:val="0"/>
                <w:bCs w:val="0"/>
                <w:color w:val="231F20"/>
              </w:rPr>
            </w:pPr>
            <w:r w:rsidRPr="00E126A3">
              <w:rPr>
                <w:b w:val="0"/>
                <w:bCs w:val="0"/>
                <w:color w:val="231F20"/>
              </w:rPr>
              <w:t>May run projects to help their community</w:t>
            </w:r>
            <w:r w:rsidRPr="00E126A3">
              <w:rPr>
                <w:b w:val="0"/>
                <w:bCs w:val="0"/>
                <w:color w:val="231F20"/>
                <w:spacing w:val="-10"/>
              </w:rPr>
              <w:t xml:space="preserve"> </w:t>
            </w:r>
            <w:r w:rsidRPr="00E126A3">
              <w:rPr>
                <w:b w:val="0"/>
                <w:bCs w:val="0"/>
                <w:color w:val="231F20"/>
              </w:rPr>
              <w:t>minimise</w:t>
            </w:r>
            <w:r w:rsidRPr="00E126A3">
              <w:rPr>
                <w:b w:val="0"/>
                <w:bCs w:val="0"/>
                <w:color w:val="231F20"/>
                <w:spacing w:val="-10"/>
              </w:rPr>
              <w:t xml:space="preserve"> </w:t>
            </w:r>
            <w:r w:rsidRPr="00E126A3">
              <w:rPr>
                <w:b w:val="0"/>
                <w:bCs w:val="0"/>
                <w:color w:val="231F20"/>
              </w:rPr>
              <w:t>waste,</w:t>
            </w:r>
            <w:r w:rsidRPr="00E126A3">
              <w:rPr>
                <w:b w:val="0"/>
                <w:bCs w:val="0"/>
                <w:color w:val="231F20"/>
                <w:spacing w:val="-9"/>
              </w:rPr>
              <w:t xml:space="preserve"> </w:t>
            </w:r>
            <w:r w:rsidRPr="00E126A3">
              <w:rPr>
                <w:b w:val="0"/>
                <w:bCs w:val="0"/>
                <w:color w:val="231F20"/>
              </w:rPr>
              <w:t>such</w:t>
            </w:r>
            <w:r w:rsidRPr="00E126A3">
              <w:rPr>
                <w:b w:val="0"/>
                <w:bCs w:val="0"/>
                <w:color w:val="231F20"/>
                <w:spacing w:val="-9"/>
              </w:rPr>
              <w:t xml:space="preserve"> </w:t>
            </w:r>
            <w:r w:rsidRPr="00E126A3">
              <w:rPr>
                <w:b w:val="0"/>
                <w:bCs w:val="0"/>
                <w:color w:val="231F20"/>
              </w:rPr>
              <w:t>as educational workshops, tool sheds, repair cafes and clothing swaps.</w:t>
            </w:r>
          </w:p>
          <w:p w14:paraId="21657B07" w14:textId="321AA04D" w:rsidR="00E126A3" w:rsidRPr="00E126A3" w:rsidRDefault="00E126A3" w:rsidP="0045575E">
            <w:pPr>
              <w:pStyle w:val="TableParagraph"/>
              <w:spacing w:before="156" w:line="271" w:lineRule="auto"/>
              <w:ind w:left="283" w:right="744"/>
              <w:rPr>
                <w:b w:val="0"/>
                <w:bCs w:val="0"/>
              </w:rPr>
            </w:pPr>
          </w:p>
        </w:tc>
        <w:tc>
          <w:tcPr>
            <w:tcW w:w="249" w:type="pct"/>
            <w:tcBorders>
              <w:top w:val="nil"/>
              <w:left w:val="single" w:sz="4" w:space="0" w:color="70AD47" w:themeColor="accent6"/>
              <w:bottom w:val="nil"/>
              <w:right w:val="single" w:sz="4" w:space="0" w:color="70AD47" w:themeColor="accent6"/>
            </w:tcBorders>
          </w:tcPr>
          <w:p w14:paraId="4D2D722A" w14:textId="77777777" w:rsidR="00A26760" w:rsidRDefault="00A26760" w:rsidP="0045575E">
            <w:pPr>
              <w:pStyle w:val="TableParagraph"/>
              <w:spacing w:before="0"/>
              <w:rPr>
                <w:rFonts w:ascii="Times New Roman"/>
                <w:sz w:val="26"/>
              </w:rPr>
            </w:pPr>
          </w:p>
        </w:tc>
        <w:tc>
          <w:tcPr>
            <w:tcW w:w="2375" w:type="pct"/>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0402F24A" w14:textId="77777777" w:rsidR="00615464" w:rsidRDefault="00615464" w:rsidP="00E126A3">
            <w:pPr>
              <w:pStyle w:val="TOCHeading"/>
              <w:ind w:left="283"/>
            </w:pPr>
            <w:r>
              <w:t>Educational institutions</w:t>
            </w:r>
          </w:p>
          <w:p w14:paraId="7EBFC834" w14:textId="127A9E5B" w:rsidR="00A26760" w:rsidRPr="00E126A3" w:rsidRDefault="00E126A3" w:rsidP="0045575E">
            <w:pPr>
              <w:pStyle w:val="TableParagraph"/>
              <w:spacing w:before="154" w:line="271" w:lineRule="auto"/>
              <w:ind w:left="284" w:right="293"/>
              <w:rPr>
                <w:b w:val="0"/>
                <w:bCs w:val="0"/>
              </w:rPr>
            </w:pPr>
            <w:r w:rsidRPr="00E126A3">
              <w:rPr>
                <w:b w:val="0"/>
                <w:bCs w:val="0"/>
                <w:color w:val="231F20"/>
              </w:rPr>
              <w:t>Help learners to understand their world,</w:t>
            </w:r>
            <w:r w:rsidRPr="00E126A3">
              <w:rPr>
                <w:b w:val="0"/>
                <w:bCs w:val="0"/>
                <w:color w:val="231F20"/>
                <w:spacing w:val="-10"/>
              </w:rPr>
              <w:t xml:space="preserve"> </w:t>
            </w:r>
            <w:r w:rsidRPr="00E126A3">
              <w:rPr>
                <w:b w:val="0"/>
                <w:bCs w:val="0"/>
                <w:color w:val="231F20"/>
              </w:rPr>
              <w:t>including</w:t>
            </w:r>
            <w:r w:rsidRPr="00E126A3">
              <w:rPr>
                <w:b w:val="0"/>
                <w:bCs w:val="0"/>
                <w:color w:val="231F20"/>
                <w:spacing w:val="-10"/>
              </w:rPr>
              <w:t xml:space="preserve"> </w:t>
            </w:r>
            <w:r w:rsidRPr="00E126A3">
              <w:rPr>
                <w:b w:val="0"/>
                <w:bCs w:val="0"/>
                <w:color w:val="231F20"/>
              </w:rPr>
              <w:t>the</w:t>
            </w:r>
            <w:r w:rsidRPr="00E126A3">
              <w:rPr>
                <w:b w:val="0"/>
                <w:bCs w:val="0"/>
                <w:color w:val="231F20"/>
                <w:spacing w:val="-10"/>
              </w:rPr>
              <w:t xml:space="preserve"> </w:t>
            </w:r>
            <w:r w:rsidRPr="00E126A3">
              <w:rPr>
                <w:b w:val="0"/>
                <w:bCs w:val="0"/>
                <w:color w:val="231F20"/>
              </w:rPr>
              <w:t>potential</w:t>
            </w:r>
            <w:r w:rsidRPr="00E126A3">
              <w:rPr>
                <w:b w:val="0"/>
                <w:bCs w:val="0"/>
                <w:color w:val="231F20"/>
                <w:spacing w:val="-10"/>
              </w:rPr>
              <w:t xml:space="preserve"> </w:t>
            </w:r>
            <w:r w:rsidRPr="00E126A3">
              <w:rPr>
                <w:b w:val="0"/>
                <w:bCs w:val="0"/>
                <w:color w:val="231F20"/>
              </w:rPr>
              <w:t>impacts of their decisions and how to make sustainable choices.</w:t>
            </w:r>
          </w:p>
        </w:tc>
      </w:tr>
    </w:tbl>
    <w:p w14:paraId="2E0AC2F4" w14:textId="7460BA28" w:rsidR="00F85936" w:rsidRPr="00F752DE" w:rsidRDefault="00F752DE" w:rsidP="00F85936">
      <w:pPr>
        <w:pStyle w:val="Heading1"/>
        <w:jc w:val="left"/>
        <w:rPr>
          <w:rStyle w:val="SubtleEmphasis"/>
        </w:rPr>
      </w:pPr>
      <w:bookmarkStart w:id="35" w:name="_Toc113281663"/>
      <w:r>
        <w:rPr>
          <w:rStyle w:val="SubtleEmphasis"/>
        </w:rPr>
        <w:t>Based on example from Recycling Victoria policy.</w:t>
      </w:r>
    </w:p>
    <w:p w14:paraId="734C70A8" w14:textId="640850A5" w:rsidR="000E47EB" w:rsidRPr="000E47EB" w:rsidRDefault="000E47EB" w:rsidP="000E47EB">
      <w:pPr>
        <w:pStyle w:val="Heading1"/>
        <w:numPr>
          <w:ilvl w:val="0"/>
          <w:numId w:val="8"/>
        </w:numPr>
        <w:ind w:left="360"/>
        <w:jc w:val="left"/>
      </w:pPr>
      <w:r w:rsidRPr="000E47EB">
        <w:t>Working Towards our Vision of Zero Waste to Landfill</w:t>
      </w:r>
      <w:bookmarkEnd w:id="35"/>
    </w:p>
    <w:p w14:paraId="11ACFCF5" w14:textId="77777777" w:rsidR="00192898" w:rsidRPr="00192898" w:rsidRDefault="00192898" w:rsidP="00192898">
      <w:pPr>
        <w:pStyle w:val="Heading3"/>
      </w:pPr>
      <w:bookmarkStart w:id="36" w:name="_Toc113281664"/>
      <w:r w:rsidRPr="00192898">
        <w:t>Strategic Directions</w:t>
      </w:r>
      <w:bookmarkEnd w:id="36"/>
    </w:p>
    <w:p w14:paraId="3FA5B261" w14:textId="17467DCE" w:rsidR="00D24869" w:rsidRDefault="00D24869" w:rsidP="00D24869">
      <w:pPr>
        <w:pStyle w:val="BodyText"/>
        <w:spacing w:before="169" w:line="271" w:lineRule="auto"/>
        <w:rPr>
          <w:color w:val="231F20"/>
        </w:rPr>
      </w:pPr>
      <w:r>
        <w:rPr>
          <w:noProof/>
        </w:rPr>
        <mc:AlternateContent>
          <mc:Choice Requires="wps">
            <w:drawing>
              <wp:anchor distT="0" distB="0" distL="114300" distR="114300" simplePos="0" relativeHeight="251661312" behindDoc="0" locked="0" layoutInCell="1" allowOverlap="1" wp14:anchorId="6E427805" wp14:editId="70106A50">
                <wp:simplePos x="0" y="0"/>
                <wp:positionH relativeFrom="page">
                  <wp:posOffset>8100060</wp:posOffset>
                </wp:positionH>
                <wp:positionV relativeFrom="paragraph">
                  <wp:posOffset>1124585</wp:posOffset>
                </wp:positionV>
                <wp:extent cx="6492875" cy="4248150"/>
                <wp:effectExtent l="3810" t="317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875" cy="424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4932"/>
                              <w:gridCol w:w="340"/>
                              <w:gridCol w:w="4932"/>
                            </w:tblGrid>
                            <w:tr w:rsidR="00D24869" w14:paraId="336C01BA" w14:textId="77777777">
                              <w:trPr>
                                <w:trHeight w:val="776"/>
                              </w:trPr>
                              <w:tc>
                                <w:tcPr>
                                  <w:tcW w:w="4932" w:type="dxa"/>
                                  <w:shd w:val="clear" w:color="auto" w:fill="E12529"/>
                                </w:tcPr>
                                <w:p w14:paraId="07034883" w14:textId="77777777" w:rsidR="00D24869" w:rsidRDefault="00D24869">
                                  <w:pPr>
                                    <w:pStyle w:val="TableParagraph"/>
                                    <w:spacing w:before="180"/>
                                    <w:ind w:left="180"/>
                                    <w:rPr>
                                      <w:sz w:val="42"/>
                                    </w:rPr>
                                  </w:pPr>
                                  <w:r>
                                    <w:rPr>
                                      <w:color w:val="FFFFFF"/>
                                      <w:sz w:val="42"/>
                                    </w:rPr>
                                    <w:t>Avoid</w:t>
                                  </w:r>
                                  <w:r>
                                    <w:rPr>
                                      <w:color w:val="FFFFFF"/>
                                      <w:spacing w:val="-4"/>
                                      <w:sz w:val="42"/>
                                    </w:rPr>
                                    <w:t xml:space="preserve"> </w:t>
                                  </w:r>
                                  <w:r>
                                    <w:rPr>
                                      <w:color w:val="FFFFFF"/>
                                      <w:sz w:val="42"/>
                                    </w:rPr>
                                    <w:t>&amp;</w:t>
                                  </w:r>
                                  <w:r>
                                    <w:rPr>
                                      <w:color w:val="FFFFFF"/>
                                      <w:spacing w:val="-4"/>
                                      <w:sz w:val="42"/>
                                    </w:rPr>
                                    <w:t xml:space="preserve"> </w:t>
                                  </w:r>
                                  <w:proofErr w:type="gramStart"/>
                                  <w:r>
                                    <w:rPr>
                                      <w:color w:val="FFFFFF"/>
                                      <w:spacing w:val="-2"/>
                                      <w:sz w:val="42"/>
                                    </w:rPr>
                                    <w:t>Reduce</w:t>
                                  </w:r>
                                  <w:proofErr w:type="gramEnd"/>
                                </w:p>
                              </w:tc>
                              <w:tc>
                                <w:tcPr>
                                  <w:tcW w:w="340" w:type="dxa"/>
                                </w:tcPr>
                                <w:p w14:paraId="24018443" w14:textId="77777777" w:rsidR="00D24869" w:rsidRDefault="00D24869">
                                  <w:pPr>
                                    <w:pStyle w:val="TableParagraph"/>
                                    <w:spacing w:before="0"/>
                                    <w:rPr>
                                      <w:rFonts w:ascii="Times New Roman"/>
                                      <w:sz w:val="26"/>
                                    </w:rPr>
                                  </w:pPr>
                                </w:p>
                              </w:tc>
                              <w:tc>
                                <w:tcPr>
                                  <w:tcW w:w="4932" w:type="dxa"/>
                                  <w:shd w:val="clear" w:color="auto" w:fill="FF961D"/>
                                </w:tcPr>
                                <w:p w14:paraId="693BBA6E" w14:textId="77777777" w:rsidR="00D24869" w:rsidRDefault="00D24869">
                                  <w:pPr>
                                    <w:pStyle w:val="TableParagraph"/>
                                    <w:spacing w:before="180"/>
                                    <w:ind w:left="180"/>
                                    <w:rPr>
                                      <w:sz w:val="42"/>
                                    </w:rPr>
                                  </w:pPr>
                                  <w:r>
                                    <w:rPr>
                                      <w:color w:val="FFFFFF"/>
                                      <w:sz w:val="42"/>
                                    </w:rPr>
                                    <w:t>Recover</w:t>
                                  </w:r>
                                  <w:r>
                                    <w:rPr>
                                      <w:color w:val="FFFFFF"/>
                                      <w:spacing w:val="-9"/>
                                      <w:sz w:val="42"/>
                                    </w:rPr>
                                    <w:t xml:space="preserve"> </w:t>
                                  </w:r>
                                  <w:r>
                                    <w:rPr>
                                      <w:color w:val="FFFFFF"/>
                                      <w:sz w:val="42"/>
                                    </w:rPr>
                                    <w:t>&amp;</w:t>
                                  </w:r>
                                  <w:r>
                                    <w:rPr>
                                      <w:color w:val="FFFFFF"/>
                                      <w:spacing w:val="-8"/>
                                      <w:sz w:val="42"/>
                                    </w:rPr>
                                    <w:t xml:space="preserve"> </w:t>
                                  </w:r>
                                  <w:proofErr w:type="gramStart"/>
                                  <w:r>
                                    <w:rPr>
                                      <w:color w:val="FFFFFF"/>
                                      <w:spacing w:val="-2"/>
                                      <w:sz w:val="42"/>
                                    </w:rPr>
                                    <w:t>Recycle</w:t>
                                  </w:r>
                                  <w:proofErr w:type="gramEnd"/>
                                </w:p>
                              </w:tc>
                            </w:tr>
                            <w:tr w:rsidR="00D24869" w14:paraId="13331DBD" w14:textId="77777777">
                              <w:trPr>
                                <w:trHeight w:val="1822"/>
                              </w:trPr>
                              <w:tc>
                                <w:tcPr>
                                  <w:tcW w:w="4932" w:type="dxa"/>
                                  <w:tcBorders>
                                    <w:left w:val="single" w:sz="8" w:space="0" w:color="E12529"/>
                                    <w:bottom w:val="single" w:sz="8" w:space="0" w:color="E12529"/>
                                    <w:right w:val="single" w:sz="8" w:space="0" w:color="E12529"/>
                                  </w:tcBorders>
                                </w:tcPr>
                                <w:p w14:paraId="518B0866" w14:textId="77777777" w:rsidR="00D24869" w:rsidRDefault="00D24869">
                                  <w:pPr>
                                    <w:pStyle w:val="TableParagraph"/>
                                    <w:spacing w:before="150" w:line="271" w:lineRule="auto"/>
                                    <w:ind w:left="170" w:right="253"/>
                                  </w:pPr>
                                  <w:r>
                                    <w:rPr>
                                      <w:color w:val="231F20"/>
                                    </w:rPr>
                                    <w:t>Council will encourage waste avoidance and</w:t>
                                  </w:r>
                                  <w:r>
                                    <w:rPr>
                                      <w:color w:val="231F20"/>
                                      <w:spacing w:val="-3"/>
                                    </w:rPr>
                                    <w:t xml:space="preserve"> </w:t>
                                  </w:r>
                                  <w:r>
                                    <w:rPr>
                                      <w:color w:val="231F20"/>
                                    </w:rPr>
                                    <w:t>reduction</w:t>
                                  </w:r>
                                  <w:r>
                                    <w:rPr>
                                      <w:color w:val="231F20"/>
                                      <w:spacing w:val="-4"/>
                                    </w:rPr>
                                    <w:t xml:space="preserve"> </w:t>
                                  </w:r>
                                  <w:r>
                                    <w:rPr>
                                      <w:color w:val="231F20"/>
                                    </w:rPr>
                                    <w:t>through</w:t>
                                  </w:r>
                                  <w:r>
                                    <w:rPr>
                                      <w:color w:val="231F20"/>
                                      <w:spacing w:val="-3"/>
                                    </w:rPr>
                                    <w:t xml:space="preserve"> </w:t>
                                  </w:r>
                                  <w:r>
                                    <w:rPr>
                                      <w:color w:val="231F20"/>
                                    </w:rPr>
                                    <w:t>education</w:t>
                                  </w:r>
                                  <w:r>
                                    <w:rPr>
                                      <w:color w:val="231F20"/>
                                      <w:spacing w:val="-3"/>
                                    </w:rPr>
                                    <w:t xml:space="preserve"> </w:t>
                                  </w:r>
                                  <w:r>
                                    <w:rPr>
                                      <w:color w:val="231F20"/>
                                    </w:rPr>
                                    <w:t>programs and supporting community programs for sharing,</w:t>
                                  </w:r>
                                  <w:r>
                                    <w:rPr>
                                      <w:color w:val="231F20"/>
                                      <w:spacing w:val="-11"/>
                                    </w:rPr>
                                    <w:t xml:space="preserve"> </w:t>
                                  </w:r>
                                  <w:r>
                                    <w:rPr>
                                      <w:color w:val="231F20"/>
                                    </w:rPr>
                                    <w:t>repurposing</w:t>
                                  </w:r>
                                  <w:r>
                                    <w:rPr>
                                      <w:color w:val="231F20"/>
                                      <w:spacing w:val="-10"/>
                                    </w:rPr>
                                    <w:t xml:space="preserve"> </w:t>
                                  </w:r>
                                  <w:r>
                                    <w:rPr>
                                      <w:color w:val="231F20"/>
                                    </w:rPr>
                                    <w:t>and</w:t>
                                  </w:r>
                                  <w:r>
                                    <w:rPr>
                                      <w:color w:val="231F20"/>
                                      <w:spacing w:val="-10"/>
                                    </w:rPr>
                                    <w:t xml:space="preserve"> </w:t>
                                  </w:r>
                                  <w:r>
                                    <w:rPr>
                                      <w:color w:val="231F20"/>
                                    </w:rPr>
                                    <w:t>repair</w:t>
                                  </w:r>
                                  <w:r>
                                    <w:rPr>
                                      <w:color w:val="231F20"/>
                                      <w:spacing w:val="-10"/>
                                    </w:rPr>
                                    <w:t xml:space="preserve"> </w:t>
                                  </w:r>
                                  <w:r>
                                    <w:rPr>
                                      <w:color w:val="231F20"/>
                                    </w:rPr>
                                    <w:t>of</w:t>
                                  </w:r>
                                  <w:r>
                                    <w:rPr>
                                      <w:color w:val="231F20"/>
                                      <w:spacing w:val="-10"/>
                                    </w:rPr>
                                    <w:t xml:space="preserve"> </w:t>
                                  </w:r>
                                  <w:r>
                                    <w:rPr>
                                      <w:color w:val="231F20"/>
                                    </w:rPr>
                                    <w:t>products and materials.</w:t>
                                  </w:r>
                                </w:p>
                              </w:tc>
                              <w:tc>
                                <w:tcPr>
                                  <w:tcW w:w="340" w:type="dxa"/>
                                  <w:tcBorders>
                                    <w:left w:val="single" w:sz="8" w:space="0" w:color="E12529"/>
                                    <w:right w:val="single" w:sz="8" w:space="0" w:color="FF961D"/>
                                  </w:tcBorders>
                                </w:tcPr>
                                <w:p w14:paraId="5DCE0400" w14:textId="77777777" w:rsidR="00D24869" w:rsidRDefault="00D24869">
                                  <w:pPr>
                                    <w:pStyle w:val="TableParagraph"/>
                                    <w:spacing w:before="0"/>
                                    <w:rPr>
                                      <w:rFonts w:ascii="Times New Roman"/>
                                      <w:sz w:val="26"/>
                                    </w:rPr>
                                  </w:pPr>
                                </w:p>
                              </w:tc>
                              <w:tc>
                                <w:tcPr>
                                  <w:tcW w:w="4932" w:type="dxa"/>
                                  <w:tcBorders>
                                    <w:left w:val="single" w:sz="8" w:space="0" w:color="FF961D"/>
                                    <w:bottom w:val="single" w:sz="8" w:space="0" w:color="FF961D"/>
                                    <w:right w:val="single" w:sz="8" w:space="0" w:color="FF961D"/>
                                  </w:tcBorders>
                                </w:tcPr>
                                <w:p w14:paraId="437C50C3" w14:textId="77777777" w:rsidR="00D24869" w:rsidRDefault="00D24869">
                                  <w:pPr>
                                    <w:pStyle w:val="TableParagraph"/>
                                    <w:spacing w:before="150" w:line="271" w:lineRule="auto"/>
                                    <w:ind w:left="170" w:right="76"/>
                                  </w:pPr>
                                  <w:r>
                                    <w:rPr>
                                      <w:color w:val="231F20"/>
                                    </w:rPr>
                                    <w:t>Council will encourage the recovery and recycling of materials through education programs</w:t>
                                  </w:r>
                                  <w:r>
                                    <w:rPr>
                                      <w:color w:val="231F20"/>
                                      <w:spacing w:val="-9"/>
                                    </w:rPr>
                                    <w:t xml:space="preserve"> </w:t>
                                  </w:r>
                                  <w:r>
                                    <w:rPr>
                                      <w:color w:val="231F20"/>
                                    </w:rPr>
                                    <w:t>and</w:t>
                                  </w:r>
                                  <w:r>
                                    <w:rPr>
                                      <w:color w:val="231F20"/>
                                      <w:spacing w:val="-9"/>
                                    </w:rPr>
                                    <w:t xml:space="preserve"> </w:t>
                                  </w:r>
                                  <w:r>
                                    <w:rPr>
                                      <w:color w:val="231F20"/>
                                    </w:rPr>
                                    <w:t>delivery</w:t>
                                  </w:r>
                                  <w:r>
                                    <w:rPr>
                                      <w:color w:val="231F20"/>
                                      <w:spacing w:val="-9"/>
                                    </w:rPr>
                                    <w:t xml:space="preserve"> </w:t>
                                  </w:r>
                                  <w:r>
                                    <w:rPr>
                                      <w:color w:val="231F20"/>
                                    </w:rPr>
                                    <w:t>of</w:t>
                                  </w:r>
                                  <w:r>
                                    <w:rPr>
                                      <w:color w:val="231F20"/>
                                      <w:spacing w:val="-9"/>
                                    </w:rPr>
                                    <w:t xml:space="preserve"> </w:t>
                                  </w:r>
                                  <w:r>
                                    <w:rPr>
                                      <w:color w:val="231F20"/>
                                    </w:rPr>
                                    <w:t>collection</w:t>
                                  </w:r>
                                  <w:r>
                                    <w:rPr>
                                      <w:color w:val="231F20"/>
                                      <w:spacing w:val="-9"/>
                                    </w:rPr>
                                    <w:t xml:space="preserve"> </w:t>
                                  </w:r>
                                  <w:r>
                                    <w:rPr>
                                      <w:color w:val="231F20"/>
                                    </w:rPr>
                                    <w:t xml:space="preserve">services focussed on maximising recovery of </w:t>
                                  </w:r>
                                  <w:r>
                                    <w:rPr>
                                      <w:color w:val="231F20"/>
                                      <w:spacing w:val="-2"/>
                                    </w:rPr>
                                    <w:t>recyclables.</w:t>
                                  </w:r>
                                </w:p>
                              </w:tc>
                            </w:tr>
                            <w:tr w:rsidR="00D24869" w14:paraId="27501A67" w14:textId="77777777">
                              <w:trPr>
                                <w:trHeight w:val="494"/>
                              </w:trPr>
                              <w:tc>
                                <w:tcPr>
                                  <w:tcW w:w="4932" w:type="dxa"/>
                                  <w:tcBorders>
                                    <w:top w:val="single" w:sz="8" w:space="0" w:color="E12529"/>
                                  </w:tcBorders>
                                </w:tcPr>
                                <w:p w14:paraId="2B08876B" w14:textId="77777777" w:rsidR="00D24869" w:rsidRDefault="00D24869">
                                  <w:pPr>
                                    <w:pStyle w:val="TableParagraph"/>
                                    <w:spacing w:before="0"/>
                                    <w:rPr>
                                      <w:rFonts w:ascii="Times New Roman"/>
                                      <w:sz w:val="26"/>
                                    </w:rPr>
                                  </w:pPr>
                                </w:p>
                              </w:tc>
                              <w:tc>
                                <w:tcPr>
                                  <w:tcW w:w="340" w:type="dxa"/>
                                </w:tcPr>
                                <w:p w14:paraId="013FF0B6" w14:textId="77777777" w:rsidR="00D24869" w:rsidRDefault="00D24869">
                                  <w:pPr>
                                    <w:pStyle w:val="TableParagraph"/>
                                    <w:spacing w:before="0"/>
                                    <w:rPr>
                                      <w:rFonts w:ascii="Times New Roman"/>
                                      <w:sz w:val="26"/>
                                    </w:rPr>
                                  </w:pPr>
                                </w:p>
                              </w:tc>
                              <w:tc>
                                <w:tcPr>
                                  <w:tcW w:w="4932" w:type="dxa"/>
                                  <w:tcBorders>
                                    <w:top w:val="single" w:sz="8" w:space="0" w:color="FF961D"/>
                                  </w:tcBorders>
                                </w:tcPr>
                                <w:p w14:paraId="0D022B9F" w14:textId="77777777" w:rsidR="00D24869" w:rsidRDefault="00D24869">
                                  <w:pPr>
                                    <w:pStyle w:val="TableParagraph"/>
                                    <w:spacing w:before="0"/>
                                    <w:rPr>
                                      <w:rFonts w:ascii="Times New Roman"/>
                                      <w:sz w:val="26"/>
                                    </w:rPr>
                                  </w:pPr>
                                </w:p>
                              </w:tc>
                            </w:tr>
                            <w:tr w:rsidR="00D24869" w14:paraId="3944AC42" w14:textId="77777777">
                              <w:trPr>
                                <w:trHeight w:val="776"/>
                              </w:trPr>
                              <w:tc>
                                <w:tcPr>
                                  <w:tcW w:w="4932" w:type="dxa"/>
                                  <w:shd w:val="clear" w:color="auto" w:fill="0C700A"/>
                                </w:tcPr>
                                <w:p w14:paraId="4711A3C4" w14:textId="77777777" w:rsidR="00D24869" w:rsidRDefault="00D24869">
                                  <w:pPr>
                                    <w:pStyle w:val="TableParagraph"/>
                                    <w:spacing w:before="180"/>
                                    <w:ind w:left="180"/>
                                    <w:rPr>
                                      <w:sz w:val="42"/>
                                    </w:rPr>
                                  </w:pPr>
                                  <w:r>
                                    <w:rPr>
                                      <w:color w:val="FFFFFF"/>
                                      <w:sz w:val="42"/>
                                    </w:rPr>
                                    <w:t>Engage</w:t>
                                  </w:r>
                                  <w:r>
                                    <w:rPr>
                                      <w:color w:val="FFFFFF"/>
                                      <w:spacing w:val="-9"/>
                                      <w:sz w:val="42"/>
                                    </w:rPr>
                                    <w:t xml:space="preserve"> </w:t>
                                  </w:r>
                                  <w:r>
                                    <w:rPr>
                                      <w:color w:val="FFFFFF"/>
                                      <w:sz w:val="42"/>
                                    </w:rPr>
                                    <w:t>&amp;</w:t>
                                  </w:r>
                                  <w:r>
                                    <w:rPr>
                                      <w:color w:val="FFFFFF"/>
                                      <w:spacing w:val="-6"/>
                                      <w:sz w:val="42"/>
                                    </w:rPr>
                                    <w:t xml:space="preserve"> </w:t>
                                  </w:r>
                                  <w:proofErr w:type="gramStart"/>
                                  <w:r>
                                    <w:rPr>
                                      <w:color w:val="FFFFFF"/>
                                      <w:spacing w:val="-2"/>
                                      <w:sz w:val="42"/>
                                    </w:rPr>
                                    <w:t>Empower</w:t>
                                  </w:r>
                                  <w:proofErr w:type="gramEnd"/>
                                </w:p>
                              </w:tc>
                              <w:tc>
                                <w:tcPr>
                                  <w:tcW w:w="340" w:type="dxa"/>
                                </w:tcPr>
                                <w:p w14:paraId="0AC47D32" w14:textId="77777777" w:rsidR="00D24869" w:rsidRDefault="00D24869">
                                  <w:pPr>
                                    <w:pStyle w:val="TableParagraph"/>
                                    <w:spacing w:before="0"/>
                                    <w:rPr>
                                      <w:rFonts w:ascii="Times New Roman"/>
                                      <w:sz w:val="26"/>
                                    </w:rPr>
                                  </w:pPr>
                                </w:p>
                              </w:tc>
                              <w:tc>
                                <w:tcPr>
                                  <w:tcW w:w="4932" w:type="dxa"/>
                                  <w:shd w:val="clear" w:color="auto" w:fill="6F2F9F"/>
                                </w:tcPr>
                                <w:p w14:paraId="2F03A103" w14:textId="77777777" w:rsidR="00D24869" w:rsidRDefault="00D24869">
                                  <w:pPr>
                                    <w:pStyle w:val="TableParagraph"/>
                                    <w:spacing w:before="180"/>
                                    <w:ind w:left="180"/>
                                    <w:rPr>
                                      <w:sz w:val="42"/>
                                    </w:rPr>
                                  </w:pPr>
                                  <w:r>
                                    <w:rPr>
                                      <w:color w:val="FFFFFF"/>
                                      <w:sz w:val="42"/>
                                    </w:rPr>
                                    <w:t xml:space="preserve">Lead by </w:t>
                                  </w:r>
                                  <w:r>
                                    <w:rPr>
                                      <w:color w:val="FFFFFF"/>
                                      <w:spacing w:val="-2"/>
                                      <w:sz w:val="42"/>
                                    </w:rPr>
                                    <w:t>Example</w:t>
                                  </w:r>
                                </w:p>
                              </w:tc>
                            </w:tr>
                            <w:tr w:rsidR="00D24869" w14:paraId="52AEC5E1" w14:textId="77777777">
                              <w:trPr>
                                <w:trHeight w:val="2782"/>
                              </w:trPr>
                              <w:tc>
                                <w:tcPr>
                                  <w:tcW w:w="4932" w:type="dxa"/>
                                  <w:tcBorders>
                                    <w:left w:val="single" w:sz="8" w:space="0" w:color="0C700A"/>
                                    <w:bottom w:val="single" w:sz="8" w:space="0" w:color="0C700A"/>
                                    <w:right w:val="single" w:sz="8" w:space="0" w:color="0C700A"/>
                                  </w:tcBorders>
                                </w:tcPr>
                                <w:p w14:paraId="1A913459" w14:textId="77777777" w:rsidR="00D24869" w:rsidRDefault="00D24869">
                                  <w:pPr>
                                    <w:pStyle w:val="TableParagraph"/>
                                    <w:spacing w:before="150" w:line="271" w:lineRule="auto"/>
                                    <w:ind w:left="170" w:right="76"/>
                                  </w:pPr>
                                  <w:r>
                                    <w:rPr>
                                      <w:color w:val="231F20"/>
                                    </w:rPr>
                                    <w:t>Council will encourage and support community</w:t>
                                  </w:r>
                                  <w:r>
                                    <w:rPr>
                                      <w:color w:val="231F20"/>
                                      <w:spacing w:val="-10"/>
                                    </w:rPr>
                                    <w:t xml:space="preserve"> </w:t>
                                  </w:r>
                                  <w:r>
                                    <w:rPr>
                                      <w:color w:val="231F20"/>
                                    </w:rPr>
                                    <w:t>leadership</w:t>
                                  </w:r>
                                  <w:r>
                                    <w:rPr>
                                      <w:color w:val="231F20"/>
                                      <w:spacing w:val="-10"/>
                                    </w:rPr>
                                    <w:t xml:space="preserve"> </w:t>
                                  </w:r>
                                  <w:r>
                                    <w:rPr>
                                      <w:color w:val="231F20"/>
                                    </w:rPr>
                                    <w:t>of</w:t>
                                  </w:r>
                                  <w:r>
                                    <w:rPr>
                                      <w:color w:val="231F20"/>
                                      <w:spacing w:val="-10"/>
                                    </w:rPr>
                                    <w:t xml:space="preserve"> </w:t>
                                  </w:r>
                                  <w:r>
                                    <w:rPr>
                                      <w:color w:val="231F20"/>
                                    </w:rPr>
                                    <w:t>waste</w:t>
                                  </w:r>
                                  <w:r>
                                    <w:rPr>
                                      <w:color w:val="231F20"/>
                                      <w:spacing w:val="-10"/>
                                    </w:rPr>
                                    <w:t xml:space="preserve"> </w:t>
                                  </w:r>
                                  <w:r>
                                    <w:rPr>
                                      <w:color w:val="231F20"/>
                                    </w:rPr>
                                    <w:t>minimisation projects and involve a diverse range of participants in activities aimed to improve how we manage our waste.</w:t>
                                  </w:r>
                                </w:p>
                              </w:tc>
                              <w:tc>
                                <w:tcPr>
                                  <w:tcW w:w="340" w:type="dxa"/>
                                  <w:tcBorders>
                                    <w:left w:val="single" w:sz="8" w:space="0" w:color="0C700A"/>
                                    <w:right w:val="single" w:sz="8" w:space="0" w:color="6F2F9F"/>
                                  </w:tcBorders>
                                </w:tcPr>
                                <w:p w14:paraId="4F92020A" w14:textId="77777777" w:rsidR="00D24869" w:rsidRDefault="00D24869">
                                  <w:pPr>
                                    <w:pStyle w:val="TableParagraph"/>
                                    <w:spacing w:before="0"/>
                                    <w:rPr>
                                      <w:rFonts w:ascii="Times New Roman"/>
                                      <w:sz w:val="26"/>
                                    </w:rPr>
                                  </w:pPr>
                                </w:p>
                              </w:tc>
                              <w:tc>
                                <w:tcPr>
                                  <w:tcW w:w="4932" w:type="dxa"/>
                                  <w:tcBorders>
                                    <w:left w:val="single" w:sz="8" w:space="0" w:color="6F2F9F"/>
                                    <w:bottom w:val="single" w:sz="8" w:space="0" w:color="6F2F9F"/>
                                    <w:right w:val="single" w:sz="8" w:space="0" w:color="6F2F9F"/>
                                  </w:tcBorders>
                                </w:tcPr>
                                <w:p w14:paraId="2F650CF4" w14:textId="77777777" w:rsidR="00D24869" w:rsidRDefault="00D24869">
                                  <w:pPr>
                                    <w:pStyle w:val="TableParagraph"/>
                                    <w:spacing w:before="150" w:line="271" w:lineRule="auto"/>
                                    <w:ind w:left="170" w:right="76"/>
                                  </w:pPr>
                                  <w:r>
                                    <w:rPr>
                                      <w:color w:val="231F20"/>
                                    </w:rPr>
                                    <w:t>Council will prioritise waste minimisation, procurement of recycled and recyclable goods, and the trial and use of recycled contents in its operations and delivery of projects and programs. We will become a leader</w:t>
                                  </w:r>
                                  <w:r>
                                    <w:rPr>
                                      <w:color w:val="231F20"/>
                                      <w:spacing w:val="-15"/>
                                    </w:rPr>
                                    <w:t xml:space="preserve"> </w:t>
                                  </w:r>
                                  <w:r>
                                    <w:rPr>
                                      <w:color w:val="231F20"/>
                                    </w:rPr>
                                    <w:t>in</w:t>
                                  </w:r>
                                  <w:r>
                                    <w:rPr>
                                      <w:color w:val="231F20"/>
                                      <w:spacing w:val="-15"/>
                                    </w:rPr>
                                    <w:t xml:space="preserve"> </w:t>
                                  </w:r>
                                  <w:r>
                                    <w:rPr>
                                      <w:color w:val="231F20"/>
                                    </w:rPr>
                                    <w:t>organisational</w:t>
                                  </w:r>
                                  <w:r>
                                    <w:rPr>
                                      <w:color w:val="231F20"/>
                                      <w:spacing w:val="-15"/>
                                    </w:rPr>
                                    <w:t xml:space="preserve"> </w:t>
                                  </w:r>
                                  <w:r>
                                    <w:rPr>
                                      <w:color w:val="231F20"/>
                                    </w:rPr>
                                    <w:t>sustainability,</w:t>
                                  </w:r>
                                  <w:r>
                                    <w:rPr>
                                      <w:color w:val="231F20"/>
                                      <w:spacing w:val="-15"/>
                                    </w:rPr>
                                    <w:t xml:space="preserve"> </w:t>
                                  </w:r>
                                  <w:r>
                                    <w:rPr>
                                      <w:color w:val="231F20"/>
                                    </w:rPr>
                                    <w:t>leading by example in the pursuit of a vision of zero waste sent to landfill.</w:t>
                                  </w:r>
                                </w:p>
                              </w:tc>
                            </w:tr>
                          </w:tbl>
                          <w:p w14:paraId="15EA2F65" w14:textId="77777777" w:rsidR="00D24869" w:rsidRDefault="00D24869" w:rsidP="00D2486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27805" id="Text Box 2" o:spid="_x0000_s1028" type="#_x0000_t202" style="position:absolute;margin-left:637.8pt;margin-top:88.55pt;width:511.25pt;height:3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4932"/>
                        <w:gridCol w:w="340"/>
                        <w:gridCol w:w="4932"/>
                      </w:tblGrid>
                      <w:tr w:rsidR="00D24869" w14:paraId="336C01BA" w14:textId="77777777">
                        <w:trPr>
                          <w:trHeight w:val="776"/>
                        </w:trPr>
                        <w:tc>
                          <w:tcPr>
                            <w:tcW w:w="4932" w:type="dxa"/>
                            <w:shd w:val="clear" w:color="auto" w:fill="E12529"/>
                          </w:tcPr>
                          <w:p w14:paraId="07034883" w14:textId="77777777" w:rsidR="00D24869" w:rsidRDefault="00D24869">
                            <w:pPr>
                              <w:pStyle w:val="TableParagraph"/>
                              <w:spacing w:before="180"/>
                              <w:ind w:left="180"/>
                              <w:rPr>
                                <w:sz w:val="42"/>
                              </w:rPr>
                            </w:pPr>
                            <w:r>
                              <w:rPr>
                                <w:color w:val="FFFFFF"/>
                                <w:sz w:val="42"/>
                              </w:rPr>
                              <w:t>Avoid</w:t>
                            </w:r>
                            <w:r>
                              <w:rPr>
                                <w:color w:val="FFFFFF"/>
                                <w:spacing w:val="-4"/>
                                <w:sz w:val="42"/>
                              </w:rPr>
                              <w:t xml:space="preserve"> </w:t>
                            </w:r>
                            <w:r>
                              <w:rPr>
                                <w:color w:val="FFFFFF"/>
                                <w:sz w:val="42"/>
                              </w:rPr>
                              <w:t>&amp;</w:t>
                            </w:r>
                            <w:r>
                              <w:rPr>
                                <w:color w:val="FFFFFF"/>
                                <w:spacing w:val="-4"/>
                                <w:sz w:val="42"/>
                              </w:rPr>
                              <w:t xml:space="preserve"> </w:t>
                            </w:r>
                            <w:proofErr w:type="gramStart"/>
                            <w:r>
                              <w:rPr>
                                <w:color w:val="FFFFFF"/>
                                <w:spacing w:val="-2"/>
                                <w:sz w:val="42"/>
                              </w:rPr>
                              <w:t>Reduce</w:t>
                            </w:r>
                            <w:proofErr w:type="gramEnd"/>
                          </w:p>
                        </w:tc>
                        <w:tc>
                          <w:tcPr>
                            <w:tcW w:w="340" w:type="dxa"/>
                          </w:tcPr>
                          <w:p w14:paraId="24018443" w14:textId="77777777" w:rsidR="00D24869" w:rsidRDefault="00D24869">
                            <w:pPr>
                              <w:pStyle w:val="TableParagraph"/>
                              <w:spacing w:before="0"/>
                              <w:rPr>
                                <w:rFonts w:ascii="Times New Roman"/>
                                <w:sz w:val="26"/>
                              </w:rPr>
                            </w:pPr>
                          </w:p>
                        </w:tc>
                        <w:tc>
                          <w:tcPr>
                            <w:tcW w:w="4932" w:type="dxa"/>
                            <w:shd w:val="clear" w:color="auto" w:fill="FF961D"/>
                          </w:tcPr>
                          <w:p w14:paraId="693BBA6E" w14:textId="77777777" w:rsidR="00D24869" w:rsidRDefault="00D24869">
                            <w:pPr>
                              <w:pStyle w:val="TableParagraph"/>
                              <w:spacing w:before="180"/>
                              <w:ind w:left="180"/>
                              <w:rPr>
                                <w:sz w:val="42"/>
                              </w:rPr>
                            </w:pPr>
                            <w:r>
                              <w:rPr>
                                <w:color w:val="FFFFFF"/>
                                <w:sz w:val="42"/>
                              </w:rPr>
                              <w:t>Recover</w:t>
                            </w:r>
                            <w:r>
                              <w:rPr>
                                <w:color w:val="FFFFFF"/>
                                <w:spacing w:val="-9"/>
                                <w:sz w:val="42"/>
                              </w:rPr>
                              <w:t xml:space="preserve"> </w:t>
                            </w:r>
                            <w:r>
                              <w:rPr>
                                <w:color w:val="FFFFFF"/>
                                <w:sz w:val="42"/>
                              </w:rPr>
                              <w:t>&amp;</w:t>
                            </w:r>
                            <w:r>
                              <w:rPr>
                                <w:color w:val="FFFFFF"/>
                                <w:spacing w:val="-8"/>
                                <w:sz w:val="42"/>
                              </w:rPr>
                              <w:t xml:space="preserve"> </w:t>
                            </w:r>
                            <w:proofErr w:type="gramStart"/>
                            <w:r>
                              <w:rPr>
                                <w:color w:val="FFFFFF"/>
                                <w:spacing w:val="-2"/>
                                <w:sz w:val="42"/>
                              </w:rPr>
                              <w:t>Recycle</w:t>
                            </w:r>
                            <w:proofErr w:type="gramEnd"/>
                          </w:p>
                        </w:tc>
                      </w:tr>
                      <w:tr w:rsidR="00D24869" w14:paraId="13331DBD" w14:textId="77777777">
                        <w:trPr>
                          <w:trHeight w:val="1822"/>
                        </w:trPr>
                        <w:tc>
                          <w:tcPr>
                            <w:tcW w:w="4932" w:type="dxa"/>
                            <w:tcBorders>
                              <w:left w:val="single" w:sz="8" w:space="0" w:color="E12529"/>
                              <w:bottom w:val="single" w:sz="8" w:space="0" w:color="E12529"/>
                              <w:right w:val="single" w:sz="8" w:space="0" w:color="E12529"/>
                            </w:tcBorders>
                          </w:tcPr>
                          <w:p w14:paraId="518B0866" w14:textId="77777777" w:rsidR="00D24869" w:rsidRDefault="00D24869">
                            <w:pPr>
                              <w:pStyle w:val="TableParagraph"/>
                              <w:spacing w:before="150" w:line="271" w:lineRule="auto"/>
                              <w:ind w:left="170" w:right="253"/>
                            </w:pPr>
                            <w:r>
                              <w:rPr>
                                <w:color w:val="231F20"/>
                              </w:rPr>
                              <w:t>Council will encourage waste avoidance and</w:t>
                            </w:r>
                            <w:r>
                              <w:rPr>
                                <w:color w:val="231F20"/>
                                <w:spacing w:val="-3"/>
                              </w:rPr>
                              <w:t xml:space="preserve"> </w:t>
                            </w:r>
                            <w:r>
                              <w:rPr>
                                <w:color w:val="231F20"/>
                              </w:rPr>
                              <w:t>reduction</w:t>
                            </w:r>
                            <w:r>
                              <w:rPr>
                                <w:color w:val="231F20"/>
                                <w:spacing w:val="-4"/>
                              </w:rPr>
                              <w:t xml:space="preserve"> </w:t>
                            </w:r>
                            <w:r>
                              <w:rPr>
                                <w:color w:val="231F20"/>
                              </w:rPr>
                              <w:t>through</w:t>
                            </w:r>
                            <w:r>
                              <w:rPr>
                                <w:color w:val="231F20"/>
                                <w:spacing w:val="-3"/>
                              </w:rPr>
                              <w:t xml:space="preserve"> </w:t>
                            </w:r>
                            <w:r>
                              <w:rPr>
                                <w:color w:val="231F20"/>
                              </w:rPr>
                              <w:t>education</w:t>
                            </w:r>
                            <w:r>
                              <w:rPr>
                                <w:color w:val="231F20"/>
                                <w:spacing w:val="-3"/>
                              </w:rPr>
                              <w:t xml:space="preserve"> </w:t>
                            </w:r>
                            <w:r>
                              <w:rPr>
                                <w:color w:val="231F20"/>
                              </w:rPr>
                              <w:t>programs and supporting community programs for sharing,</w:t>
                            </w:r>
                            <w:r>
                              <w:rPr>
                                <w:color w:val="231F20"/>
                                <w:spacing w:val="-11"/>
                              </w:rPr>
                              <w:t xml:space="preserve"> </w:t>
                            </w:r>
                            <w:r>
                              <w:rPr>
                                <w:color w:val="231F20"/>
                              </w:rPr>
                              <w:t>repurposing</w:t>
                            </w:r>
                            <w:r>
                              <w:rPr>
                                <w:color w:val="231F20"/>
                                <w:spacing w:val="-10"/>
                              </w:rPr>
                              <w:t xml:space="preserve"> </w:t>
                            </w:r>
                            <w:r>
                              <w:rPr>
                                <w:color w:val="231F20"/>
                              </w:rPr>
                              <w:t>and</w:t>
                            </w:r>
                            <w:r>
                              <w:rPr>
                                <w:color w:val="231F20"/>
                                <w:spacing w:val="-10"/>
                              </w:rPr>
                              <w:t xml:space="preserve"> </w:t>
                            </w:r>
                            <w:r>
                              <w:rPr>
                                <w:color w:val="231F20"/>
                              </w:rPr>
                              <w:t>repair</w:t>
                            </w:r>
                            <w:r>
                              <w:rPr>
                                <w:color w:val="231F20"/>
                                <w:spacing w:val="-10"/>
                              </w:rPr>
                              <w:t xml:space="preserve"> </w:t>
                            </w:r>
                            <w:r>
                              <w:rPr>
                                <w:color w:val="231F20"/>
                              </w:rPr>
                              <w:t>of</w:t>
                            </w:r>
                            <w:r>
                              <w:rPr>
                                <w:color w:val="231F20"/>
                                <w:spacing w:val="-10"/>
                              </w:rPr>
                              <w:t xml:space="preserve"> </w:t>
                            </w:r>
                            <w:r>
                              <w:rPr>
                                <w:color w:val="231F20"/>
                              </w:rPr>
                              <w:t>products and materials.</w:t>
                            </w:r>
                          </w:p>
                        </w:tc>
                        <w:tc>
                          <w:tcPr>
                            <w:tcW w:w="340" w:type="dxa"/>
                            <w:tcBorders>
                              <w:left w:val="single" w:sz="8" w:space="0" w:color="E12529"/>
                              <w:right w:val="single" w:sz="8" w:space="0" w:color="FF961D"/>
                            </w:tcBorders>
                          </w:tcPr>
                          <w:p w14:paraId="5DCE0400" w14:textId="77777777" w:rsidR="00D24869" w:rsidRDefault="00D24869">
                            <w:pPr>
                              <w:pStyle w:val="TableParagraph"/>
                              <w:spacing w:before="0"/>
                              <w:rPr>
                                <w:rFonts w:ascii="Times New Roman"/>
                                <w:sz w:val="26"/>
                              </w:rPr>
                            </w:pPr>
                          </w:p>
                        </w:tc>
                        <w:tc>
                          <w:tcPr>
                            <w:tcW w:w="4932" w:type="dxa"/>
                            <w:tcBorders>
                              <w:left w:val="single" w:sz="8" w:space="0" w:color="FF961D"/>
                              <w:bottom w:val="single" w:sz="8" w:space="0" w:color="FF961D"/>
                              <w:right w:val="single" w:sz="8" w:space="0" w:color="FF961D"/>
                            </w:tcBorders>
                          </w:tcPr>
                          <w:p w14:paraId="437C50C3" w14:textId="77777777" w:rsidR="00D24869" w:rsidRDefault="00D24869">
                            <w:pPr>
                              <w:pStyle w:val="TableParagraph"/>
                              <w:spacing w:before="150" w:line="271" w:lineRule="auto"/>
                              <w:ind w:left="170" w:right="76"/>
                            </w:pPr>
                            <w:r>
                              <w:rPr>
                                <w:color w:val="231F20"/>
                              </w:rPr>
                              <w:t>Council will encourage the recovery and recycling of materials through education programs</w:t>
                            </w:r>
                            <w:r>
                              <w:rPr>
                                <w:color w:val="231F20"/>
                                <w:spacing w:val="-9"/>
                              </w:rPr>
                              <w:t xml:space="preserve"> </w:t>
                            </w:r>
                            <w:r>
                              <w:rPr>
                                <w:color w:val="231F20"/>
                              </w:rPr>
                              <w:t>and</w:t>
                            </w:r>
                            <w:r>
                              <w:rPr>
                                <w:color w:val="231F20"/>
                                <w:spacing w:val="-9"/>
                              </w:rPr>
                              <w:t xml:space="preserve"> </w:t>
                            </w:r>
                            <w:r>
                              <w:rPr>
                                <w:color w:val="231F20"/>
                              </w:rPr>
                              <w:t>delivery</w:t>
                            </w:r>
                            <w:r>
                              <w:rPr>
                                <w:color w:val="231F20"/>
                                <w:spacing w:val="-9"/>
                              </w:rPr>
                              <w:t xml:space="preserve"> </w:t>
                            </w:r>
                            <w:r>
                              <w:rPr>
                                <w:color w:val="231F20"/>
                              </w:rPr>
                              <w:t>of</w:t>
                            </w:r>
                            <w:r>
                              <w:rPr>
                                <w:color w:val="231F20"/>
                                <w:spacing w:val="-9"/>
                              </w:rPr>
                              <w:t xml:space="preserve"> </w:t>
                            </w:r>
                            <w:r>
                              <w:rPr>
                                <w:color w:val="231F20"/>
                              </w:rPr>
                              <w:t>collection</w:t>
                            </w:r>
                            <w:r>
                              <w:rPr>
                                <w:color w:val="231F20"/>
                                <w:spacing w:val="-9"/>
                              </w:rPr>
                              <w:t xml:space="preserve"> </w:t>
                            </w:r>
                            <w:r>
                              <w:rPr>
                                <w:color w:val="231F20"/>
                              </w:rPr>
                              <w:t xml:space="preserve">services focussed on maximising recovery of </w:t>
                            </w:r>
                            <w:r>
                              <w:rPr>
                                <w:color w:val="231F20"/>
                                <w:spacing w:val="-2"/>
                              </w:rPr>
                              <w:t>recyclables.</w:t>
                            </w:r>
                          </w:p>
                        </w:tc>
                      </w:tr>
                      <w:tr w:rsidR="00D24869" w14:paraId="27501A67" w14:textId="77777777">
                        <w:trPr>
                          <w:trHeight w:val="494"/>
                        </w:trPr>
                        <w:tc>
                          <w:tcPr>
                            <w:tcW w:w="4932" w:type="dxa"/>
                            <w:tcBorders>
                              <w:top w:val="single" w:sz="8" w:space="0" w:color="E12529"/>
                            </w:tcBorders>
                          </w:tcPr>
                          <w:p w14:paraId="2B08876B" w14:textId="77777777" w:rsidR="00D24869" w:rsidRDefault="00D24869">
                            <w:pPr>
                              <w:pStyle w:val="TableParagraph"/>
                              <w:spacing w:before="0"/>
                              <w:rPr>
                                <w:rFonts w:ascii="Times New Roman"/>
                                <w:sz w:val="26"/>
                              </w:rPr>
                            </w:pPr>
                          </w:p>
                        </w:tc>
                        <w:tc>
                          <w:tcPr>
                            <w:tcW w:w="340" w:type="dxa"/>
                          </w:tcPr>
                          <w:p w14:paraId="013FF0B6" w14:textId="77777777" w:rsidR="00D24869" w:rsidRDefault="00D24869">
                            <w:pPr>
                              <w:pStyle w:val="TableParagraph"/>
                              <w:spacing w:before="0"/>
                              <w:rPr>
                                <w:rFonts w:ascii="Times New Roman"/>
                                <w:sz w:val="26"/>
                              </w:rPr>
                            </w:pPr>
                          </w:p>
                        </w:tc>
                        <w:tc>
                          <w:tcPr>
                            <w:tcW w:w="4932" w:type="dxa"/>
                            <w:tcBorders>
                              <w:top w:val="single" w:sz="8" w:space="0" w:color="FF961D"/>
                            </w:tcBorders>
                          </w:tcPr>
                          <w:p w14:paraId="0D022B9F" w14:textId="77777777" w:rsidR="00D24869" w:rsidRDefault="00D24869">
                            <w:pPr>
                              <w:pStyle w:val="TableParagraph"/>
                              <w:spacing w:before="0"/>
                              <w:rPr>
                                <w:rFonts w:ascii="Times New Roman"/>
                                <w:sz w:val="26"/>
                              </w:rPr>
                            </w:pPr>
                          </w:p>
                        </w:tc>
                      </w:tr>
                      <w:tr w:rsidR="00D24869" w14:paraId="3944AC42" w14:textId="77777777">
                        <w:trPr>
                          <w:trHeight w:val="776"/>
                        </w:trPr>
                        <w:tc>
                          <w:tcPr>
                            <w:tcW w:w="4932" w:type="dxa"/>
                            <w:shd w:val="clear" w:color="auto" w:fill="0C700A"/>
                          </w:tcPr>
                          <w:p w14:paraId="4711A3C4" w14:textId="77777777" w:rsidR="00D24869" w:rsidRDefault="00D24869">
                            <w:pPr>
                              <w:pStyle w:val="TableParagraph"/>
                              <w:spacing w:before="180"/>
                              <w:ind w:left="180"/>
                              <w:rPr>
                                <w:sz w:val="42"/>
                              </w:rPr>
                            </w:pPr>
                            <w:r>
                              <w:rPr>
                                <w:color w:val="FFFFFF"/>
                                <w:sz w:val="42"/>
                              </w:rPr>
                              <w:t>Engage</w:t>
                            </w:r>
                            <w:r>
                              <w:rPr>
                                <w:color w:val="FFFFFF"/>
                                <w:spacing w:val="-9"/>
                                <w:sz w:val="42"/>
                              </w:rPr>
                              <w:t xml:space="preserve"> </w:t>
                            </w:r>
                            <w:r>
                              <w:rPr>
                                <w:color w:val="FFFFFF"/>
                                <w:sz w:val="42"/>
                              </w:rPr>
                              <w:t>&amp;</w:t>
                            </w:r>
                            <w:r>
                              <w:rPr>
                                <w:color w:val="FFFFFF"/>
                                <w:spacing w:val="-6"/>
                                <w:sz w:val="42"/>
                              </w:rPr>
                              <w:t xml:space="preserve"> </w:t>
                            </w:r>
                            <w:proofErr w:type="gramStart"/>
                            <w:r>
                              <w:rPr>
                                <w:color w:val="FFFFFF"/>
                                <w:spacing w:val="-2"/>
                                <w:sz w:val="42"/>
                              </w:rPr>
                              <w:t>Empower</w:t>
                            </w:r>
                            <w:proofErr w:type="gramEnd"/>
                          </w:p>
                        </w:tc>
                        <w:tc>
                          <w:tcPr>
                            <w:tcW w:w="340" w:type="dxa"/>
                          </w:tcPr>
                          <w:p w14:paraId="0AC47D32" w14:textId="77777777" w:rsidR="00D24869" w:rsidRDefault="00D24869">
                            <w:pPr>
                              <w:pStyle w:val="TableParagraph"/>
                              <w:spacing w:before="0"/>
                              <w:rPr>
                                <w:rFonts w:ascii="Times New Roman"/>
                                <w:sz w:val="26"/>
                              </w:rPr>
                            </w:pPr>
                          </w:p>
                        </w:tc>
                        <w:tc>
                          <w:tcPr>
                            <w:tcW w:w="4932" w:type="dxa"/>
                            <w:shd w:val="clear" w:color="auto" w:fill="6F2F9F"/>
                          </w:tcPr>
                          <w:p w14:paraId="2F03A103" w14:textId="77777777" w:rsidR="00D24869" w:rsidRDefault="00D24869">
                            <w:pPr>
                              <w:pStyle w:val="TableParagraph"/>
                              <w:spacing w:before="180"/>
                              <w:ind w:left="180"/>
                              <w:rPr>
                                <w:sz w:val="42"/>
                              </w:rPr>
                            </w:pPr>
                            <w:r>
                              <w:rPr>
                                <w:color w:val="FFFFFF"/>
                                <w:sz w:val="42"/>
                              </w:rPr>
                              <w:t xml:space="preserve">Lead by </w:t>
                            </w:r>
                            <w:r>
                              <w:rPr>
                                <w:color w:val="FFFFFF"/>
                                <w:spacing w:val="-2"/>
                                <w:sz w:val="42"/>
                              </w:rPr>
                              <w:t>Example</w:t>
                            </w:r>
                          </w:p>
                        </w:tc>
                      </w:tr>
                      <w:tr w:rsidR="00D24869" w14:paraId="52AEC5E1" w14:textId="77777777">
                        <w:trPr>
                          <w:trHeight w:val="2782"/>
                        </w:trPr>
                        <w:tc>
                          <w:tcPr>
                            <w:tcW w:w="4932" w:type="dxa"/>
                            <w:tcBorders>
                              <w:left w:val="single" w:sz="8" w:space="0" w:color="0C700A"/>
                              <w:bottom w:val="single" w:sz="8" w:space="0" w:color="0C700A"/>
                              <w:right w:val="single" w:sz="8" w:space="0" w:color="0C700A"/>
                            </w:tcBorders>
                          </w:tcPr>
                          <w:p w14:paraId="1A913459" w14:textId="77777777" w:rsidR="00D24869" w:rsidRDefault="00D24869">
                            <w:pPr>
                              <w:pStyle w:val="TableParagraph"/>
                              <w:spacing w:before="150" w:line="271" w:lineRule="auto"/>
                              <w:ind w:left="170" w:right="76"/>
                            </w:pPr>
                            <w:r>
                              <w:rPr>
                                <w:color w:val="231F20"/>
                              </w:rPr>
                              <w:t>Council will encourage and support community</w:t>
                            </w:r>
                            <w:r>
                              <w:rPr>
                                <w:color w:val="231F20"/>
                                <w:spacing w:val="-10"/>
                              </w:rPr>
                              <w:t xml:space="preserve"> </w:t>
                            </w:r>
                            <w:r>
                              <w:rPr>
                                <w:color w:val="231F20"/>
                              </w:rPr>
                              <w:t>leadership</w:t>
                            </w:r>
                            <w:r>
                              <w:rPr>
                                <w:color w:val="231F20"/>
                                <w:spacing w:val="-10"/>
                              </w:rPr>
                              <w:t xml:space="preserve"> </w:t>
                            </w:r>
                            <w:r>
                              <w:rPr>
                                <w:color w:val="231F20"/>
                              </w:rPr>
                              <w:t>of</w:t>
                            </w:r>
                            <w:r>
                              <w:rPr>
                                <w:color w:val="231F20"/>
                                <w:spacing w:val="-10"/>
                              </w:rPr>
                              <w:t xml:space="preserve"> </w:t>
                            </w:r>
                            <w:r>
                              <w:rPr>
                                <w:color w:val="231F20"/>
                              </w:rPr>
                              <w:t>waste</w:t>
                            </w:r>
                            <w:r>
                              <w:rPr>
                                <w:color w:val="231F20"/>
                                <w:spacing w:val="-10"/>
                              </w:rPr>
                              <w:t xml:space="preserve"> </w:t>
                            </w:r>
                            <w:r>
                              <w:rPr>
                                <w:color w:val="231F20"/>
                              </w:rPr>
                              <w:t>minimisation projects and involve a diverse range of participants in activities aimed to improve how we manage our waste.</w:t>
                            </w:r>
                          </w:p>
                        </w:tc>
                        <w:tc>
                          <w:tcPr>
                            <w:tcW w:w="340" w:type="dxa"/>
                            <w:tcBorders>
                              <w:left w:val="single" w:sz="8" w:space="0" w:color="0C700A"/>
                              <w:right w:val="single" w:sz="8" w:space="0" w:color="6F2F9F"/>
                            </w:tcBorders>
                          </w:tcPr>
                          <w:p w14:paraId="4F92020A" w14:textId="77777777" w:rsidR="00D24869" w:rsidRDefault="00D24869">
                            <w:pPr>
                              <w:pStyle w:val="TableParagraph"/>
                              <w:spacing w:before="0"/>
                              <w:rPr>
                                <w:rFonts w:ascii="Times New Roman"/>
                                <w:sz w:val="26"/>
                              </w:rPr>
                            </w:pPr>
                          </w:p>
                        </w:tc>
                        <w:tc>
                          <w:tcPr>
                            <w:tcW w:w="4932" w:type="dxa"/>
                            <w:tcBorders>
                              <w:left w:val="single" w:sz="8" w:space="0" w:color="6F2F9F"/>
                              <w:bottom w:val="single" w:sz="8" w:space="0" w:color="6F2F9F"/>
                              <w:right w:val="single" w:sz="8" w:space="0" w:color="6F2F9F"/>
                            </w:tcBorders>
                          </w:tcPr>
                          <w:p w14:paraId="2F650CF4" w14:textId="77777777" w:rsidR="00D24869" w:rsidRDefault="00D24869">
                            <w:pPr>
                              <w:pStyle w:val="TableParagraph"/>
                              <w:spacing w:before="150" w:line="271" w:lineRule="auto"/>
                              <w:ind w:left="170" w:right="76"/>
                            </w:pPr>
                            <w:r>
                              <w:rPr>
                                <w:color w:val="231F20"/>
                              </w:rPr>
                              <w:t>Council will prioritise waste minimisation, procurement of recycled and recyclable goods, and the trial and use of recycled contents in its operations and delivery of projects and programs. We will become a leader</w:t>
                            </w:r>
                            <w:r>
                              <w:rPr>
                                <w:color w:val="231F20"/>
                                <w:spacing w:val="-15"/>
                              </w:rPr>
                              <w:t xml:space="preserve"> </w:t>
                            </w:r>
                            <w:r>
                              <w:rPr>
                                <w:color w:val="231F20"/>
                              </w:rPr>
                              <w:t>in</w:t>
                            </w:r>
                            <w:r>
                              <w:rPr>
                                <w:color w:val="231F20"/>
                                <w:spacing w:val="-15"/>
                              </w:rPr>
                              <w:t xml:space="preserve"> </w:t>
                            </w:r>
                            <w:r>
                              <w:rPr>
                                <w:color w:val="231F20"/>
                              </w:rPr>
                              <w:t>organisational</w:t>
                            </w:r>
                            <w:r>
                              <w:rPr>
                                <w:color w:val="231F20"/>
                                <w:spacing w:val="-15"/>
                              </w:rPr>
                              <w:t xml:space="preserve"> </w:t>
                            </w:r>
                            <w:r>
                              <w:rPr>
                                <w:color w:val="231F20"/>
                              </w:rPr>
                              <w:t>sustainability,</w:t>
                            </w:r>
                            <w:r>
                              <w:rPr>
                                <w:color w:val="231F20"/>
                                <w:spacing w:val="-15"/>
                              </w:rPr>
                              <w:t xml:space="preserve"> </w:t>
                            </w:r>
                            <w:r>
                              <w:rPr>
                                <w:color w:val="231F20"/>
                              </w:rPr>
                              <w:t>leading by example in the pursuit of a vision of zero waste sent to landfill.</w:t>
                            </w:r>
                          </w:p>
                        </w:tc>
                      </w:tr>
                    </w:tbl>
                    <w:p w14:paraId="15EA2F65" w14:textId="77777777" w:rsidR="00D24869" w:rsidRDefault="00D24869" w:rsidP="00D24869">
                      <w:pPr>
                        <w:pStyle w:val="BodyText"/>
                      </w:pPr>
                    </w:p>
                  </w:txbxContent>
                </v:textbox>
                <w10:wrap anchorx="page"/>
              </v:shape>
            </w:pict>
          </mc:Fallback>
        </mc:AlternateContent>
      </w:r>
      <w:r>
        <w:rPr>
          <w:color w:val="231F20"/>
        </w:rPr>
        <w:t>Council will work to develop services and programs</w:t>
      </w:r>
      <w:r>
        <w:rPr>
          <w:color w:val="231F20"/>
          <w:spacing w:val="-8"/>
        </w:rPr>
        <w:t xml:space="preserve"> </w:t>
      </w:r>
      <w:r>
        <w:rPr>
          <w:color w:val="231F20"/>
        </w:rPr>
        <w:t>for</w:t>
      </w:r>
      <w:r>
        <w:rPr>
          <w:color w:val="231F20"/>
          <w:spacing w:val="-8"/>
        </w:rPr>
        <w:t xml:space="preserve"> </w:t>
      </w:r>
      <w:r>
        <w:rPr>
          <w:color w:val="231F20"/>
        </w:rPr>
        <w:t>waste</w:t>
      </w:r>
      <w:r>
        <w:rPr>
          <w:color w:val="231F20"/>
          <w:spacing w:val="-8"/>
        </w:rPr>
        <w:t xml:space="preserve"> </w:t>
      </w:r>
      <w:r>
        <w:rPr>
          <w:color w:val="231F20"/>
        </w:rPr>
        <w:t>management</w:t>
      </w:r>
      <w:r>
        <w:rPr>
          <w:color w:val="231F20"/>
          <w:spacing w:val="-8"/>
        </w:rPr>
        <w:t xml:space="preserve"> </w:t>
      </w:r>
      <w:r>
        <w:rPr>
          <w:color w:val="231F20"/>
        </w:rPr>
        <w:t>around</w:t>
      </w:r>
      <w:r>
        <w:rPr>
          <w:color w:val="231F20"/>
          <w:spacing w:val="-8"/>
        </w:rPr>
        <w:t xml:space="preserve"> </w:t>
      </w:r>
      <w:r>
        <w:rPr>
          <w:color w:val="231F20"/>
        </w:rPr>
        <w:t>four key themes.</w:t>
      </w:r>
    </w:p>
    <w:p w14:paraId="0654FD43" w14:textId="77777777" w:rsidR="00790745" w:rsidRDefault="00790745" w:rsidP="00D24869">
      <w:pPr>
        <w:pStyle w:val="BodyText"/>
        <w:spacing w:before="169" w:line="271" w:lineRule="auto"/>
      </w:pPr>
    </w:p>
    <w:tbl>
      <w:tblPr>
        <w:tblW w:w="0" w:type="auto"/>
        <w:tblInd w:w="10" w:type="dxa"/>
        <w:tblLayout w:type="fixed"/>
        <w:tblCellMar>
          <w:left w:w="0" w:type="dxa"/>
          <w:right w:w="0" w:type="dxa"/>
        </w:tblCellMar>
        <w:tblLook w:val="01E0" w:firstRow="1" w:lastRow="1" w:firstColumn="1" w:lastColumn="1" w:noHBand="0" w:noVBand="0"/>
      </w:tblPr>
      <w:tblGrid>
        <w:gridCol w:w="4932"/>
        <w:gridCol w:w="340"/>
        <w:gridCol w:w="4932"/>
      </w:tblGrid>
      <w:tr w:rsidR="00790745" w14:paraId="09AEC5F7" w14:textId="77777777" w:rsidTr="00790745">
        <w:trPr>
          <w:trHeight w:val="566"/>
        </w:trPr>
        <w:tc>
          <w:tcPr>
            <w:tcW w:w="4932" w:type="dxa"/>
            <w:shd w:val="clear" w:color="auto" w:fill="E12529"/>
          </w:tcPr>
          <w:p w14:paraId="34CAD1F2" w14:textId="77777777" w:rsidR="00790745" w:rsidRPr="00790745" w:rsidRDefault="00790745" w:rsidP="0045575E">
            <w:pPr>
              <w:pStyle w:val="TableParagraph"/>
              <w:spacing w:before="180"/>
              <w:ind w:left="180"/>
              <w:rPr>
                <w:sz w:val="32"/>
                <w:szCs w:val="32"/>
              </w:rPr>
            </w:pPr>
            <w:r w:rsidRPr="00790745">
              <w:rPr>
                <w:color w:val="FFFFFF"/>
                <w:sz w:val="32"/>
                <w:szCs w:val="32"/>
              </w:rPr>
              <w:t>Avoid</w:t>
            </w:r>
            <w:r w:rsidRPr="00790745">
              <w:rPr>
                <w:color w:val="FFFFFF"/>
                <w:spacing w:val="-4"/>
                <w:sz w:val="32"/>
                <w:szCs w:val="32"/>
              </w:rPr>
              <w:t xml:space="preserve"> </w:t>
            </w:r>
            <w:r w:rsidRPr="00790745">
              <w:rPr>
                <w:color w:val="FFFFFF"/>
                <w:sz w:val="32"/>
                <w:szCs w:val="32"/>
              </w:rPr>
              <w:t>&amp;</w:t>
            </w:r>
            <w:r w:rsidRPr="00790745">
              <w:rPr>
                <w:color w:val="FFFFFF"/>
                <w:spacing w:val="-4"/>
                <w:sz w:val="32"/>
                <w:szCs w:val="32"/>
              </w:rPr>
              <w:t xml:space="preserve"> </w:t>
            </w:r>
            <w:proofErr w:type="gramStart"/>
            <w:r w:rsidRPr="00790745">
              <w:rPr>
                <w:color w:val="FFFFFF"/>
                <w:spacing w:val="-2"/>
                <w:sz w:val="32"/>
                <w:szCs w:val="32"/>
              </w:rPr>
              <w:t>Reduce</w:t>
            </w:r>
            <w:proofErr w:type="gramEnd"/>
          </w:p>
        </w:tc>
        <w:tc>
          <w:tcPr>
            <w:tcW w:w="340" w:type="dxa"/>
          </w:tcPr>
          <w:p w14:paraId="63E4F313" w14:textId="77777777" w:rsidR="00790745" w:rsidRDefault="00790745" w:rsidP="0045575E">
            <w:pPr>
              <w:pStyle w:val="TableParagraph"/>
              <w:spacing w:before="0"/>
              <w:rPr>
                <w:rFonts w:ascii="Times New Roman"/>
                <w:sz w:val="26"/>
              </w:rPr>
            </w:pPr>
          </w:p>
        </w:tc>
        <w:tc>
          <w:tcPr>
            <w:tcW w:w="4932" w:type="dxa"/>
            <w:shd w:val="clear" w:color="auto" w:fill="FF961D"/>
          </w:tcPr>
          <w:p w14:paraId="614E08A6" w14:textId="77777777" w:rsidR="00790745" w:rsidRPr="00790745" w:rsidRDefault="00790745" w:rsidP="0045575E">
            <w:pPr>
              <w:pStyle w:val="TableParagraph"/>
              <w:spacing w:before="180"/>
              <w:ind w:left="180"/>
              <w:rPr>
                <w:sz w:val="32"/>
                <w:szCs w:val="32"/>
              </w:rPr>
            </w:pPr>
            <w:r w:rsidRPr="00790745">
              <w:rPr>
                <w:color w:val="FFFFFF"/>
                <w:sz w:val="32"/>
                <w:szCs w:val="32"/>
              </w:rPr>
              <w:t>Recover</w:t>
            </w:r>
            <w:r w:rsidRPr="00790745">
              <w:rPr>
                <w:color w:val="FFFFFF"/>
                <w:spacing w:val="-9"/>
                <w:sz w:val="32"/>
                <w:szCs w:val="32"/>
              </w:rPr>
              <w:t xml:space="preserve"> </w:t>
            </w:r>
            <w:r w:rsidRPr="00790745">
              <w:rPr>
                <w:color w:val="FFFFFF"/>
                <w:sz w:val="32"/>
                <w:szCs w:val="32"/>
              </w:rPr>
              <w:t>&amp;</w:t>
            </w:r>
            <w:r w:rsidRPr="00790745">
              <w:rPr>
                <w:color w:val="FFFFFF"/>
                <w:spacing w:val="-8"/>
                <w:sz w:val="32"/>
                <w:szCs w:val="32"/>
              </w:rPr>
              <w:t xml:space="preserve"> </w:t>
            </w:r>
            <w:proofErr w:type="gramStart"/>
            <w:r w:rsidRPr="00790745">
              <w:rPr>
                <w:color w:val="FFFFFF"/>
                <w:spacing w:val="-2"/>
                <w:sz w:val="32"/>
                <w:szCs w:val="32"/>
              </w:rPr>
              <w:t>Recycle</w:t>
            </w:r>
            <w:proofErr w:type="gramEnd"/>
          </w:p>
        </w:tc>
      </w:tr>
      <w:tr w:rsidR="00790745" w14:paraId="7A95B46E" w14:textId="77777777" w:rsidTr="0045575E">
        <w:trPr>
          <w:trHeight w:val="1822"/>
        </w:trPr>
        <w:tc>
          <w:tcPr>
            <w:tcW w:w="4932" w:type="dxa"/>
            <w:tcBorders>
              <w:left w:val="single" w:sz="8" w:space="0" w:color="E12529"/>
              <w:bottom w:val="single" w:sz="8" w:space="0" w:color="E12529"/>
              <w:right w:val="single" w:sz="8" w:space="0" w:color="E12529"/>
            </w:tcBorders>
          </w:tcPr>
          <w:p w14:paraId="10ED394C" w14:textId="77777777" w:rsidR="00790745" w:rsidRPr="00790745" w:rsidRDefault="00790745" w:rsidP="0045575E">
            <w:pPr>
              <w:pStyle w:val="TableParagraph"/>
              <w:spacing w:before="150" w:line="271" w:lineRule="auto"/>
              <w:ind w:left="170" w:right="253"/>
              <w:rPr>
                <w:b w:val="0"/>
                <w:bCs w:val="0"/>
              </w:rPr>
            </w:pPr>
            <w:r w:rsidRPr="00790745">
              <w:rPr>
                <w:b w:val="0"/>
                <w:bCs w:val="0"/>
                <w:color w:val="231F20"/>
              </w:rPr>
              <w:t>Council will encourage waste avoidance and</w:t>
            </w:r>
            <w:r w:rsidRPr="00790745">
              <w:rPr>
                <w:b w:val="0"/>
                <w:bCs w:val="0"/>
                <w:color w:val="231F20"/>
                <w:spacing w:val="-3"/>
              </w:rPr>
              <w:t xml:space="preserve"> </w:t>
            </w:r>
            <w:r w:rsidRPr="00790745">
              <w:rPr>
                <w:b w:val="0"/>
                <w:bCs w:val="0"/>
                <w:color w:val="231F20"/>
              </w:rPr>
              <w:t>reduction</w:t>
            </w:r>
            <w:r w:rsidRPr="00790745">
              <w:rPr>
                <w:b w:val="0"/>
                <w:bCs w:val="0"/>
                <w:color w:val="231F20"/>
                <w:spacing w:val="-4"/>
              </w:rPr>
              <w:t xml:space="preserve"> </w:t>
            </w:r>
            <w:r w:rsidRPr="00790745">
              <w:rPr>
                <w:b w:val="0"/>
                <w:bCs w:val="0"/>
                <w:color w:val="231F20"/>
              </w:rPr>
              <w:t>through</w:t>
            </w:r>
            <w:r w:rsidRPr="00790745">
              <w:rPr>
                <w:b w:val="0"/>
                <w:bCs w:val="0"/>
                <w:color w:val="231F20"/>
                <w:spacing w:val="-3"/>
              </w:rPr>
              <w:t xml:space="preserve"> </w:t>
            </w:r>
            <w:r w:rsidRPr="00790745">
              <w:rPr>
                <w:b w:val="0"/>
                <w:bCs w:val="0"/>
                <w:color w:val="231F20"/>
              </w:rPr>
              <w:t>education</w:t>
            </w:r>
            <w:r w:rsidRPr="00790745">
              <w:rPr>
                <w:b w:val="0"/>
                <w:bCs w:val="0"/>
                <w:color w:val="231F20"/>
                <w:spacing w:val="-3"/>
              </w:rPr>
              <w:t xml:space="preserve"> </w:t>
            </w:r>
            <w:r w:rsidRPr="00790745">
              <w:rPr>
                <w:b w:val="0"/>
                <w:bCs w:val="0"/>
                <w:color w:val="231F20"/>
              </w:rPr>
              <w:t>programs and supporting community programs for sharing,</w:t>
            </w:r>
            <w:r w:rsidRPr="00790745">
              <w:rPr>
                <w:b w:val="0"/>
                <w:bCs w:val="0"/>
                <w:color w:val="231F20"/>
                <w:spacing w:val="-11"/>
              </w:rPr>
              <w:t xml:space="preserve"> </w:t>
            </w:r>
            <w:r w:rsidRPr="00790745">
              <w:rPr>
                <w:b w:val="0"/>
                <w:bCs w:val="0"/>
                <w:color w:val="231F20"/>
              </w:rPr>
              <w:t>repurposing</w:t>
            </w:r>
            <w:r w:rsidRPr="00790745">
              <w:rPr>
                <w:b w:val="0"/>
                <w:bCs w:val="0"/>
                <w:color w:val="231F20"/>
                <w:spacing w:val="-10"/>
              </w:rPr>
              <w:t xml:space="preserve"> </w:t>
            </w:r>
            <w:r w:rsidRPr="00790745">
              <w:rPr>
                <w:b w:val="0"/>
                <w:bCs w:val="0"/>
                <w:color w:val="231F20"/>
              </w:rPr>
              <w:t>and</w:t>
            </w:r>
            <w:r w:rsidRPr="00790745">
              <w:rPr>
                <w:b w:val="0"/>
                <w:bCs w:val="0"/>
                <w:color w:val="231F20"/>
                <w:spacing w:val="-10"/>
              </w:rPr>
              <w:t xml:space="preserve"> </w:t>
            </w:r>
            <w:r w:rsidRPr="00790745">
              <w:rPr>
                <w:b w:val="0"/>
                <w:bCs w:val="0"/>
                <w:color w:val="231F20"/>
              </w:rPr>
              <w:t>repair</w:t>
            </w:r>
            <w:r w:rsidRPr="00790745">
              <w:rPr>
                <w:b w:val="0"/>
                <w:bCs w:val="0"/>
                <w:color w:val="231F20"/>
                <w:spacing w:val="-10"/>
              </w:rPr>
              <w:t xml:space="preserve"> </w:t>
            </w:r>
            <w:r w:rsidRPr="00790745">
              <w:rPr>
                <w:b w:val="0"/>
                <w:bCs w:val="0"/>
                <w:color w:val="231F20"/>
              </w:rPr>
              <w:t>of</w:t>
            </w:r>
            <w:r w:rsidRPr="00790745">
              <w:rPr>
                <w:b w:val="0"/>
                <w:bCs w:val="0"/>
                <w:color w:val="231F20"/>
                <w:spacing w:val="-10"/>
              </w:rPr>
              <w:t xml:space="preserve"> </w:t>
            </w:r>
            <w:r w:rsidRPr="00790745">
              <w:rPr>
                <w:b w:val="0"/>
                <w:bCs w:val="0"/>
                <w:color w:val="231F20"/>
              </w:rPr>
              <w:t>products and materials.</w:t>
            </w:r>
          </w:p>
        </w:tc>
        <w:tc>
          <w:tcPr>
            <w:tcW w:w="340" w:type="dxa"/>
            <w:tcBorders>
              <w:left w:val="single" w:sz="8" w:space="0" w:color="E12529"/>
              <w:right w:val="single" w:sz="8" w:space="0" w:color="FF961D"/>
            </w:tcBorders>
          </w:tcPr>
          <w:p w14:paraId="77BBE4A9" w14:textId="77777777" w:rsidR="00790745" w:rsidRDefault="00790745" w:rsidP="0045575E">
            <w:pPr>
              <w:pStyle w:val="TableParagraph"/>
              <w:spacing w:before="0"/>
              <w:rPr>
                <w:rFonts w:ascii="Times New Roman"/>
                <w:sz w:val="26"/>
              </w:rPr>
            </w:pPr>
          </w:p>
        </w:tc>
        <w:tc>
          <w:tcPr>
            <w:tcW w:w="4932" w:type="dxa"/>
            <w:tcBorders>
              <w:left w:val="single" w:sz="8" w:space="0" w:color="FF961D"/>
              <w:bottom w:val="single" w:sz="8" w:space="0" w:color="FF961D"/>
              <w:right w:val="single" w:sz="8" w:space="0" w:color="FF961D"/>
            </w:tcBorders>
          </w:tcPr>
          <w:p w14:paraId="7E400F3E" w14:textId="77777777" w:rsidR="00790745" w:rsidRPr="00790745" w:rsidRDefault="00790745" w:rsidP="0045575E">
            <w:pPr>
              <w:pStyle w:val="TableParagraph"/>
              <w:spacing w:before="150" w:line="271" w:lineRule="auto"/>
              <w:ind w:left="170" w:right="76"/>
              <w:rPr>
                <w:b w:val="0"/>
                <w:bCs w:val="0"/>
              </w:rPr>
            </w:pPr>
            <w:r w:rsidRPr="00790745">
              <w:rPr>
                <w:b w:val="0"/>
                <w:bCs w:val="0"/>
                <w:color w:val="231F20"/>
              </w:rPr>
              <w:t>Council will encourage the recovery and recycling of materials through education programs</w:t>
            </w:r>
            <w:r w:rsidRPr="00790745">
              <w:rPr>
                <w:b w:val="0"/>
                <w:bCs w:val="0"/>
                <w:color w:val="231F20"/>
                <w:spacing w:val="-9"/>
              </w:rPr>
              <w:t xml:space="preserve"> </w:t>
            </w:r>
            <w:r w:rsidRPr="00790745">
              <w:rPr>
                <w:b w:val="0"/>
                <w:bCs w:val="0"/>
                <w:color w:val="231F20"/>
              </w:rPr>
              <w:t>and</w:t>
            </w:r>
            <w:r w:rsidRPr="00790745">
              <w:rPr>
                <w:b w:val="0"/>
                <w:bCs w:val="0"/>
                <w:color w:val="231F20"/>
                <w:spacing w:val="-9"/>
              </w:rPr>
              <w:t xml:space="preserve"> </w:t>
            </w:r>
            <w:r w:rsidRPr="00790745">
              <w:rPr>
                <w:b w:val="0"/>
                <w:bCs w:val="0"/>
                <w:color w:val="231F20"/>
              </w:rPr>
              <w:t>delivery</w:t>
            </w:r>
            <w:r w:rsidRPr="00790745">
              <w:rPr>
                <w:b w:val="0"/>
                <w:bCs w:val="0"/>
                <w:color w:val="231F20"/>
                <w:spacing w:val="-9"/>
              </w:rPr>
              <w:t xml:space="preserve"> </w:t>
            </w:r>
            <w:r w:rsidRPr="00790745">
              <w:rPr>
                <w:b w:val="0"/>
                <w:bCs w:val="0"/>
                <w:color w:val="231F20"/>
              </w:rPr>
              <w:t>of</w:t>
            </w:r>
            <w:r w:rsidRPr="00790745">
              <w:rPr>
                <w:b w:val="0"/>
                <w:bCs w:val="0"/>
                <w:color w:val="231F20"/>
                <w:spacing w:val="-9"/>
              </w:rPr>
              <w:t xml:space="preserve"> </w:t>
            </w:r>
            <w:r w:rsidRPr="00790745">
              <w:rPr>
                <w:b w:val="0"/>
                <w:bCs w:val="0"/>
                <w:color w:val="231F20"/>
              </w:rPr>
              <w:t>collection</w:t>
            </w:r>
            <w:r w:rsidRPr="00790745">
              <w:rPr>
                <w:b w:val="0"/>
                <w:bCs w:val="0"/>
                <w:color w:val="231F20"/>
                <w:spacing w:val="-9"/>
              </w:rPr>
              <w:t xml:space="preserve"> </w:t>
            </w:r>
            <w:r w:rsidRPr="00790745">
              <w:rPr>
                <w:b w:val="0"/>
                <w:bCs w:val="0"/>
                <w:color w:val="231F20"/>
              </w:rPr>
              <w:t xml:space="preserve">services focussed on maximising recovery of </w:t>
            </w:r>
            <w:r w:rsidRPr="00790745">
              <w:rPr>
                <w:b w:val="0"/>
                <w:bCs w:val="0"/>
                <w:color w:val="231F20"/>
                <w:spacing w:val="-2"/>
              </w:rPr>
              <w:t>recyclables.</w:t>
            </w:r>
          </w:p>
        </w:tc>
      </w:tr>
      <w:tr w:rsidR="00790745" w14:paraId="33D471E3" w14:textId="77777777" w:rsidTr="0045575E">
        <w:trPr>
          <w:trHeight w:val="494"/>
        </w:trPr>
        <w:tc>
          <w:tcPr>
            <w:tcW w:w="4932" w:type="dxa"/>
            <w:tcBorders>
              <w:top w:val="single" w:sz="8" w:space="0" w:color="E12529"/>
            </w:tcBorders>
          </w:tcPr>
          <w:p w14:paraId="5C37EA5A" w14:textId="77777777" w:rsidR="00790745" w:rsidRDefault="00790745" w:rsidP="0045575E">
            <w:pPr>
              <w:pStyle w:val="TableParagraph"/>
              <w:spacing w:before="0"/>
              <w:rPr>
                <w:rFonts w:ascii="Times New Roman"/>
                <w:sz w:val="26"/>
              </w:rPr>
            </w:pPr>
          </w:p>
        </w:tc>
        <w:tc>
          <w:tcPr>
            <w:tcW w:w="340" w:type="dxa"/>
          </w:tcPr>
          <w:p w14:paraId="68266B6A" w14:textId="77777777" w:rsidR="00790745" w:rsidRDefault="00790745" w:rsidP="0045575E">
            <w:pPr>
              <w:pStyle w:val="TableParagraph"/>
              <w:spacing w:before="0"/>
              <w:rPr>
                <w:rFonts w:ascii="Times New Roman"/>
                <w:sz w:val="26"/>
              </w:rPr>
            </w:pPr>
          </w:p>
        </w:tc>
        <w:tc>
          <w:tcPr>
            <w:tcW w:w="4932" w:type="dxa"/>
            <w:tcBorders>
              <w:top w:val="single" w:sz="8" w:space="0" w:color="FF961D"/>
            </w:tcBorders>
          </w:tcPr>
          <w:p w14:paraId="24F3B0DA" w14:textId="77777777" w:rsidR="00790745" w:rsidRDefault="00790745" w:rsidP="0045575E">
            <w:pPr>
              <w:pStyle w:val="TableParagraph"/>
              <w:spacing w:before="0"/>
              <w:rPr>
                <w:rFonts w:ascii="Times New Roman"/>
                <w:sz w:val="26"/>
              </w:rPr>
            </w:pPr>
          </w:p>
        </w:tc>
      </w:tr>
      <w:tr w:rsidR="00790745" w14:paraId="531E046B" w14:textId="77777777" w:rsidTr="00790745">
        <w:trPr>
          <w:trHeight w:val="637"/>
        </w:trPr>
        <w:tc>
          <w:tcPr>
            <w:tcW w:w="4932" w:type="dxa"/>
            <w:shd w:val="clear" w:color="auto" w:fill="0C700A"/>
          </w:tcPr>
          <w:p w14:paraId="7821F15F" w14:textId="77777777" w:rsidR="00790745" w:rsidRPr="00790745" w:rsidRDefault="00790745" w:rsidP="0045575E">
            <w:pPr>
              <w:pStyle w:val="TableParagraph"/>
              <w:spacing w:before="180"/>
              <w:ind w:left="180"/>
              <w:rPr>
                <w:sz w:val="32"/>
                <w:szCs w:val="32"/>
              </w:rPr>
            </w:pPr>
            <w:r w:rsidRPr="00790745">
              <w:rPr>
                <w:color w:val="FFFFFF"/>
                <w:sz w:val="32"/>
                <w:szCs w:val="32"/>
              </w:rPr>
              <w:t>Engage</w:t>
            </w:r>
            <w:r w:rsidRPr="00790745">
              <w:rPr>
                <w:color w:val="FFFFFF"/>
                <w:spacing w:val="-9"/>
                <w:sz w:val="32"/>
                <w:szCs w:val="32"/>
              </w:rPr>
              <w:t xml:space="preserve"> </w:t>
            </w:r>
            <w:r w:rsidRPr="00790745">
              <w:rPr>
                <w:color w:val="FFFFFF"/>
                <w:sz w:val="32"/>
                <w:szCs w:val="32"/>
              </w:rPr>
              <w:t>&amp;</w:t>
            </w:r>
            <w:r w:rsidRPr="00790745">
              <w:rPr>
                <w:color w:val="FFFFFF"/>
                <w:spacing w:val="-6"/>
                <w:sz w:val="32"/>
                <w:szCs w:val="32"/>
              </w:rPr>
              <w:t xml:space="preserve"> </w:t>
            </w:r>
            <w:proofErr w:type="gramStart"/>
            <w:r w:rsidRPr="00790745">
              <w:rPr>
                <w:color w:val="FFFFFF"/>
                <w:spacing w:val="-2"/>
                <w:sz w:val="32"/>
                <w:szCs w:val="32"/>
              </w:rPr>
              <w:t>Empower</w:t>
            </w:r>
            <w:proofErr w:type="gramEnd"/>
          </w:p>
        </w:tc>
        <w:tc>
          <w:tcPr>
            <w:tcW w:w="340" w:type="dxa"/>
          </w:tcPr>
          <w:p w14:paraId="4935B688" w14:textId="77777777" w:rsidR="00790745" w:rsidRDefault="00790745" w:rsidP="0045575E">
            <w:pPr>
              <w:pStyle w:val="TableParagraph"/>
              <w:spacing w:before="0"/>
              <w:rPr>
                <w:rFonts w:ascii="Times New Roman"/>
                <w:sz w:val="26"/>
              </w:rPr>
            </w:pPr>
          </w:p>
        </w:tc>
        <w:tc>
          <w:tcPr>
            <w:tcW w:w="4932" w:type="dxa"/>
            <w:shd w:val="clear" w:color="auto" w:fill="6F2F9F"/>
          </w:tcPr>
          <w:p w14:paraId="2CA86456" w14:textId="77777777" w:rsidR="00790745" w:rsidRPr="00790745" w:rsidRDefault="00790745" w:rsidP="0045575E">
            <w:pPr>
              <w:pStyle w:val="TableParagraph"/>
              <w:spacing w:before="180"/>
              <w:ind w:left="180"/>
              <w:rPr>
                <w:sz w:val="32"/>
                <w:szCs w:val="32"/>
              </w:rPr>
            </w:pPr>
            <w:r w:rsidRPr="00790745">
              <w:rPr>
                <w:color w:val="FFFFFF"/>
                <w:sz w:val="32"/>
                <w:szCs w:val="32"/>
              </w:rPr>
              <w:t xml:space="preserve">Lead by </w:t>
            </w:r>
            <w:r w:rsidRPr="00790745">
              <w:rPr>
                <w:color w:val="FFFFFF"/>
                <w:spacing w:val="-2"/>
                <w:sz w:val="32"/>
                <w:szCs w:val="32"/>
              </w:rPr>
              <w:t>Example</w:t>
            </w:r>
          </w:p>
        </w:tc>
      </w:tr>
      <w:tr w:rsidR="00790745" w14:paraId="59B1867B" w14:textId="77777777" w:rsidTr="0045575E">
        <w:trPr>
          <w:trHeight w:val="2782"/>
        </w:trPr>
        <w:tc>
          <w:tcPr>
            <w:tcW w:w="4932" w:type="dxa"/>
            <w:tcBorders>
              <w:left w:val="single" w:sz="8" w:space="0" w:color="0C700A"/>
              <w:bottom w:val="single" w:sz="8" w:space="0" w:color="0C700A"/>
              <w:right w:val="single" w:sz="8" w:space="0" w:color="0C700A"/>
            </w:tcBorders>
          </w:tcPr>
          <w:p w14:paraId="419C5A28" w14:textId="77777777" w:rsidR="00790745" w:rsidRPr="00790745" w:rsidRDefault="00790745" w:rsidP="0045575E">
            <w:pPr>
              <w:pStyle w:val="TableParagraph"/>
              <w:spacing w:before="150" w:line="271" w:lineRule="auto"/>
              <w:ind w:left="170" w:right="76"/>
              <w:rPr>
                <w:b w:val="0"/>
                <w:bCs w:val="0"/>
              </w:rPr>
            </w:pPr>
            <w:r w:rsidRPr="00790745">
              <w:rPr>
                <w:b w:val="0"/>
                <w:bCs w:val="0"/>
                <w:color w:val="231F20"/>
              </w:rPr>
              <w:t>Council will encourage and support community</w:t>
            </w:r>
            <w:r w:rsidRPr="00790745">
              <w:rPr>
                <w:b w:val="0"/>
                <w:bCs w:val="0"/>
                <w:color w:val="231F20"/>
                <w:spacing w:val="-10"/>
              </w:rPr>
              <w:t xml:space="preserve"> </w:t>
            </w:r>
            <w:r w:rsidRPr="00790745">
              <w:rPr>
                <w:b w:val="0"/>
                <w:bCs w:val="0"/>
                <w:color w:val="231F20"/>
              </w:rPr>
              <w:t>leadership</w:t>
            </w:r>
            <w:r w:rsidRPr="00790745">
              <w:rPr>
                <w:b w:val="0"/>
                <w:bCs w:val="0"/>
                <w:color w:val="231F20"/>
                <w:spacing w:val="-10"/>
              </w:rPr>
              <w:t xml:space="preserve"> </w:t>
            </w:r>
            <w:r w:rsidRPr="00790745">
              <w:rPr>
                <w:b w:val="0"/>
                <w:bCs w:val="0"/>
                <w:color w:val="231F20"/>
              </w:rPr>
              <w:t>of</w:t>
            </w:r>
            <w:r w:rsidRPr="00790745">
              <w:rPr>
                <w:b w:val="0"/>
                <w:bCs w:val="0"/>
                <w:color w:val="231F20"/>
                <w:spacing w:val="-10"/>
              </w:rPr>
              <w:t xml:space="preserve"> </w:t>
            </w:r>
            <w:r w:rsidRPr="00790745">
              <w:rPr>
                <w:b w:val="0"/>
                <w:bCs w:val="0"/>
                <w:color w:val="231F20"/>
              </w:rPr>
              <w:t>waste</w:t>
            </w:r>
            <w:r w:rsidRPr="00790745">
              <w:rPr>
                <w:b w:val="0"/>
                <w:bCs w:val="0"/>
                <w:color w:val="231F20"/>
                <w:spacing w:val="-10"/>
              </w:rPr>
              <w:t xml:space="preserve"> </w:t>
            </w:r>
            <w:r w:rsidRPr="00790745">
              <w:rPr>
                <w:b w:val="0"/>
                <w:bCs w:val="0"/>
                <w:color w:val="231F20"/>
              </w:rPr>
              <w:t>minimisation projects and involve a diverse range of participants in activities aimed to improve how we manage our waste.</w:t>
            </w:r>
          </w:p>
        </w:tc>
        <w:tc>
          <w:tcPr>
            <w:tcW w:w="340" w:type="dxa"/>
            <w:tcBorders>
              <w:left w:val="single" w:sz="8" w:space="0" w:color="0C700A"/>
              <w:right w:val="single" w:sz="8" w:space="0" w:color="6F2F9F"/>
            </w:tcBorders>
          </w:tcPr>
          <w:p w14:paraId="263B8FD8" w14:textId="77777777" w:rsidR="00790745" w:rsidRDefault="00790745" w:rsidP="0045575E">
            <w:pPr>
              <w:pStyle w:val="TableParagraph"/>
              <w:spacing w:before="0"/>
              <w:rPr>
                <w:rFonts w:ascii="Times New Roman"/>
                <w:sz w:val="26"/>
              </w:rPr>
            </w:pPr>
          </w:p>
        </w:tc>
        <w:tc>
          <w:tcPr>
            <w:tcW w:w="4932" w:type="dxa"/>
            <w:tcBorders>
              <w:left w:val="single" w:sz="8" w:space="0" w:color="6F2F9F"/>
              <w:bottom w:val="single" w:sz="8" w:space="0" w:color="6F2F9F"/>
              <w:right w:val="single" w:sz="8" w:space="0" w:color="6F2F9F"/>
            </w:tcBorders>
          </w:tcPr>
          <w:p w14:paraId="560A06BE" w14:textId="77777777" w:rsidR="00790745" w:rsidRPr="00790745" w:rsidRDefault="00790745" w:rsidP="0045575E">
            <w:pPr>
              <w:pStyle w:val="TableParagraph"/>
              <w:spacing w:before="150" w:line="271" w:lineRule="auto"/>
              <w:ind w:left="170" w:right="76"/>
              <w:rPr>
                <w:b w:val="0"/>
                <w:bCs w:val="0"/>
              </w:rPr>
            </w:pPr>
            <w:r w:rsidRPr="00790745">
              <w:rPr>
                <w:b w:val="0"/>
                <w:bCs w:val="0"/>
                <w:color w:val="231F20"/>
              </w:rPr>
              <w:t>Council will prioritise waste minimisation, procurement of recycled and recyclable goods, and the trial and use of recycled contents in its operations and delivery of projects and programs. We will become a leader</w:t>
            </w:r>
            <w:r w:rsidRPr="00790745">
              <w:rPr>
                <w:b w:val="0"/>
                <w:bCs w:val="0"/>
                <w:color w:val="231F20"/>
                <w:spacing w:val="-15"/>
              </w:rPr>
              <w:t xml:space="preserve"> </w:t>
            </w:r>
            <w:r w:rsidRPr="00790745">
              <w:rPr>
                <w:b w:val="0"/>
                <w:bCs w:val="0"/>
                <w:color w:val="231F20"/>
              </w:rPr>
              <w:t>in</w:t>
            </w:r>
            <w:r w:rsidRPr="00790745">
              <w:rPr>
                <w:b w:val="0"/>
                <w:bCs w:val="0"/>
                <w:color w:val="231F20"/>
                <w:spacing w:val="-15"/>
              </w:rPr>
              <w:t xml:space="preserve"> </w:t>
            </w:r>
            <w:r w:rsidRPr="00790745">
              <w:rPr>
                <w:b w:val="0"/>
                <w:bCs w:val="0"/>
                <w:color w:val="231F20"/>
              </w:rPr>
              <w:t>organisational</w:t>
            </w:r>
            <w:r w:rsidRPr="00790745">
              <w:rPr>
                <w:b w:val="0"/>
                <w:bCs w:val="0"/>
                <w:color w:val="231F20"/>
                <w:spacing w:val="-15"/>
              </w:rPr>
              <w:t xml:space="preserve"> </w:t>
            </w:r>
            <w:r w:rsidRPr="00790745">
              <w:rPr>
                <w:b w:val="0"/>
                <w:bCs w:val="0"/>
                <w:color w:val="231F20"/>
              </w:rPr>
              <w:t>sustainability,</w:t>
            </w:r>
            <w:r w:rsidRPr="00790745">
              <w:rPr>
                <w:b w:val="0"/>
                <w:bCs w:val="0"/>
                <w:color w:val="231F20"/>
                <w:spacing w:val="-15"/>
              </w:rPr>
              <w:t xml:space="preserve"> </w:t>
            </w:r>
            <w:r w:rsidRPr="00790745">
              <w:rPr>
                <w:b w:val="0"/>
                <w:bCs w:val="0"/>
                <w:color w:val="231F20"/>
              </w:rPr>
              <w:t>leading by example in the pursuit of a vision of zero waste sent to landfill.</w:t>
            </w:r>
          </w:p>
        </w:tc>
      </w:tr>
    </w:tbl>
    <w:p w14:paraId="2F5569CE" w14:textId="1A20705B" w:rsidR="00A26760" w:rsidRDefault="00A26760" w:rsidP="008263BA">
      <w:pPr>
        <w:pStyle w:val="BodyText"/>
        <w:spacing w:before="168" w:line="271" w:lineRule="auto"/>
      </w:pPr>
    </w:p>
    <w:p w14:paraId="30EB7879" w14:textId="77777777" w:rsidR="00A50804" w:rsidRDefault="00A50804" w:rsidP="00781991">
      <w:pPr>
        <w:pStyle w:val="Heading3"/>
      </w:pPr>
    </w:p>
    <w:p w14:paraId="6686DA6F" w14:textId="3558F63E" w:rsidR="00781991" w:rsidRPr="00781991" w:rsidRDefault="00781991" w:rsidP="00781991">
      <w:pPr>
        <w:pStyle w:val="Heading3"/>
      </w:pPr>
      <w:bookmarkStart w:id="37" w:name="_Toc113281665"/>
      <w:r w:rsidRPr="00781991">
        <w:t>Our Targets for Action</w:t>
      </w:r>
      <w:bookmarkEnd w:id="37"/>
    </w:p>
    <w:p w14:paraId="4ED66BF0" w14:textId="77777777" w:rsidR="001A694A" w:rsidRDefault="001A694A" w:rsidP="001A694A">
      <w:pPr>
        <w:pStyle w:val="BodyText"/>
        <w:spacing w:before="168"/>
      </w:pPr>
      <w:r>
        <w:rPr>
          <w:color w:val="231F20"/>
        </w:rPr>
        <w:t>The</w:t>
      </w:r>
      <w:r>
        <w:rPr>
          <w:color w:val="231F20"/>
          <w:spacing w:val="-2"/>
        </w:rPr>
        <w:t xml:space="preserve"> </w:t>
      </w:r>
      <w:r>
        <w:rPr>
          <w:color w:val="231F20"/>
        </w:rPr>
        <w:t>Recycling</w:t>
      </w:r>
      <w:r>
        <w:rPr>
          <w:color w:val="231F20"/>
          <w:spacing w:val="-1"/>
        </w:rPr>
        <w:t xml:space="preserve"> </w:t>
      </w:r>
      <w:r>
        <w:rPr>
          <w:color w:val="231F20"/>
        </w:rPr>
        <w:t>Victoria</w:t>
      </w:r>
      <w:r>
        <w:rPr>
          <w:color w:val="231F20"/>
          <w:spacing w:val="-2"/>
        </w:rPr>
        <w:t xml:space="preserve"> </w:t>
      </w:r>
      <w:r>
        <w:rPr>
          <w:color w:val="231F20"/>
        </w:rPr>
        <w:t>policy</w:t>
      </w:r>
      <w:r>
        <w:rPr>
          <w:color w:val="231F20"/>
          <w:spacing w:val="-2"/>
        </w:rPr>
        <w:t xml:space="preserve"> </w:t>
      </w:r>
      <w:r>
        <w:rPr>
          <w:color w:val="231F20"/>
        </w:rPr>
        <w:t>sets</w:t>
      </w:r>
      <w:r>
        <w:rPr>
          <w:color w:val="231F20"/>
          <w:spacing w:val="-1"/>
        </w:rPr>
        <w:t xml:space="preserve"> </w:t>
      </w:r>
      <w:r>
        <w:rPr>
          <w:color w:val="231F20"/>
        </w:rPr>
        <w:t>three</w:t>
      </w:r>
      <w:r>
        <w:rPr>
          <w:color w:val="231F20"/>
          <w:spacing w:val="-2"/>
        </w:rPr>
        <w:t xml:space="preserve"> </w:t>
      </w:r>
      <w:r>
        <w:rPr>
          <w:color w:val="231F20"/>
        </w:rPr>
        <w:t>key</w:t>
      </w:r>
      <w:r>
        <w:rPr>
          <w:color w:val="231F20"/>
          <w:spacing w:val="-2"/>
        </w:rPr>
        <w:t xml:space="preserve"> </w:t>
      </w:r>
      <w:r>
        <w:rPr>
          <w:color w:val="231F20"/>
        </w:rPr>
        <w:t>targets</w:t>
      </w:r>
      <w:r>
        <w:rPr>
          <w:color w:val="231F20"/>
          <w:spacing w:val="-1"/>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rPr>
        <w:t>achieved</w:t>
      </w:r>
      <w:r>
        <w:rPr>
          <w:color w:val="231F20"/>
          <w:spacing w:val="-2"/>
        </w:rPr>
        <w:t xml:space="preserve"> </w:t>
      </w:r>
      <w:r>
        <w:rPr>
          <w:color w:val="231F20"/>
        </w:rPr>
        <w:t>across</w:t>
      </w:r>
      <w:r>
        <w:rPr>
          <w:color w:val="231F20"/>
          <w:spacing w:val="-1"/>
        </w:rPr>
        <w:t xml:space="preserve"> </w:t>
      </w:r>
      <w:r>
        <w:rPr>
          <w:color w:val="231F20"/>
        </w:rPr>
        <w:t>the</w:t>
      </w:r>
      <w:r>
        <w:rPr>
          <w:color w:val="231F20"/>
          <w:spacing w:val="-1"/>
        </w:rPr>
        <w:t xml:space="preserve"> </w:t>
      </w:r>
      <w:r>
        <w:rPr>
          <w:color w:val="231F20"/>
        </w:rPr>
        <w:t>state</w:t>
      </w:r>
      <w:r>
        <w:rPr>
          <w:color w:val="231F20"/>
          <w:spacing w:val="-2"/>
        </w:rPr>
        <w:t xml:space="preserve"> </w:t>
      </w:r>
      <w:r>
        <w:rPr>
          <w:color w:val="231F20"/>
        </w:rPr>
        <w:t>by</w:t>
      </w:r>
      <w:r>
        <w:rPr>
          <w:color w:val="231F20"/>
          <w:spacing w:val="-1"/>
        </w:rPr>
        <w:t xml:space="preserve"> </w:t>
      </w:r>
      <w:r>
        <w:rPr>
          <w:color w:val="231F20"/>
          <w:spacing w:val="-4"/>
        </w:rPr>
        <w:t>2030.</w:t>
      </w:r>
    </w:p>
    <w:p w14:paraId="12F7A7F0" w14:textId="77777777" w:rsidR="001A694A" w:rsidRDefault="001A694A" w:rsidP="001A694A">
      <w:pPr>
        <w:pStyle w:val="BodyText"/>
        <w:spacing w:before="207"/>
      </w:pPr>
      <w:r>
        <w:rPr>
          <w:color w:val="231F20"/>
        </w:rPr>
        <w:t>The</w:t>
      </w:r>
      <w:r>
        <w:rPr>
          <w:color w:val="231F20"/>
          <w:spacing w:val="-2"/>
        </w:rPr>
        <w:t xml:space="preserve"> </w:t>
      </w:r>
      <w:r>
        <w:rPr>
          <w:color w:val="231F20"/>
        </w:rPr>
        <w:t>changes</w:t>
      </w:r>
      <w:r>
        <w:rPr>
          <w:color w:val="231F20"/>
          <w:spacing w:val="-2"/>
        </w:rPr>
        <w:t xml:space="preserve"> </w:t>
      </w:r>
      <w:r>
        <w:rPr>
          <w:color w:val="231F20"/>
        </w:rPr>
        <w:t>to</w:t>
      </w:r>
      <w:r>
        <w:rPr>
          <w:color w:val="231F20"/>
          <w:spacing w:val="-1"/>
        </w:rPr>
        <w:t xml:space="preserve"> </w:t>
      </w:r>
      <w:r>
        <w:rPr>
          <w:color w:val="231F20"/>
        </w:rPr>
        <w:t>waste</w:t>
      </w:r>
      <w:r>
        <w:rPr>
          <w:color w:val="231F20"/>
          <w:spacing w:val="-2"/>
        </w:rPr>
        <w:t xml:space="preserve"> </w:t>
      </w:r>
      <w:r>
        <w:rPr>
          <w:color w:val="231F20"/>
        </w:rPr>
        <w:t>collection</w:t>
      </w:r>
      <w:r>
        <w:rPr>
          <w:color w:val="231F20"/>
          <w:spacing w:val="-2"/>
        </w:rPr>
        <w:t xml:space="preserve"> </w:t>
      </w:r>
      <w:r>
        <w:rPr>
          <w:color w:val="231F20"/>
        </w:rPr>
        <w:t>services</w:t>
      </w:r>
      <w:r>
        <w:rPr>
          <w:color w:val="231F20"/>
          <w:spacing w:val="-1"/>
        </w:rPr>
        <w:t xml:space="preserve"> </w:t>
      </w:r>
      <w:r>
        <w:rPr>
          <w:color w:val="231F20"/>
        </w:rPr>
        <w:t>described</w:t>
      </w:r>
      <w:r>
        <w:rPr>
          <w:color w:val="231F20"/>
          <w:spacing w:val="-2"/>
        </w:rPr>
        <w:t xml:space="preserve"> </w:t>
      </w:r>
      <w:r>
        <w:rPr>
          <w:color w:val="231F20"/>
        </w:rPr>
        <w:t>in</w:t>
      </w:r>
      <w:r>
        <w:rPr>
          <w:color w:val="231F20"/>
          <w:spacing w:val="-1"/>
        </w:rPr>
        <w:t xml:space="preserve"> </w:t>
      </w:r>
      <w:r>
        <w:rPr>
          <w:color w:val="231F20"/>
        </w:rPr>
        <w:t>this</w:t>
      </w:r>
      <w:r>
        <w:rPr>
          <w:color w:val="231F20"/>
          <w:spacing w:val="-2"/>
        </w:rPr>
        <w:t xml:space="preserve"> </w:t>
      </w:r>
      <w:r>
        <w:rPr>
          <w:color w:val="231F20"/>
        </w:rPr>
        <w:t>plan</w:t>
      </w:r>
      <w:r>
        <w:rPr>
          <w:color w:val="231F20"/>
          <w:spacing w:val="-2"/>
        </w:rPr>
        <w:t xml:space="preserve"> </w:t>
      </w:r>
      <w:r>
        <w:rPr>
          <w:color w:val="231F20"/>
        </w:rPr>
        <w:t>will</w:t>
      </w:r>
      <w:r>
        <w:rPr>
          <w:color w:val="231F20"/>
          <w:spacing w:val="-1"/>
        </w:rPr>
        <w:t xml:space="preserve"> </w:t>
      </w:r>
      <w:r>
        <w:rPr>
          <w:color w:val="231F20"/>
        </w:rPr>
        <w:t>assist</w:t>
      </w:r>
      <w:r>
        <w:rPr>
          <w:color w:val="231F20"/>
          <w:spacing w:val="-2"/>
        </w:rPr>
        <w:t xml:space="preserve"> </w:t>
      </w:r>
      <w:r>
        <w:rPr>
          <w:color w:val="231F20"/>
        </w:rPr>
        <w:t>to</w:t>
      </w:r>
      <w:r>
        <w:rPr>
          <w:color w:val="231F20"/>
          <w:spacing w:val="-1"/>
        </w:rPr>
        <w:t xml:space="preserve"> </w:t>
      </w:r>
      <w:r>
        <w:rPr>
          <w:color w:val="231F20"/>
        </w:rPr>
        <w:t>achieve</w:t>
      </w:r>
      <w:r>
        <w:rPr>
          <w:color w:val="231F20"/>
          <w:spacing w:val="-2"/>
        </w:rPr>
        <w:t xml:space="preserve"> </w:t>
      </w:r>
      <w:r>
        <w:rPr>
          <w:color w:val="231F20"/>
        </w:rPr>
        <w:t>these</w:t>
      </w:r>
      <w:r>
        <w:rPr>
          <w:color w:val="231F20"/>
          <w:spacing w:val="-2"/>
        </w:rPr>
        <w:t xml:space="preserve"> targets.</w:t>
      </w:r>
    </w:p>
    <w:p w14:paraId="41F25C2F" w14:textId="77777777" w:rsidR="001A694A" w:rsidRDefault="001A694A" w:rsidP="001A694A">
      <w:pPr>
        <w:pStyle w:val="BodyText"/>
        <w:spacing w:before="3"/>
        <w:rPr>
          <w:sz w:val="31"/>
        </w:rPr>
      </w:pPr>
    </w:p>
    <w:p w14:paraId="09C7412F" w14:textId="717A962D" w:rsidR="001A694A" w:rsidRDefault="001A694A" w:rsidP="001A694A">
      <w:pPr>
        <w:pStyle w:val="Heading4"/>
        <w:rPr>
          <w:spacing w:val="-2"/>
        </w:rPr>
      </w:pPr>
      <w:r>
        <w:t>Recycling</w:t>
      </w:r>
      <w:r>
        <w:rPr>
          <w:spacing w:val="-5"/>
        </w:rPr>
        <w:t xml:space="preserve"> </w:t>
      </w:r>
      <w:r>
        <w:t>Victoria</w:t>
      </w:r>
      <w:r>
        <w:rPr>
          <w:spacing w:val="-3"/>
        </w:rPr>
        <w:t xml:space="preserve"> </w:t>
      </w:r>
      <w:r>
        <w:rPr>
          <w:spacing w:val="-2"/>
        </w:rPr>
        <w:t>Target</w:t>
      </w:r>
    </w:p>
    <w:p w14:paraId="06E03BF4" w14:textId="77777777" w:rsidR="002B2F8C" w:rsidRPr="002B2F8C" w:rsidRDefault="002B2F8C" w:rsidP="002B2F8C"/>
    <w:tbl>
      <w:tblPr>
        <w:tblW w:w="5000" w:type="pct"/>
        <w:tblBorders>
          <w:top w:val="single" w:sz="8" w:space="0" w:color="569B31"/>
          <w:left w:val="single" w:sz="8" w:space="0" w:color="569B31"/>
          <w:bottom w:val="single" w:sz="8" w:space="0" w:color="569B31"/>
          <w:right w:val="single" w:sz="8" w:space="0" w:color="569B31"/>
          <w:insideH w:val="single" w:sz="8" w:space="0" w:color="569B31"/>
          <w:insideV w:val="single" w:sz="8" w:space="0" w:color="569B31"/>
        </w:tblBorders>
        <w:tblCellMar>
          <w:left w:w="0" w:type="dxa"/>
          <w:right w:w="0" w:type="dxa"/>
        </w:tblCellMar>
        <w:tblLook w:val="01E0" w:firstRow="1" w:lastRow="1" w:firstColumn="1" w:lastColumn="1" w:noHBand="0" w:noVBand="0"/>
      </w:tblPr>
      <w:tblGrid>
        <w:gridCol w:w="3002"/>
        <w:gridCol w:w="272"/>
        <w:gridCol w:w="2906"/>
        <w:gridCol w:w="272"/>
        <w:gridCol w:w="3274"/>
      </w:tblGrid>
      <w:tr w:rsidR="002B2F8C" w:rsidRPr="002B2F8C" w14:paraId="7C8A0605" w14:textId="77777777" w:rsidTr="002B2F8C">
        <w:trPr>
          <w:trHeight w:val="2395"/>
        </w:trPr>
        <w:tc>
          <w:tcPr>
            <w:tcW w:w="1543" w:type="pct"/>
          </w:tcPr>
          <w:p w14:paraId="6264A807" w14:textId="77777777" w:rsidR="002B2F8C" w:rsidRPr="002B2F8C" w:rsidRDefault="002B2F8C" w:rsidP="0045575E">
            <w:pPr>
              <w:pStyle w:val="TableParagraph"/>
              <w:spacing w:before="160" w:line="302" w:lineRule="auto"/>
              <w:ind w:left="530" w:right="809" w:hanging="360"/>
              <w:rPr>
                <w:b w:val="0"/>
                <w:bCs w:val="0"/>
              </w:rPr>
            </w:pPr>
            <w:r w:rsidRPr="002B2F8C">
              <w:rPr>
                <w:b w:val="0"/>
                <w:bCs w:val="0"/>
                <w:color w:val="007078"/>
              </w:rPr>
              <w:t>1.</w:t>
            </w:r>
            <w:r w:rsidRPr="002B2F8C">
              <w:rPr>
                <w:b w:val="0"/>
                <w:bCs w:val="0"/>
                <w:color w:val="007078"/>
                <w:spacing w:val="80"/>
              </w:rPr>
              <w:t xml:space="preserve"> </w:t>
            </w:r>
            <w:r w:rsidRPr="002B2F8C">
              <w:rPr>
                <w:b w:val="0"/>
                <w:bCs w:val="0"/>
                <w:color w:val="007078"/>
              </w:rPr>
              <w:t>15% reduction in total waste generation per capita</w:t>
            </w:r>
            <w:r w:rsidRPr="002B2F8C">
              <w:rPr>
                <w:b w:val="0"/>
                <w:bCs w:val="0"/>
                <w:color w:val="007078"/>
                <w:spacing w:val="-17"/>
              </w:rPr>
              <w:t xml:space="preserve"> </w:t>
            </w:r>
            <w:r w:rsidRPr="002B2F8C">
              <w:rPr>
                <w:b w:val="0"/>
                <w:bCs w:val="0"/>
                <w:color w:val="007078"/>
              </w:rPr>
              <w:t>between 2023 and 2030</w:t>
            </w:r>
          </w:p>
        </w:tc>
        <w:tc>
          <w:tcPr>
            <w:tcW w:w="140" w:type="pct"/>
            <w:tcBorders>
              <w:top w:val="nil"/>
              <w:bottom w:val="nil"/>
            </w:tcBorders>
          </w:tcPr>
          <w:p w14:paraId="4A8EF965" w14:textId="77777777" w:rsidR="002B2F8C" w:rsidRPr="002B2F8C" w:rsidRDefault="002B2F8C" w:rsidP="0045575E">
            <w:pPr>
              <w:pStyle w:val="TableParagraph"/>
              <w:spacing w:before="0"/>
              <w:rPr>
                <w:b w:val="0"/>
                <w:bCs w:val="0"/>
              </w:rPr>
            </w:pPr>
          </w:p>
        </w:tc>
        <w:tc>
          <w:tcPr>
            <w:tcW w:w="1494" w:type="pct"/>
          </w:tcPr>
          <w:p w14:paraId="6A028443" w14:textId="77777777" w:rsidR="002B2F8C" w:rsidRPr="002B2F8C" w:rsidRDefault="002B2F8C" w:rsidP="0045575E">
            <w:pPr>
              <w:pStyle w:val="TableParagraph"/>
              <w:spacing w:before="160" w:line="302" w:lineRule="auto"/>
              <w:ind w:left="530" w:right="269" w:hanging="360"/>
              <w:rPr>
                <w:b w:val="0"/>
                <w:bCs w:val="0"/>
              </w:rPr>
            </w:pPr>
            <w:r w:rsidRPr="002B2F8C">
              <w:rPr>
                <w:b w:val="0"/>
                <w:bCs w:val="0"/>
                <w:color w:val="007078"/>
              </w:rPr>
              <w:t>2.</w:t>
            </w:r>
            <w:r w:rsidRPr="002B2F8C">
              <w:rPr>
                <w:b w:val="0"/>
                <w:bCs w:val="0"/>
                <w:color w:val="007078"/>
                <w:spacing w:val="80"/>
              </w:rPr>
              <w:t xml:space="preserve"> </w:t>
            </w:r>
            <w:r w:rsidRPr="002B2F8C">
              <w:rPr>
                <w:b w:val="0"/>
                <w:bCs w:val="0"/>
                <w:color w:val="007078"/>
              </w:rPr>
              <w:t>Divert 80% of waste</w:t>
            </w:r>
            <w:r w:rsidRPr="002B2F8C">
              <w:rPr>
                <w:b w:val="0"/>
                <w:bCs w:val="0"/>
                <w:color w:val="007078"/>
                <w:spacing w:val="-17"/>
              </w:rPr>
              <w:t xml:space="preserve"> </w:t>
            </w:r>
            <w:r w:rsidRPr="002B2F8C">
              <w:rPr>
                <w:b w:val="0"/>
                <w:bCs w:val="0"/>
                <w:color w:val="007078"/>
              </w:rPr>
              <w:t>from</w:t>
            </w:r>
            <w:r w:rsidRPr="002B2F8C">
              <w:rPr>
                <w:b w:val="0"/>
                <w:bCs w:val="0"/>
                <w:color w:val="007078"/>
                <w:spacing w:val="-17"/>
              </w:rPr>
              <w:t xml:space="preserve"> </w:t>
            </w:r>
            <w:r w:rsidRPr="002B2F8C">
              <w:rPr>
                <w:b w:val="0"/>
                <w:bCs w:val="0"/>
                <w:color w:val="007078"/>
              </w:rPr>
              <w:t>landfill by 2030, with an interim target of 72% by 2025</w:t>
            </w:r>
          </w:p>
        </w:tc>
        <w:tc>
          <w:tcPr>
            <w:tcW w:w="140" w:type="pct"/>
            <w:tcBorders>
              <w:top w:val="nil"/>
              <w:bottom w:val="nil"/>
            </w:tcBorders>
          </w:tcPr>
          <w:p w14:paraId="7D98DFBE" w14:textId="77777777" w:rsidR="002B2F8C" w:rsidRPr="002B2F8C" w:rsidRDefault="002B2F8C" w:rsidP="0045575E">
            <w:pPr>
              <w:pStyle w:val="TableParagraph"/>
              <w:spacing w:before="0"/>
              <w:rPr>
                <w:b w:val="0"/>
                <w:bCs w:val="0"/>
              </w:rPr>
            </w:pPr>
          </w:p>
        </w:tc>
        <w:tc>
          <w:tcPr>
            <w:tcW w:w="1683" w:type="pct"/>
          </w:tcPr>
          <w:p w14:paraId="6CCC8152" w14:textId="7FF77A9E" w:rsidR="002B2F8C" w:rsidRPr="002B2F8C" w:rsidRDefault="002B2F8C" w:rsidP="002B2F8C">
            <w:pPr>
              <w:pStyle w:val="TableParagraph"/>
              <w:spacing w:before="160" w:line="302" w:lineRule="auto"/>
              <w:ind w:left="532" w:right="192" w:hanging="360"/>
              <w:rPr>
                <w:b w:val="0"/>
                <w:bCs w:val="0"/>
                <w:color w:val="007078"/>
              </w:rPr>
            </w:pPr>
            <w:r w:rsidRPr="002B2F8C">
              <w:rPr>
                <w:b w:val="0"/>
                <w:bCs w:val="0"/>
                <w:color w:val="007078"/>
              </w:rPr>
              <w:t>3.</w:t>
            </w:r>
            <w:r w:rsidRPr="002B2F8C">
              <w:rPr>
                <w:b w:val="0"/>
                <w:bCs w:val="0"/>
                <w:color w:val="007078"/>
                <w:spacing w:val="80"/>
              </w:rPr>
              <w:t xml:space="preserve"> </w:t>
            </w:r>
            <w:r w:rsidRPr="002B2F8C">
              <w:rPr>
                <w:b w:val="0"/>
                <w:bCs w:val="0"/>
                <w:color w:val="007078"/>
              </w:rPr>
              <w:t>Cut the volume of organic</w:t>
            </w:r>
            <w:r w:rsidRPr="002B2F8C">
              <w:rPr>
                <w:b w:val="0"/>
                <w:bCs w:val="0"/>
                <w:color w:val="007078"/>
                <w:spacing w:val="-17"/>
              </w:rPr>
              <w:t xml:space="preserve"> </w:t>
            </w:r>
            <w:r w:rsidRPr="002B2F8C">
              <w:rPr>
                <w:b w:val="0"/>
                <w:bCs w:val="0"/>
                <w:color w:val="007078"/>
              </w:rPr>
              <w:t>material</w:t>
            </w:r>
            <w:r w:rsidRPr="002B2F8C">
              <w:rPr>
                <w:b w:val="0"/>
                <w:bCs w:val="0"/>
                <w:color w:val="007078"/>
                <w:spacing w:val="-17"/>
              </w:rPr>
              <w:t xml:space="preserve"> </w:t>
            </w:r>
            <w:r w:rsidRPr="002B2F8C">
              <w:rPr>
                <w:b w:val="0"/>
                <w:bCs w:val="0"/>
                <w:color w:val="007078"/>
              </w:rPr>
              <w:t>going to landfill by 50% between 2022 and 2030, with an interim target of 20% by 2025</w:t>
            </w:r>
          </w:p>
        </w:tc>
      </w:tr>
    </w:tbl>
    <w:p w14:paraId="7F020FFE" w14:textId="4E35101C" w:rsidR="00701543" w:rsidRPr="00701543" w:rsidRDefault="00184DFC" w:rsidP="00184DFC">
      <w:pPr>
        <w:pStyle w:val="BodyText"/>
        <w:spacing w:before="287" w:line="271" w:lineRule="auto"/>
        <w:jc w:val="both"/>
        <w:rPr>
          <w:color w:val="231F20"/>
          <w:spacing w:val="-2"/>
        </w:rPr>
      </w:pPr>
      <w:r>
        <w:rPr>
          <w:color w:val="231F20"/>
        </w:rPr>
        <w:t>With increased community education programs, council believes that exceeding these targets is possible</w:t>
      </w:r>
      <w:r>
        <w:rPr>
          <w:color w:val="231F20"/>
          <w:spacing w:val="-5"/>
        </w:rPr>
        <w:t xml:space="preserve"> </w:t>
      </w:r>
      <w:r>
        <w:rPr>
          <w:color w:val="231F20"/>
        </w:rPr>
        <w:t>and</w:t>
      </w:r>
      <w:r>
        <w:rPr>
          <w:color w:val="231F20"/>
          <w:spacing w:val="-5"/>
        </w:rPr>
        <w:t xml:space="preserve"> </w:t>
      </w:r>
      <w:r>
        <w:rPr>
          <w:color w:val="231F20"/>
        </w:rPr>
        <w:t>desirable.</w:t>
      </w:r>
      <w:r>
        <w:rPr>
          <w:color w:val="231F20"/>
          <w:spacing w:val="-5"/>
        </w:rPr>
        <w:t xml:space="preserve"> </w:t>
      </w:r>
      <w:r>
        <w:rPr>
          <w:color w:val="231F20"/>
        </w:rPr>
        <w:t>Therefore,</w:t>
      </w:r>
      <w:r>
        <w:rPr>
          <w:color w:val="231F20"/>
          <w:spacing w:val="-5"/>
        </w:rPr>
        <w:t xml:space="preserve"> </w:t>
      </w:r>
      <w:r>
        <w:rPr>
          <w:color w:val="231F20"/>
        </w:rPr>
        <w:t>Yarra</w:t>
      </w:r>
      <w:r>
        <w:rPr>
          <w:color w:val="231F20"/>
          <w:spacing w:val="-5"/>
        </w:rPr>
        <w:t xml:space="preserve"> </w:t>
      </w:r>
      <w:r>
        <w:rPr>
          <w:color w:val="231F20"/>
        </w:rPr>
        <w:t>Ranges</w:t>
      </w:r>
      <w:r>
        <w:rPr>
          <w:color w:val="231F20"/>
          <w:spacing w:val="-6"/>
        </w:rPr>
        <w:t xml:space="preserve"> </w:t>
      </w:r>
      <w:r>
        <w:rPr>
          <w:color w:val="231F20"/>
        </w:rPr>
        <w:t>will</w:t>
      </w:r>
      <w:r>
        <w:rPr>
          <w:color w:val="231F20"/>
          <w:spacing w:val="-5"/>
        </w:rPr>
        <w:t xml:space="preserve"> </w:t>
      </w:r>
      <w:r>
        <w:rPr>
          <w:color w:val="231F20"/>
        </w:rPr>
        <w:t>aim</w:t>
      </w:r>
      <w:r>
        <w:rPr>
          <w:color w:val="231F20"/>
          <w:spacing w:val="-6"/>
        </w:rPr>
        <w:t xml:space="preserve"> </w:t>
      </w:r>
      <w:r>
        <w:rPr>
          <w:color w:val="231F20"/>
        </w:rPr>
        <w:t>to</w:t>
      </w:r>
      <w:r>
        <w:rPr>
          <w:color w:val="231F20"/>
          <w:spacing w:val="-6"/>
        </w:rPr>
        <w:t xml:space="preserve"> </w:t>
      </w:r>
      <w:r>
        <w:rPr>
          <w:color w:val="231F20"/>
        </w:rPr>
        <w:t>achieve</w:t>
      </w:r>
      <w:r>
        <w:rPr>
          <w:color w:val="231F20"/>
          <w:spacing w:val="-6"/>
        </w:rPr>
        <w:t xml:space="preserve"> </w:t>
      </w:r>
      <w:r>
        <w:rPr>
          <w:color w:val="231F20"/>
        </w:rPr>
        <w:t>the</w:t>
      </w:r>
      <w:r>
        <w:rPr>
          <w:color w:val="231F20"/>
          <w:spacing w:val="-6"/>
        </w:rPr>
        <w:t xml:space="preserve"> </w:t>
      </w:r>
      <w:r>
        <w:rPr>
          <w:color w:val="231F20"/>
        </w:rPr>
        <w:t>following</w:t>
      </w:r>
      <w:r>
        <w:rPr>
          <w:color w:val="231F20"/>
          <w:spacing w:val="-6"/>
        </w:rPr>
        <w:t xml:space="preserve"> </w:t>
      </w:r>
      <w:r>
        <w:rPr>
          <w:color w:val="231F20"/>
        </w:rPr>
        <w:t>waste</w:t>
      </w:r>
      <w:r>
        <w:rPr>
          <w:color w:val="231F20"/>
          <w:spacing w:val="-5"/>
        </w:rPr>
        <w:t xml:space="preserve"> </w:t>
      </w:r>
      <w:r>
        <w:rPr>
          <w:color w:val="231F20"/>
        </w:rPr>
        <w:t xml:space="preserve">reduction </w:t>
      </w:r>
      <w:r>
        <w:rPr>
          <w:color w:val="231F20"/>
          <w:spacing w:val="-2"/>
        </w:rPr>
        <w:t>targets:</w:t>
      </w:r>
      <w:r w:rsidR="00701543">
        <w:rPr>
          <w:color w:val="231F20"/>
          <w:spacing w:val="-2"/>
        </w:rPr>
        <w:br/>
      </w:r>
    </w:p>
    <w:tbl>
      <w:tblPr>
        <w:tblW w:w="5000" w:type="pct"/>
        <w:tblBorders>
          <w:top w:val="single" w:sz="8" w:space="0" w:color="569B31"/>
          <w:left w:val="single" w:sz="8" w:space="0" w:color="569B31"/>
          <w:bottom w:val="single" w:sz="8" w:space="0" w:color="569B31"/>
          <w:right w:val="single" w:sz="8" w:space="0" w:color="569B31"/>
          <w:insideH w:val="single" w:sz="8" w:space="0" w:color="569B31"/>
          <w:insideV w:val="single" w:sz="8" w:space="0" w:color="569B31"/>
        </w:tblBorders>
        <w:tblCellMar>
          <w:left w:w="0" w:type="dxa"/>
          <w:right w:w="0" w:type="dxa"/>
        </w:tblCellMar>
        <w:tblLook w:val="01E0" w:firstRow="1" w:lastRow="1" w:firstColumn="1" w:lastColumn="1" w:noHBand="0" w:noVBand="0"/>
      </w:tblPr>
      <w:tblGrid>
        <w:gridCol w:w="3002"/>
        <w:gridCol w:w="272"/>
        <w:gridCol w:w="2906"/>
        <w:gridCol w:w="272"/>
        <w:gridCol w:w="3274"/>
      </w:tblGrid>
      <w:tr w:rsidR="00701543" w:rsidRPr="00701543" w14:paraId="2138249E" w14:textId="77777777" w:rsidTr="00701543">
        <w:trPr>
          <w:trHeight w:val="2008"/>
        </w:trPr>
        <w:tc>
          <w:tcPr>
            <w:tcW w:w="1543" w:type="pct"/>
          </w:tcPr>
          <w:p w14:paraId="7A76B70C" w14:textId="77777777" w:rsidR="00701543" w:rsidRPr="00701543" w:rsidRDefault="00701543" w:rsidP="0045575E">
            <w:pPr>
              <w:pStyle w:val="TableParagraph"/>
              <w:spacing w:before="160" w:line="302" w:lineRule="auto"/>
              <w:ind w:left="530" w:right="730" w:hanging="360"/>
              <w:rPr>
                <w:b w:val="0"/>
                <w:bCs w:val="0"/>
              </w:rPr>
            </w:pPr>
            <w:r w:rsidRPr="00701543">
              <w:rPr>
                <w:b w:val="0"/>
                <w:bCs w:val="0"/>
                <w:color w:val="007078"/>
              </w:rPr>
              <w:t>1.</w:t>
            </w:r>
            <w:r w:rsidRPr="00701543">
              <w:rPr>
                <w:b w:val="0"/>
                <w:bCs w:val="0"/>
                <w:color w:val="007078"/>
                <w:spacing w:val="80"/>
              </w:rPr>
              <w:t xml:space="preserve"> </w:t>
            </w:r>
            <w:r w:rsidRPr="00701543">
              <w:rPr>
                <w:b w:val="0"/>
                <w:bCs w:val="0"/>
                <w:color w:val="007078"/>
              </w:rPr>
              <w:t>20% reduction in total waste generation</w:t>
            </w:r>
            <w:r w:rsidRPr="00701543">
              <w:rPr>
                <w:b w:val="0"/>
                <w:bCs w:val="0"/>
                <w:color w:val="007078"/>
                <w:spacing w:val="-2"/>
              </w:rPr>
              <w:t xml:space="preserve"> </w:t>
            </w:r>
            <w:r w:rsidRPr="00701543">
              <w:rPr>
                <w:b w:val="0"/>
                <w:bCs w:val="0"/>
                <w:color w:val="007078"/>
              </w:rPr>
              <w:t xml:space="preserve">per capita by </w:t>
            </w:r>
            <w:r w:rsidRPr="00701543">
              <w:rPr>
                <w:b w:val="0"/>
                <w:bCs w:val="0"/>
                <w:color w:val="007078"/>
                <w:spacing w:val="-4"/>
              </w:rPr>
              <w:t>2030.</w:t>
            </w:r>
          </w:p>
        </w:tc>
        <w:tc>
          <w:tcPr>
            <w:tcW w:w="140" w:type="pct"/>
            <w:tcBorders>
              <w:top w:val="nil"/>
              <w:bottom w:val="nil"/>
            </w:tcBorders>
          </w:tcPr>
          <w:p w14:paraId="375950C8" w14:textId="77777777" w:rsidR="00701543" w:rsidRPr="00701543" w:rsidRDefault="00701543" w:rsidP="0045575E">
            <w:pPr>
              <w:pStyle w:val="TableParagraph"/>
              <w:spacing w:before="0"/>
              <w:rPr>
                <w:b w:val="0"/>
                <w:bCs w:val="0"/>
              </w:rPr>
            </w:pPr>
          </w:p>
        </w:tc>
        <w:tc>
          <w:tcPr>
            <w:tcW w:w="1494" w:type="pct"/>
          </w:tcPr>
          <w:p w14:paraId="787CCC9D" w14:textId="77777777" w:rsidR="00701543" w:rsidRPr="00701543" w:rsidRDefault="00701543" w:rsidP="0045575E">
            <w:pPr>
              <w:pStyle w:val="TableParagraph"/>
              <w:spacing w:before="160" w:line="302" w:lineRule="auto"/>
              <w:ind w:left="530" w:right="269" w:hanging="360"/>
              <w:rPr>
                <w:b w:val="0"/>
                <w:bCs w:val="0"/>
              </w:rPr>
            </w:pPr>
            <w:r w:rsidRPr="00701543">
              <w:rPr>
                <w:b w:val="0"/>
                <w:bCs w:val="0"/>
                <w:color w:val="007078"/>
              </w:rPr>
              <w:t>2.</w:t>
            </w:r>
            <w:r w:rsidRPr="00701543">
              <w:rPr>
                <w:b w:val="0"/>
                <w:bCs w:val="0"/>
                <w:color w:val="007078"/>
                <w:spacing w:val="80"/>
              </w:rPr>
              <w:t xml:space="preserve"> </w:t>
            </w:r>
            <w:r w:rsidRPr="00701543">
              <w:rPr>
                <w:b w:val="0"/>
                <w:bCs w:val="0"/>
                <w:color w:val="007078"/>
              </w:rPr>
              <w:t>Divert 90% of waste</w:t>
            </w:r>
            <w:r w:rsidRPr="00701543">
              <w:rPr>
                <w:b w:val="0"/>
                <w:bCs w:val="0"/>
                <w:color w:val="007078"/>
                <w:spacing w:val="-17"/>
              </w:rPr>
              <w:t xml:space="preserve"> </w:t>
            </w:r>
            <w:r w:rsidRPr="00701543">
              <w:rPr>
                <w:b w:val="0"/>
                <w:bCs w:val="0"/>
                <w:color w:val="007078"/>
              </w:rPr>
              <w:t>from</w:t>
            </w:r>
            <w:r w:rsidRPr="00701543">
              <w:rPr>
                <w:b w:val="0"/>
                <w:bCs w:val="0"/>
                <w:color w:val="007078"/>
                <w:spacing w:val="-17"/>
              </w:rPr>
              <w:t xml:space="preserve"> </w:t>
            </w:r>
            <w:r w:rsidRPr="00701543">
              <w:rPr>
                <w:b w:val="0"/>
                <w:bCs w:val="0"/>
                <w:color w:val="007078"/>
              </w:rPr>
              <w:t>landfill by 2030, with an interim target of 75% by 2025.</w:t>
            </w:r>
          </w:p>
        </w:tc>
        <w:tc>
          <w:tcPr>
            <w:tcW w:w="140" w:type="pct"/>
            <w:tcBorders>
              <w:top w:val="nil"/>
              <w:bottom w:val="nil"/>
            </w:tcBorders>
          </w:tcPr>
          <w:p w14:paraId="66C29992" w14:textId="77777777" w:rsidR="00701543" w:rsidRPr="00701543" w:rsidRDefault="00701543" w:rsidP="0045575E">
            <w:pPr>
              <w:pStyle w:val="TableParagraph"/>
              <w:spacing w:before="0"/>
              <w:rPr>
                <w:b w:val="0"/>
                <w:bCs w:val="0"/>
              </w:rPr>
            </w:pPr>
          </w:p>
        </w:tc>
        <w:tc>
          <w:tcPr>
            <w:tcW w:w="1683" w:type="pct"/>
          </w:tcPr>
          <w:p w14:paraId="528A5DAA" w14:textId="77777777" w:rsidR="00701543" w:rsidRPr="00701543" w:rsidRDefault="00701543" w:rsidP="0045575E">
            <w:pPr>
              <w:pStyle w:val="TableParagraph"/>
              <w:spacing w:before="160" w:line="302" w:lineRule="auto"/>
              <w:ind w:left="532" w:right="192" w:hanging="360"/>
              <w:rPr>
                <w:b w:val="0"/>
                <w:bCs w:val="0"/>
              </w:rPr>
            </w:pPr>
            <w:r w:rsidRPr="00701543">
              <w:rPr>
                <w:b w:val="0"/>
                <w:bCs w:val="0"/>
                <w:color w:val="007078"/>
              </w:rPr>
              <w:t>3.</w:t>
            </w:r>
            <w:r w:rsidRPr="00701543">
              <w:rPr>
                <w:b w:val="0"/>
                <w:bCs w:val="0"/>
                <w:color w:val="007078"/>
                <w:spacing w:val="80"/>
              </w:rPr>
              <w:t xml:space="preserve"> </w:t>
            </w:r>
            <w:r w:rsidRPr="00701543">
              <w:rPr>
                <w:b w:val="0"/>
                <w:bCs w:val="0"/>
                <w:color w:val="007078"/>
              </w:rPr>
              <w:t>Cut the volume of organic</w:t>
            </w:r>
            <w:r w:rsidRPr="00701543">
              <w:rPr>
                <w:b w:val="0"/>
                <w:bCs w:val="0"/>
                <w:color w:val="007078"/>
                <w:spacing w:val="-17"/>
              </w:rPr>
              <w:t xml:space="preserve"> </w:t>
            </w:r>
            <w:r w:rsidRPr="00701543">
              <w:rPr>
                <w:b w:val="0"/>
                <w:bCs w:val="0"/>
                <w:color w:val="007078"/>
              </w:rPr>
              <w:t>material</w:t>
            </w:r>
            <w:r w:rsidRPr="00701543">
              <w:rPr>
                <w:b w:val="0"/>
                <w:bCs w:val="0"/>
                <w:color w:val="007078"/>
                <w:spacing w:val="-17"/>
              </w:rPr>
              <w:t xml:space="preserve"> </w:t>
            </w:r>
            <w:r w:rsidRPr="00701543">
              <w:rPr>
                <w:b w:val="0"/>
                <w:bCs w:val="0"/>
                <w:color w:val="007078"/>
              </w:rPr>
              <w:t>going to landfill by 60% by 2030, with an interim target</w:t>
            </w:r>
            <w:r w:rsidRPr="00701543">
              <w:rPr>
                <w:b w:val="0"/>
                <w:bCs w:val="0"/>
                <w:color w:val="007078"/>
                <w:spacing w:val="-7"/>
              </w:rPr>
              <w:t xml:space="preserve"> </w:t>
            </w:r>
            <w:r w:rsidRPr="00701543">
              <w:rPr>
                <w:b w:val="0"/>
                <w:bCs w:val="0"/>
                <w:color w:val="007078"/>
              </w:rPr>
              <w:t>of</w:t>
            </w:r>
            <w:r w:rsidRPr="00701543">
              <w:rPr>
                <w:b w:val="0"/>
                <w:bCs w:val="0"/>
                <w:color w:val="007078"/>
                <w:spacing w:val="-7"/>
              </w:rPr>
              <w:t xml:space="preserve"> </w:t>
            </w:r>
            <w:r w:rsidRPr="00701543">
              <w:rPr>
                <w:b w:val="0"/>
                <w:bCs w:val="0"/>
                <w:color w:val="007078"/>
              </w:rPr>
              <w:t>25%</w:t>
            </w:r>
            <w:r w:rsidRPr="00701543">
              <w:rPr>
                <w:b w:val="0"/>
                <w:bCs w:val="0"/>
                <w:color w:val="007078"/>
                <w:spacing w:val="-7"/>
              </w:rPr>
              <w:t xml:space="preserve"> </w:t>
            </w:r>
            <w:r w:rsidRPr="00701543">
              <w:rPr>
                <w:b w:val="0"/>
                <w:bCs w:val="0"/>
                <w:color w:val="007078"/>
              </w:rPr>
              <w:t>by</w:t>
            </w:r>
            <w:r w:rsidRPr="00701543">
              <w:rPr>
                <w:b w:val="0"/>
                <w:bCs w:val="0"/>
                <w:color w:val="007078"/>
                <w:spacing w:val="-7"/>
              </w:rPr>
              <w:t xml:space="preserve"> </w:t>
            </w:r>
            <w:r w:rsidRPr="00701543">
              <w:rPr>
                <w:b w:val="0"/>
                <w:bCs w:val="0"/>
                <w:color w:val="007078"/>
              </w:rPr>
              <w:t>2025.</w:t>
            </w:r>
          </w:p>
        </w:tc>
      </w:tr>
    </w:tbl>
    <w:p w14:paraId="3FE6AC1D" w14:textId="77777777" w:rsidR="009B5E55" w:rsidRDefault="009B5E55" w:rsidP="009B5E55">
      <w:pPr>
        <w:pStyle w:val="BodyText"/>
        <w:spacing w:line="271" w:lineRule="auto"/>
      </w:pPr>
      <w:r>
        <w:rPr>
          <w:color w:val="231F20"/>
        </w:rPr>
        <w:t>Meeting</w:t>
      </w:r>
      <w:r>
        <w:rPr>
          <w:color w:val="231F20"/>
          <w:spacing w:val="-4"/>
        </w:rPr>
        <w:t xml:space="preserve"> </w:t>
      </w:r>
      <w:r>
        <w:rPr>
          <w:color w:val="231F20"/>
        </w:rPr>
        <w:t>these</w:t>
      </w:r>
      <w:r>
        <w:rPr>
          <w:color w:val="231F20"/>
          <w:spacing w:val="-4"/>
        </w:rPr>
        <w:t xml:space="preserve"> </w:t>
      </w:r>
      <w:r>
        <w:rPr>
          <w:color w:val="231F20"/>
        </w:rPr>
        <w:t>targets</w:t>
      </w:r>
      <w:r>
        <w:rPr>
          <w:color w:val="231F20"/>
          <w:spacing w:val="-3"/>
        </w:rPr>
        <w:t xml:space="preserve"> </w:t>
      </w:r>
      <w:r>
        <w:rPr>
          <w:color w:val="231F20"/>
        </w:rPr>
        <w:t>will</w:t>
      </w:r>
      <w:r>
        <w:rPr>
          <w:color w:val="231F20"/>
          <w:spacing w:val="-3"/>
        </w:rPr>
        <w:t xml:space="preserve"> </w:t>
      </w:r>
      <w:r>
        <w:rPr>
          <w:color w:val="231F20"/>
        </w:rPr>
        <w:t>depend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level</w:t>
      </w:r>
      <w:r>
        <w:rPr>
          <w:color w:val="231F20"/>
          <w:spacing w:val="-3"/>
        </w:rPr>
        <w:t xml:space="preserve"> </w:t>
      </w:r>
      <w:r>
        <w:rPr>
          <w:color w:val="231F20"/>
        </w:rPr>
        <w:t>of</w:t>
      </w:r>
      <w:r>
        <w:rPr>
          <w:color w:val="231F20"/>
          <w:spacing w:val="-3"/>
        </w:rPr>
        <w:t xml:space="preserve"> </w:t>
      </w:r>
      <w:r>
        <w:rPr>
          <w:color w:val="231F20"/>
        </w:rPr>
        <w:t>behaviour</w:t>
      </w:r>
      <w:r>
        <w:rPr>
          <w:color w:val="231F20"/>
          <w:spacing w:val="-3"/>
        </w:rPr>
        <w:t xml:space="preserve"> </w:t>
      </w:r>
      <w:r>
        <w:rPr>
          <w:color w:val="231F20"/>
        </w:rPr>
        <w:t>change</w:t>
      </w:r>
      <w:r>
        <w:rPr>
          <w:color w:val="231F20"/>
          <w:spacing w:val="-3"/>
        </w:rPr>
        <w:t xml:space="preserve"> </w:t>
      </w:r>
      <w:r>
        <w:rPr>
          <w:color w:val="231F20"/>
        </w:rPr>
        <w:t>and</w:t>
      </w:r>
      <w:r>
        <w:rPr>
          <w:color w:val="231F20"/>
          <w:spacing w:val="-3"/>
        </w:rPr>
        <w:t xml:space="preserve"> </w:t>
      </w:r>
      <w:r>
        <w:rPr>
          <w:color w:val="231F20"/>
        </w:rPr>
        <w:t>correct</w:t>
      </w:r>
      <w:r>
        <w:rPr>
          <w:color w:val="231F20"/>
          <w:spacing w:val="-3"/>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four- stream collection system achieved in the Yarra Ranges community in coming years.</w:t>
      </w:r>
    </w:p>
    <w:p w14:paraId="1A3453AE" w14:textId="77777777" w:rsidR="00773BAD" w:rsidRPr="00773BAD" w:rsidRDefault="00773BAD" w:rsidP="00773BAD">
      <w:pPr>
        <w:pStyle w:val="Heading3"/>
      </w:pPr>
      <w:bookmarkStart w:id="38" w:name="_Toc113281666"/>
      <w:r w:rsidRPr="00773BAD">
        <w:t>Future Changes to Residential Waste Collections</w:t>
      </w:r>
      <w:bookmarkEnd w:id="38"/>
    </w:p>
    <w:p w14:paraId="733A03B0" w14:textId="77777777" w:rsidR="000340A4" w:rsidRDefault="000340A4" w:rsidP="000340A4">
      <w:pPr>
        <w:pStyle w:val="BodyText"/>
        <w:spacing w:before="168" w:line="271" w:lineRule="auto"/>
        <w:jc w:val="both"/>
      </w:pPr>
      <w:r>
        <w:rPr>
          <w:color w:val="231F20"/>
        </w:rPr>
        <w:t>Upcoming</w:t>
      </w:r>
      <w:r>
        <w:rPr>
          <w:color w:val="231F20"/>
          <w:spacing w:val="-3"/>
        </w:rPr>
        <w:t xml:space="preserve"> </w:t>
      </w:r>
      <w:r>
        <w:rPr>
          <w:color w:val="231F20"/>
        </w:rPr>
        <w:t>reform</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kerbside</w:t>
      </w:r>
      <w:r>
        <w:rPr>
          <w:color w:val="231F20"/>
          <w:spacing w:val="-3"/>
        </w:rPr>
        <w:t xml:space="preserve"> </w:t>
      </w:r>
      <w:r>
        <w:rPr>
          <w:color w:val="231F20"/>
        </w:rPr>
        <w:t>waste</w:t>
      </w:r>
      <w:r>
        <w:rPr>
          <w:color w:val="231F20"/>
          <w:spacing w:val="-3"/>
        </w:rPr>
        <w:t xml:space="preserve"> </w:t>
      </w:r>
      <w:r>
        <w:rPr>
          <w:color w:val="231F20"/>
        </w:rPr>
        <w:t>collections</w:t>
      </w:r>
      <w:r>
        <w:rPr>
          <w:color w:val="231F20"/>
          <w:spacing w:val="-3"/>
        </w:rPr>
        <w:t xml:space="preserve"> </w:t>
      </w:r>
      <w:r>
        <w:rPr>
          <w:color w:val="231F20"/>
        </w:rPr>
        <w:t>will</w:t>
      </w:r>
      <w:r>
        <w:rPr>
          <w:color w:val="231F20"/>
          <w:spacing w:val="-3"/>
        </w:rPr>
        <w:t xml:space="preserve"> </w:t>
      </w:r>
      <w:r>
        <w:rPr>
          <w:color w:val="231F20"/>
        </w:rPr>
        <w:t>significantly</w:t>
      </w:r>
      <w:r>
        <w:rPr>
          <w:color w:val="231F20"/>
          <w:spacing w:val="-3"/>
        </w:rPr>
        <w:t xml:space="preserve"> </w:t>
      </w:r>
      <w:r>
        <w:rPr>
          <w:color w:val="231F20"/>
        </w:rPr>
        <w:t>contribute</w:t>
      </w:r>
      <w:r>
        <w:rPr>
          <w:color w:val="231F20"/>
          <w:spacing w:val="-3"/>
        </w:rPr>
        <w:t xml:space="preserve"> </w:t>
      </w:r>
      <w:r>
        <w:rPr>
          <w:color w:val="231F20"/>
        </w:rPr>
        <w:t>to</w:t>
      </w:r>
      <w:r>
        <w:rPr>
          <w:color w:val="231F20"/>
          <w:spacing w:val="-3"/>
        </w:rPr>
        <w:t xml:space="preserve"> </w:t>
      </w:r>
      <w:r>
        <w:rPr>
          <w:color w:val="231F20"/>
        </w:rPr>
        <w:t>the reduction</w:t>
      </w:r>
      <w:r>
        <w:rPr>
          <w:color w:val="231F20"/>
          <w:spacing w:val="-4"/>
        </w:rPr>
        <w:t xml:space="preserve"> </w:t>
      </w:r>
      <w:r>
        <w:rPr>
          <w:color w:val="231F20"/>
        </w:rPr>
        <w:t>of</w:t>
      </w:r>
      <w:r>
        <w:rPr>
          <w:color w:val="231F20"/>
          <w:spacing w:val="-4"/>
        </w:rPr>
        <w:t xml:space="preserve"> </w:t>
      </w:r>
      <w:r>
        <w:rPr>
          <w:color w:val="231F20"/>
        </w:rPr>
        <w:t>waste</w:t>
      </w:r>
      <w:r>
        <w:rPr>
          <w:color w:val="231F20"/>
          <w:spacing w:val="-4"/>
        </w:rPr>
        <w:t xml:space="preserve"> </w:t>
      </w:r>
      <w:r>
        <w:rPr>
          <w:color w:val="231F20"/>
        </w:rPr>
        <w:t>sent</w:t>
      </w:r>
      <w:r>
        <w:rPr>
          <w:color w:val="231F20"/>
          <w:spacing w:val="-4"/>
        </w:rPr>
        <w:t xml:space="preserve"> </w:t>
      </w:r>
      <w:r>
        <w:rPr>
          <w:color w:val="231F20"/>
        </w:rPr>
        <w:t>to</w:t>
      </w:r>
      <w:r>
        <w:rPr>
          <w:color w:val="231F20"/>
          <w:spacing w:val="-4"/>
        </w:rPr>
        <w:t xml:space="preserve"> </w:t>
      </w:r>
      <w:r>
        <w:rPr>
          <w:color w:val="231F20"/>
        </w:rPr>
        <w:t>landfill,</w:t>
      </w:r>
      <w:r>
        <w:rPr>
          <w:color w:val="231F20"/>
          <w:spacing w:val="-4"/>
        </w:rPr>
        <w:t xml:space="preserve"> </w:t>
      </w:r>
      <w:r>
        <w:rPr>
          <w:color w:val="231F20"/>
        </w:rPr>
        <w:t>allowing</w:t>
      </w:r>
      <w:r>
        <w:rPr>
          <w:color w:val="231F20"/>
          <w:spacing w:val="-4"/>
        </w:rPr>
        <w:t xml:space="preserve"> </w:t>
      </w:r>
      <w:r>
        <w:rPr>
          <w:color w:val="231F20"/>
        </w:rPr>
        <w:t>the</w:t>
      </w:r>
      <w:r>
        <w:rPr>
          <w:color w:val="231F20"/>
          <w:spacing w:val="-4"/>
        </w:rPr>
        <w:t xml:space="preserve"> </w:t>
      </w:r>
      <w:r>
        <w:rPr>
          <w:color w:val="231F20"/>
        </w:rPr>
        <w:t>community</w:t>
      </w:r>
      <w:r>
        <w:rPr>
          <w:color w:val="231F20"/>
          <w:spacing w:val="-4"/>
        </w:rPr>
        <w:t xml:space="preserve"> </w:t>
      </w:r>
      <w:r>
        <w:rPr>
          <w:color w:val="231F20"/>
        </w:rPr>
        <w:t>to</w:t>
      </w:r>
      <w:r>
        <w:rPr>
          <w:color w:val="231F20"/>
          <w:spacing w:val="-4"/>
        </w:rPr>
        <w:t xml:space="preserve"> </w:t>
      </w:r>
      <w:r>
        <w:rPr>
          <w:color w:val="231F20"/>
        </w:rPr>
        <w:t>recover</w:t>
      </w:r>
      <w:r>
        <w:rPr>
          <w:color w:val="231F20"/>
          <w:spacing w:val="-4"/>
        </w:rPr>
        <w:t xml:space="preserve"> </w:t>
      </w:r>
      <w:r>
        <w:rPr>
          <w:color w:val="231F20"/>
        </w:rPr>
        <w:t>more</w:t>
      </w:r>
      <w:r>
        <w:rPr>
          <w:color w:val="231F20"/>
          <w:spacing w:val="-4"/>
        </w:rPr>
        <w:t xml:space="preserve"> </w:t>
      </w:r>
      <w:r>
        <w:rPr>
          <w:color w:val="231F20"/>
        </w:rPr>
        <w:t>materials for recycling (including composting).</w:t>
      </w:r>
    </w:p>
    <w:p w14:paraId="13AC7D70" w14:textId="07471374" w:rsidR="000340A4" w:rsidRDefault="000340A4" w:rsidP="000340A4">
      <w:pPr>
        <w:pStyle w:val="BodyText"/>
        <w:spacing w:before="170" w:line="271" w:lineRule="auto"/>
        <w:rPr>
          <w:color w:val="231F20"/>
        </w:rPr>
      </w:pPr>
      <w:r>
        <w:rPr>
          <w:noProof/>
        </w:rPr>
        <mc:AlternateContent>
          <mc:Choice Requires="wps">
            <w:drawing>
              <wp:anchor distT="0" distB="0" distL="114300" distR="114300" simplePos="0" relativeHeight="251664384" behindDoc="0" locked="0" layoutInCell="1" allowOverlap="1" wp14:anchorId="06D19BA2" wp14:editId="4E620E9A">
                <wp:simplePos x="0" y="0"/>
                <wp:positionH relativeFrom="page">
                  <wp:posOffset>8100060</wp:posOffset>
                </wp:positionH>
                <wp:positionV relativeFrom="paragraph">
                  <wp:posOffset>1050290</wp:posOffset>
                </wp:positionV>
                <wp:extent cx="6491605" cy="2812415"/>
                <wp:effectExtent l="381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1605" cy="281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2626"/>
                              <w:gridCol w:w="4932"/>
                              <w:gridCol w:w="2644"/>
                            </w:tblGrid>
                            <w:tr w:rsidR="000340A4" w14:paraId="7FB1E90F" w14:textId="77777777">
                              <w:trPr>
                                <w:trHeight w:val="566"/>
                              </w:trPr>
                              <w:tc>
                                <w:tcPr>
                                  <w:tcW w:w="10202" w:type="dxa"/>
                                  <w:gridSpan w:val="3"/>
                                  <w:tcBorders>
                                    <w:top w:val="single" w:sz="8" w:space="0" w:color="FDCE06"/>
                                  </w:tcBorders>
                                  <w:shd w:val="clear" w:color="auto" w:fill="FECC00"/>
                                </w:tcPr>
                                <w:p w14:paraId="3E4888B9" w14:textId="77777777" w:rsidR="000340A4" w:rsidRDefault="000340A4">
                                  <w:pPr>
                                    <w:pStyle w:val="TableParagraph"/>
                                    <w:spacing w:before="147"/>
                                    <w:ind w:left="123"/>
                                    <w:rPr>
                                      <w:rFonts w:ascii="Helvetica Neue"/>
                                      <w:b w:val="0"/>
                                      <w:sz w:val="28"/>
                                    </w:rPr>
                                  </w:pPr>
                                  <w:r>
                                    <w:rPr>
                                      <w:rFonts w:ascii="Helvetica Neue"/>
                                      <w:sz w:val="28"/>
                                    </w:rPr>
                                    <w:t xml:space="preserve">Mixed Recycling </w:t>
                                  </w:r>
                                  <w:r>
                                    <w:rPr>
                                      <w:rFonts w:ascii="Helvetica Neue"/>
                                      <w:spacing w:val="-2"/>
                                      <w:sz w:val="28"/>
                                    </w:rPr>
                                    <w:t>(continuing)</w:t>
                                  </w:r>
                                </w:p>
                              </w:tc>
                            </w:tr>
                            <w:tr w:rsidR="000340A4" w14:paraId="29E702B8" w14:textId="77777777">
                              <w:trPr>
                                <w:trHeight w:val="450"/>
                              </w:trPr>
                              <w:tc>
                                <w:tcPr>
                                  <w:tcW w:w="2626" w:type="dxa"/>
                                  <w:tcBorders>
                                    <w:left w:val="single" w:sz="8" w:space="0" w:color="FDCE06"/>
                                    <w:bottom w:val="single" w:sz="6" w:space="0" w:color="FECC00"/>
                                  </w:tcBorders>
                                  <w:shd w:val="clear" w:color="auto" w:fill="F5F6F6"/>
                                </w:tcPr>
                                <w:p w14:paraId="6746EC11" w14:textId="77777777" w:rsidR="000340A4" w:rsidRDefault="000340A4">
                                  <w:pPr>
                                    <w:pStyle w:val="TableParagraph"/>
                                    <w:spacing w:before="113"/>
                                    <w:ind w:left="113"/>
                                    <w:rPr>
                                      <w:rFonts w:ascii="Helvetica Neue"/>
                                      <w:b w:val="0"/>
                                    </w:rPr>
                                  </w:pPr>
                                  <w:r>
                                    <w:rPr>
                                      <w:rFonts w:ascii="Helvetica Neue"/>
                                      <w:color w:val="231F20"/>
                                      <w:spacing w:val="-2"/>
                                    </w:rPr>
                                    <w:t>Frequency</w:t>
                                  </w:r>
                                </w:p>
                              </w:tc>
                              <w:tc>
                                <w:tcPr>
                                  <w:tcW w:w="4932" w:type="dxa"/>
                                  <w:tcBorders>
                                    <w:bottom w:val="single" w:sz="6" w:space="0" w:color="FECC00"/>
                                  </w:tcBorders>
                                </w:tcPr>
                                <w:p w14:paraId="26DB3FB0" w14:textId="77777777" w:rsidR="000340A4" w:rsidRDefault="000340A4">
                                  <w:pPr>
                                    <w:pStyle w:val="TableParagraph"/>
                                    <w:spacing w:before="113"/>
                                    <w:ind w:left="123"/>
                                  </w:pPr>
                                  <w:r>
                                    <w:rPr>
                                      <w:color w:val="231F20"/>
                                      <w:spacing w:val="-2"/>
                                    </w:rPr>
                                    <w:t>Fortnightly</w:t>
                                  </w:r>
                                </w:p>
                              </w:tc>
                              <w:tc>
                                <w:tcPr>
                                  <w:tcW w:w="2644" w:type="dxa"/>
                                  <w:vMerge w:val="restart"/>
                                  <w:tcBorders>
                                    <w:bottom w:val="single" w:sz="8" w:space="0" w:color="FDCE06"/>
                                    <w:right w:val="single" w:sz="8" w:space="0" w:color="FDCE06"/>
                                  </w:tcBorders>
                                </w:tcPr>
                                <w:p w14:paraId="442711E9" w14:textId="77777777" w:rsidR="000340A4" w:rsidRDefault="000340A4">
                                  <w:pPr>
                                    <w:pStyle w:val="TableParagraph"/>
                                    <w:spacing w:before="0"/>
                                    <w:rPr>
                                      <w:rFonts w:ascii="Times New Roman"/>
                                    </w:rPr>
                                  </w:pPr>
                                </w:p>
                              </w:tc>
                            </w:tr>
                            <w:tr w:rsidR="000340A4" w14:paraId="4309D7CD" w14:textId="77777777">
                              <w:trPr>
                                <w:trHeight w:val="758"/>
                              </w:trPr>
                              <w:tc>
                                <w:tcPr>
                                  <w:tcW w:w="2626" w:type="dxa"/>
                                  <w:tcBorders>
                                    <w:top w:val="single" w:sz="6" w:space="0" w:color="FECC00"/>
                                    <w:left w:val="single" w:sz="8" w:space="0" w:color="FDCE06"/>
                                    <w:bottom w:val="single" w:sz="6" w:space="0" w:color="FECC00"/>
                                  </w:tcBorders>
                                  <w:shd w:val="clear" w:color="auto" w:fill="F5F6F6"/>
                                </w:tcPr>
                                <w:p w14:paraId="1E6015FA" w14:textId="77777777" w:rsidR="000340A4" w:rsidRDefault="000340A4">
                                  <w:pPr>
                                    <w:pStyle w:val="TableParagraph"/>
                                    <w:ind w:left="113"/>
                                    <w:rPr>
                                      <w:rFonts w:ascii="Helvetica Neue"/>
                                      <w:b w:val="0"/>
                                    </w:rPr>
                                  </w:pPr>
                                  <w:r>
                                    <w:rPr>
                                      <w:rFonts w:ascii="Helvetica Neue"/>
                                      <w:color w:val="231F20"/>
                                    </w:rPr>
                                    <w:t xml:space="preserve">Bin </w:t>
                                  </w:r>
                                  <w:r>
                                    <w:rPr>
                                      <w:rFonts w:ascii="Helvetica Neue"/>
                                      <w:color w:val="231F20"/>
                                      <w:spacing w:val="-4"/>
                                    </w:rPr>
                                    <w:t>size</w:t>
                                  </w:r>
                                </w:p>
                              </w:tc>
                              <w:tc>
                                <w:tcPr>
                                  <w:tcW w:w="4932" w:type="dxa"/>
                                  <w:tcBorders>
                                    <w:top w:val="single" w:sz="6" w:space="0" w:color="FECC00"/>
                                    <w:bottom w:val="single" w:sz="6" w:space="0" w:color="FECC00"/>
                                  </w:tcBorders>
                                </w:tcPr>
                                <w:p w14:paraId="6737D615" w14:textId="77777777" w:rsidR="000340A4" w:rsidRDefault="000340A4">
                                  <w:pPr>
                                    <w:pStyle w:val="TableParagraph"/>
                                    <w:spacing w:before="66" w:line="320" w:lineRule="atLeast"/>
                                    <w:ind w:left="123" w:right="32"/>
                                  </w:pPr>
                                  <w:r>
                                    <w:rPr>
                                      <w:color w:val="231F20"/>
                                    </w:rPr>
                                    <w:t>240L</w:t>
                                  </w:r>
                                  <w:r>
                                    <w:rPr>
                                      <w:color w:val="231F20"/>
                                      <w:spacing w:val="-9"/>
                                    </w:rPr>
                                    <w:t xml:space="preserve"> </w:t>
                                  </w:r>
                                  <w:r>
                                    <w:rPr>
                                      <w:color w:val="231F20"/>
                                    </w:rPr>
                                    <w:t>(120L</w:t>
                                  </w:r>
                                  <w:r>
                                    <w:rPr>
                                      <w:color w:val="231F20"/>
                                      <w:spacing w:val="-9"/>
                                    </w:rPr>
                                    <w:t xml:space="preserve"> </w:t>
                                  </w:r>
                                  <w:r>
                                    <w:rPr>
                                      <w:color w:val="231F20"/>
                                    </w:rPr>
                                    <w:t>available</w:t>
                                  </w:r>
                                  <w:r>
                                    <w:rPr>
                                      <w:color w:val="231F20"/>
                                      <w:spacing w:val="-9"/>
                                    </w:rPr>
                                    <w:t xml:space="preserve"> </w:t>
                                  </w:r>
                                  <w:r>
                                    <w:rPr>
                                      <w:color w:val="231F20"/>
                                    </w:rPr>
                                    <w:t>for</w:t>
                                  </w:r>
                                  <w:r>
                                    <w:rPr>
                                      <w:color w:val="231F20"/>
                                      <w:spacing w:val="-9"/>
                                    </w:rPr>
                                    <w:t xml:space="preserve"> </w:t>
                                  </w:r>
                                  <w:r>
                                    <w:rPr>
                                      <w:color w:val="231F20"/>
                                    </w:rPr>
                                    <w:t>elderly</w:t>
                                  </w:r>
                                  <w:r>
                                    <w:rPr>
                                      <w:color w:val="231F20"/>
                                      <w:spacing w:val="-9"/>
                                    </w:rPr>
                                    <w:t xml:space="preserve"> </w:t>
                                  </w:r>
                                  <w:r>
                                    <w:rPr>
                                      <w:color w:val="231F20"/>
                                    </w:rPr>
                                    <w:t>residents, those in retirement villages)</w:t>
                                  </w:r>
                                </w:p>
                              </w:tc>
                              <w:tc>
                                <w:tcPr>
                                  <w:tcW w:w="2644" w:type="dxa"/>
                                  <w:vMerge/>
                                  <w:tcBorders>
                                    <w:top w:val="nil"/>
                                    <w:bottom w:val="single" w:sz="8" w:space="0" w:color="FDCE06"/>
                                    <w:right w:val="single" w:sz="8" w:space="0" w:color="FDCE06"/>
                                  </w:tcBorders>
                                </w:tcPr>
                                <w:p w14:paraId="641CE1A8" w14:textId="77777777" w:rsidR="000340A4" w:rsidRDefault="000340A4">
                                  <w:pPr>
                                    <w:rPr>
                                      <w:sz w:val="2"/>
                                      <w:szCs w:val="2"/>
                                    </w:rPr>
                                  </w:pPr>
                                </w:p>
                              </w:tc>
                            </w:tr>
                            <w:tr w:rsidR="000340A4" w14:paraId="04A35264" w14:textId="77777777">
                              <w:trPr>
                                <w:trHeight w:val="2575"/>
                              </w:trPr>
                              <w:tc>
                                <w:tcPr>
                                  <w:tcW w:w="2626" w:type="dxa"/>
                                  <w:tcBorders>
                                    <w:top w:val="single" w:sz="6" w:space="0" w:color="FECC00"/>
                                    <w:left w:val="single" w:sz="8" w:space="0" w:color="FDCE06"/>
                                    <w:bottom w:val="single" w:sz="8" w:space="0" w:color="FDCE06"/>
                                  </w:tcBorders>
                                  <w:shd w:val="clear" w:color="auto" w:fill="F5F6F6"/>
                                </w:tcPr>
                                <w:p w14:paraId="6BA8B148" w14:textId="77777777" w:rsidR="000340A4" w:rsidRDefault="000340A4">
                                  <w:pPr>
                                    <w:pStyle w:val="TableParagraph"/>
                                    <w:ind w:left="113"/>
                                    <w:rPr>
                                      <w:rFonts w:ascii="Helvetica Neue"/>
                                      <w:b w:val="0"/>
                                    </w:rPr>
                                  </w:pPr>
                                  <w:r>
                                    <w:rPr>
                                      <w:rFonts w:ascii="Helvetica Neue"/>
                                      <w:color w:val="231F20"/>
                                    </w:rPr>
                                    <w:t xml:space="preserve">Put in this </w:t>
                                  </w:r>
                                  <w:r>
                                    <w:rPr>
                                      <w:rFonts w:ascii="Helvetica Neue"/>
                                      <w:color w:val="231F20"/>
                                      <w:spacing w:val="-5"/>
                                    </w:rPr>
                                    <w:t>bin</w:t>
                                  </w:r>
                                </w:p>
                              </w:tc>
                              <w:tc>
                                <w:tcPr>
                                  <w:tcW w:w="4932" w:type="dxa"/>
                                  <w:tcBorders>
                                    <w:top w:val="single" w:sz="6" w:space="0" w:color="FECC00"/>
                                    <w:bottom w:val="single" w:sz="8" w:space="0" w:color="FDCE06"/>
                                  </w:tcBorders>
                                </w:tcPr>
                                <w:p w14:paraId="41A600E1" w14:textId="77777777" w:rsidR="000340A4" w:rsidRDefault="000340A4" w:rsidP="000340A4">
                                  <w:pPr>
                                    <w:pStyle w:val="TableParagraph"/>
                                    <w:numPr>
                                      <w:ilvl w:val="0"/>
                                      <w:numId w:val="17"/>
                                    </w:numPr>
                                    <w:tabs>
                                      <w:tab w:val="left" w:pos="483"/>
                                      <w:tab w:val="left" w:pos="484"/>
                                    </w:tabs>
                                    <w:spacing w:before="103"/>
                                    <w:ind w:hanging="361"/>
                                  </w:pPr>
                                  <w:r>
                                    <w:rPr>
                                      <w:color w:val="231F20"/>
                                    </w:rPr>
                                    <w:t xml:space="preserve">Plastic bottles, </w:t>
                                  </w:r>
                                  <w:r>
                                    <w:rPr>
                                      <w:color w:val="231F20"/>
                                      <w:spacing w:val="-2"/>
                                    </w:rPr>
                                    <w:t>containers</w:t>
                                  </w:r>
                                </w:p>
                                <w:p w14:paraId="187C9CF8" w14:textId="77777777" w:rsidR="000340A4" w:rsidRDefault="000340A4" w:rsidP="000340A4">
                                  <w:pPr>
                                    <w:pStyle w:val="TableParagraph"/>
                                    <w:numPr>
                                      <w:ilvl w:val="0"/>
                                      <w:numId w:val="17"/>
                                    </w:numPr>
                                    <w:tabs>
                                      <w:tab w:val="left" w:pos="483"/>
                                      <w:tab w:val="left" w:pos="484"/>
                                    </w:tabs>
                                    <w:spacing w:before="37"/>
                                    <w:ind w:hanging="361"/>
                                  </w:pPr>
                                  <w:r>
                                    <w:rPr>
                                      <w:color w:val="231F20"/>
                                    </w:rPr>
                                    <w:t>Steel</w:t>
                                  </w:r>
                                  <w:r>
                                    <w:rPr>
                                      <w:color w:val="231F20"/>
                                      <w:spacing w:val="-2"/>
                                    </w:rPr>
                                    <w:t xml:space="preserve"> </w:t>
                                  </w:r>
                                  <w:r>
                                    <w:rPr>
                                      <w:color w:val="231F20"/>
                                    </w:rPr>
                                    <w:t>cans;</w:t>
                                  </w:r>
                                  <w:r>
                                    <w:rPr>
                                      <w:color w:val="231F20"/>
                                      <w:spacing w:val="-2"/>
                                    </w:rPr>
                                    <w:t xml:space="preserve"> </w:t>
                                  </w:r>
                                  <w:r>
                                    <w:rPr>
                                      <w:color w:val="231F20"/>
                                    </w:rPr>
                                    <w:t>aluminium</w:t>
                                  </w:r>
                                  <w:r>
                                    <w:rPr>
                                      <w:color w:val="231F20"/>
                                      <w:spacing w:val="-2"/>
                                    </w:rPr>
                                    <w:t xml:space="preserve"> </w:t>
                                  </w:r>
                                  <w:r>
                                    <w:rPr>
                                      <w:color w:val="231F20"/>
                                    </w:rPr>
                                    <w:t>cans,</w:t>
                                  </w:r>
                                  <w:r>
                                    <w:rPr>
                                      <w:color w:val="231F20"/>
                                      <w:spacing w:val="-1"/>
                                    </w:rPr>
                                    <w:t xml:space="preserve"> </w:t>
                                  </w:r>
                                  <w:proofErr w:type="gramStart"/>
                                  <w:r>
                                    <w:rPr>
                                      <w:color w:val="231F20"/>
                                    </w:rPr>
                                    <w:t>trays</w:t>
                                  </w:r>
                                  <w:proofErr w:type="gramEnd"/>
                                  <w:r>
                                    <w:rPr>
                                      <w:color w:val="231F20"/>
                                      <w:spacing w:val="-2"/>
                                    </w:rPr>
                                    <w:t xml:space="preserve"> </w:t>
                                  </w:r>
                                  <w:r>
                                    <w:rPr>
                                      <w:color w:val="231F20"/>
                                    </w:rPr>
                                    <w:t>and</w:t>
                                  </w:r>
                                  <w:r>
                                    <w:rPr>
                                      <w:color w:val="231F20"/>
                                      <w:spacing w:val="-2"/>
                                    </w:rPr>
                                    <w:t xml:space="preserve"> </w:t>
                                  </w:r>
                                  <w:r>
                                    <w:rPr>
                                      <w:color w:val="231F20"/>
                                      <w:spacing w:val="-4"/>
                                    </w:rPr>
                                    <w:t>foil</w:t>
                                  </w:r>
                                </w:p>
                                <w:p w14:paraId="7F9E98C7" w14:textId="77777777" w:rsidR="000340A4" w:rsidRDefault="000340A4" w:rsidP="000340A4">
                                  <w:pPr>
                                    <w:pStyle w:val="TableParagraph"/>
                                    <w:numPr>
                                      <w:ilvl w:val="0"/>
                                      <w:numId w:val="17"/>
                                    </w:numPr>
                                    <w:tabs>
                                      <w:tab w:val="left" w:pos="483"/>
                                      <w:tab w:val="left" w:pos="484"/>
                                    </w:tabs>
                                    <w:spacing w:before="36"/>
                                    <w:ind w:hanging="361"/>
                                  </w:pPr>
                                  <w:r>
                                    <w:rPr>
                                      <w:color w:val="231F20"/>
                                    </w:rPr>
                                    <w:t>Cardboard,</w:t>
                                  </w:r>
                                  <w:r>
                                    <w:rPr>
                                      <w:color w:val="231F20"/>
                                      <w:spacing w:val="-10"/>
                                    </w:rPr>
                                    <w:t xml:space="preserve"> </w:t>
                                  </w:r>
                                  <w:r>
                                    <w:rPr>
                                      <w:color w:val="231F20"/>
                                      <w:spacing w:val="-2"/>
                                    </w:rPr>
                                    <w:t>paper</w:t>
                                  </w:r>
                                </w:p>
                              </w:tc>
                              <w:tc>
                                <w:tcPr>
                                  <w:tcW w:w="2644" w:type="dxa"/>
                                  <w:vMerge/>
                                  <w:tcBorders>
                                    <w:top w:val="nil"/>
                                    <w:bottom w:val="single" w:sz="8" w:space="0" w:color="FDCE06"/>
                                    <w:right w:val="single" w:sz="8" w:space="0" w:color="FDCE06"/>
                                  </w:tcBorders>
                                </w:tcPr>
                                <w:p w14:paraId="0257FD76" w14:textId="77777777" w:rsidR="000340A4" w:rsidRDefault="000340A4">
                                  <w:pPr>
                                    <w:rPr>
                                      <w:sz w:val="2"/>
                                      <w:szCs w:val="2"/>
                                    </w:rPr>
                                  </w:pPr>
                                </w:p>
                              </w:tc>
                            </w:tr>
                          </w:tbl>
                          <w:p w14:paraId="089C747D" w14:textId="77777777" w:rsidR="000340A4" w:rsidRDefault="000340A4" w:rsidP="000340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19BA2" id="Text Box 3" o:spid="_x0000_s1029" type="#_x0000_t202" style="position:absolute;margin-left:637.8pt;margin-top:82.7pt;width:511.15pt;height:221.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2626"/>
                        <w:gridCol w:w="4932"/>
                        <w:gridCol w:w="2644"/>
                      </w:tblGrid>
                      <w:tr w:rsidR="000340A4" w14:paraId="7FB1E90F" w14:textId="77777777">
                        <w:trPr>
                          <w:trHeight w:val="566"/>
                        </w:trPr>
                        <w:tc>
                          <w:tcPr>
                            <w:tcW w:w="10202" w:type="dxa"/>
                            <w:gridSpan w:val="3"/>
                            <w:tcBorders>
                              <w:top w:val="single" w:sz="8" w:space="0" w:color="FDCE06"/>
                            </w:tcBorders>
                            <w:shd w:val="clear" w:color="auto" w:fill="FECC00"/>
                          </w:tcPr>
                          <w:p w14:paraId="3E4888B9" w14:textId="77777777" w:rsidR="000340A4" w:rsidRDefault="000340A4">
                            <w:pPr>
                              <w:pStyle w:val="TableParagraph"/>
                              <w:spacing w:before="147"/>
                              <w:ind w:left="123"/>
                              <w:rPr>
                                <w:rFonts w:ascii="Helvetica Neue"/>
                                <w:b w:val="0"/>
                                <w:sz w:val="28"/>
                              </w:rPr>
                            </w:pPr>
                            <w:r>
                              <w:rPr>
                                <w:rFonts w:ascii="Helvetica Neue"/>
                                <w:sz w:val="28"/>
                              </w:rPr>
                              <w:t xml:space="preserve">Mixed Recycling </w:t>
                            </w:r>
                            <w:r>
                              <w:rPr>
                                <w:rFonts w:ascii="Helvetica Neue"/>
                                <w:spacing w:val="-2"/>
                                <w:sz w:val="28"/>
                              </w:rPr>
                              <w:t>(continuing)</w:t>
                            </w:r>
                          </w:p>
                        </w:tc>
                      </w:tr>
                      <w:tr w:rsidR="000340A4" w14:paraId="29E702B8" w14:textId="77777777">
                        <w:trPr>
                          <w:trHeight w:val="450"/>
                        </w:trPr>
                        <w:tc>
                          <w:tcPr>
                            <w:tcW w:w="2626" w:type="dxa"/>
                            <w:tcBorders>
                              <w:left w:val="single" w:sz="8" w:space="0" w:color="FDCE06"/>
                              <w:bottom w:val="single" w:sz="6" w:space="0" w:color="FECC00"/>
                            </w:tcBorders>
                            <w:shd w:val="clear" w:color="auto" w:fill="F5F6F6"/>
                          </w:tcPr>
                          <w:p w14:paraId="6746EC11" w14:textId="77777777" w:rsidR="000340A4" w:rsidRDefault="000340A4">
                            <w:pPr>
                              <w:pStyle w:val="TableParagraph"/>
                              <w:spacing w:before="113"/>
                              <w:ind w:left="113"/>
                              <w:rPr>
                                <w:rFonts w:ascii="Helvetica Neue"/>
                                <w:b w:val="0"/>
                              </w:rPr>
                            </w:pPr>
                            <w:r>
                              <w:rPr>
                                <w:rFonts w:ascii="Helvetica Neue"/>
                                <w:color w:val="231F20"/>
                                <w:spacing w:val="-2"/>
                              </w:rPr>
                              <w:t>Frequency</w:t>
                            </w:r>
                          </w:p>
                        </w:tc>
                        <w:tc>
                          <w:tcPr>
                            <w:tcW w:w="4932" w:type="dxa"/>
                            <w:tcBorders>
                              <w:bottom w:val="single" w:sz="6" w:space="0" w:color="FECC00"/>
                            </w:tcBorders>
                          </w:tcPr>
                          <w:p w14:paraId="26DB3FB0" w14:textId="77777777" w:rsidR="000340A4" w:rsidRDefault="000340A4">
                            <w:pPr>
                              <w:pStyle w:val="TableParagraph"/>
                              <w:spacing w:before="113"/>
                              <w:ind w:left="123"/>
                            </w:pPr>
                            <w:r>
                              <w:rPr>
                                <w:color w:val="231F20"/>
                                <w:spacing w:val="-2"/>
                              </w:rPr>
                              <w:t>Fortnightly</w:t>
                            </w:r>
                          </w:p>
                        </w:tc>
                        <w:tc>
                          <w:tcPr>
                            <w:tcW w:w="2644" w:type="dxa"/>
                            <w:vMerge w:val="restart"/>
                            <w:tcBorders>
                              <w:bottom w:val="single" w:sz="8" w:space="0" w:color="FDCE06"/>
                              <w:right w:val="single" w:sz="8" w:space="0" w:color="FDCE06"/>
                            </w:tcBorders>
                          </w:tcPr>
                          <w:p w14:paraId="442711E9" w14:textId="77777777" w:rsidR="000340A4" w:rsidRDefault="000340A4">
                            <w:pPr>
                              <w:pStyle w:val="TableParagraph"/>
                              <w:spacing w:before="0"/>
                              <w:rPr>
                                <w:rFonts w:ascii="Times New Roman"/>
                              </w:rPr>
                            </w:pPr>
                          </w:p>
                        </w:tc>
                      </w:tr>
                      <w:tr w:rsidR="000340A4" w14:paraId="4309D7CD" w14:textId="77777777">
                        <w:trPr>
                          <w:trHeight w:val="758"/>
                        </w:trPr>
                        <w:tc>
                          <w:tcPr>
                            <w:tcW w:w="2626" w:type="dxa"/>
                            <w:tcBorders>
                              <w:top w:val="single" w:sz="6" w:space="0" w:color="FECC00"/>
                              <w:left w:val="single" w:sz="8" w:space="0" w:color="FDCE06"/>
                              <w:bottom w:val="single" w:sz="6" w:space="0" w:color="FECC00"/>
                            </w:tcBorders>
                            <w:shd w:val="clear" w:color="auto" w:fill="F5F6F6"/>
                          </w:tcPr>
                          <w:p w14:paraId="1E6015FA" w14:textId="77777777" w:rsidR="000340A4" w:rsidRDefault="000340A4">
                            <w:pPr>
                              <w:pStyle w:val="TableParagraph"/>
                              <w:ind w:left="113"/>
                              <w:rPr>
                                <w:rFonts w:ascii="Helvetica Neue"/>
                                <w:b w:val="0"/>
                              </w:rPr>
                            </w:pPr>
                            <w:r>
                              <w:rPr>
                                <w:rFonts w:ascii="Helvetica Neue"/>
                                <w:color w:val="231F20"/>
                              </w:rPr>
                              <w:t xml:space="preserve">Bin </w:t>
                            </w:r>
                            <w:r>
                              <w:rPr>
                                <w:rFonts w:ascii="Helvetica Neue"/>
                                <w:color w:val="231F20"/>
                                <w:spacing w:val="-4"/>
                              </w:rPr>
                              <w:t>size</w:t>
                            </w:r>
                          </w:p>
                        </w:tc>
                        <w:tc>
                          <w:tcPr>
                            <w:tcW w:w="4932" w:type="dxa"/>
                            <w:tcBorders>
                              <w:top w:val="single" w:sz="6" w:space="0" w:color="FECC00"/>
                              <w:bottom w:val="single" w:sz="6" w:space="0" w:color="FECC00"/>
                            </w:tcBorders>
                          </w:tcPr>
                          <w:p w14:paraId="6737D615" w14:textId="77777777" w:rsidR="000340A4" w:rsidRDefault="000340A4">
                            <w:pPr>
                              <w:pStyle w:val="TableParagraph"/>
                              <w:spacing w:before="66" w:line="320" w:lineRule="atLeast"/>
                              <w:ind w:left="123" w:right="32"/>
                            </w:pPr>
                            <w:r>
                              <w:rPr>
                                <w:color w:val="231F20"/>
                              </w:rPr>
                              <w:t>240L</w:t>
                            </w:r>
                            <w:r>
                              <w:rPr>
                                <w:color w:val="231F20"/>
                                <w:spacing w:val="-9"/>
                              </w:rPr>
                              <w:t xml:space="preserve"> </w:t>
                            </w:r>
                            <w:r>
                              <w:rPr>
                                <w:color w:val="231F20"/>
                              </w:rPr>
                              <w:t>(120L</w:t>
                            </w:r>
                            <w:r>
                              <w:rPr>
                                <w:color w:val="231F20"/>
                                <w:spacing w:val="-9"/>
                              </w:rPr>
                              <w:t xml:space="preserve"> </w:t>
                            </w:r>
                            <w:r>
                              <w:rPr>
                                <w:color w:val="231F20"/>
                              </w:rPr>
                              <w:t>available</w:t>
                            </w:r>
                            <w:r>
                              <w:rPr>
                                <w:color w:val="231F20"/>
                                <w:spacing w:val="-9"/>
                              </w:rPr>
                              <w:t xml:space="preserve"> </w:t>
                            </w:r>
                            <w:r>
                              <w:rPr>
                                <w:color w:val="231F20"/>
                              </w:rPr>
                              <w:t>for</w:t>
                            </w:r>
                            <w:r>
                              <w:rPr>
                                <w:color w:val="231F20"/>
                                <w:spacing w:val="-9"/>
                              </w:rPr>
                              <w:t xml:space="preserve"> </w:t>
                            </w:r>
                            <w:r>
                              <w:rPr>
                                <w:color w:val="231F20"/>
                              </w:rPr>
                              <w:t>elderly</w:t>
                            </w:r>
                            <w:r>
                              <w:rPr>
                                <w:color w:val="231F20"/>
                                <w:spacing w:val="-9"/>
                              </w:rPr>
                              <w:t xml:space="preserve"> </w:t>
                            </w:r>
                            <w:r>
                              <w:rPr>
                                <w:color w:val="231F20"/>
                              </w:rPr>
                              <w:t>residents, those in retirement villages)</w:t>
                            </w:r>
                          </w:p>
                        </w:tc>
                        <w:tc>
                          <w:tcPr>
                            <w:tcW w:w="2644" w:type="dxa"/>
                            <w:vMerge/>
                            <w:tcBorders>
                              <w:top w:val="nil"/>
                              <w:bottom w:val="single" w:sz="8" w:space="0" w:color="FDCE06"/>
                              <w:right w:val="single" w:sz="8" w:space="0" w:color="FDCE06"/>
                            </w:tcBorders>
                          </w:tcPr>
                          <w:p w14:paraId="641CE1A8" w14:textId="77777777" w:rsidR="000340A4" w:rsidRDefault="000340A4">
                            <w:pPr>
                              <w:rPr>
                                <w:sz w:val="2"/>
                                <w:szCs w:val="2"/>
                              </w:rPr>
                            </w:pPr>
                          </w:p>
                        </w:tc>
                      </w:tr>
                      <w:tr w:rsidR="000340A4" w14:paraId="04A35264" w14:textId="77777777">
                        <w:trPr>
                          <w:trHeight w:val="2575"/>
                        </w:trPr>
                        <w:tc>
                          <w:tcPr>
                            <w:tcW w:w="2626" w:type="dxa"/>
                            <w:tcBorders>
                              <w:top w:val="single" w:sz="6" w:space="0" w:color="FECC00"/>
                              <w:left w:val="single" w:sz="8" w:space="0" w:color="FDCE06"/>
                              <w:bottom w:val="single" w:sz="8" w:space="0" w:color="FDCE06"/>
                            </w:tcBorders>
                            <w:shd w:val="clear" w:color="auto" w:fill="F5F6F6"/>
                          </w:tcPr>
                          <w:p w14:paraId="6BA8B148" w14:textId="77777777" w:rsidR="000340A4" w:rsidRDefault="000340A4">
                            <w:pPr>
                              <w:pStyle w:val="TableParagraph"/>
                              <w:ind w:left="113"/>
                              <w:rPr>
                                <w:rFonts w:ascii="Helvetica Neue"/>
                                <w:b w:val="0"/>
                              </w:rPr>
                            </w:pPr>
                            <w:r>
                              <w:rPr>
                                <w:rFonts w:ascii="Helvetica Neue"/>
                                <w:color w:val="231F20"/>
                              </w:rPr>
                              <w:t xml:space="preserve">Put in this </w:t>
                            </w:r>
                            <w:r>
                              <w:rPr>
                                <w:rFonts w:ascii="Helvetica Neue"/>
                                <w:color w:val="231F20"/>
                                <w:spacing w:val="-5"/>
                              </w:rPr>
                              <w:t>bin</w:t>
                            </w:r>
                          </w:p>
                        </w:tc>
                        <w:tc>
                          <w:tcPr>
                            <w:tcW w:w="4932" w:type="dxa"/>
                            <w:tcBorders>
                              <w:top w:val="single" w:sz="6" w:space="0" w:color="FECC00"/>
                              <w:bottom w:val="single" w:sz="8" w:space="0" w:color="FDCE06"/>
                            </w:tcBorders>
                          </w:tcPr>
                          <w:p w14:paraId="41A600E1" w14:textId="77777777" w:rsidR="000340A4" w:rsidRDefault="000340A4" w:rsidP="000340A4">
                            <w:pPr>
                              <w:pStyle w:val="TableParagraph"/>
                              <w:numPr>
                                <w:ilvl w:val="0"/>
                                <w:numId w:val="17"/>
                              </w:numPr>
                              <w:tabs>
                                <w:tab w:val="left" w:pos="483"/>
                                <w:tab w:val="left" w:pos="484"/>
                              </w:tabs>
                              <w:spacing w:before="103"/>
                              <w:ind w:hanging="361"/>
                            </w:pPr>
                            <w:r>
                              <w:rPr>
                                <w:color w:val="231F20"/>
                              </w:rPr>
                              <w:t xml:space="preserve">Plastic bottles, </w:t>
                            </w:r>
                            <w:r>
                              <w:rPr>
                                <w:color w:val="231F20"/>
                                <w:spacing w:val="-2"/>
                              </w:rPr>
                              <w:t>containers</w:t>
                            </w:r>
                          </w:p>
                          <w:p w14:paraId="187C9CF8" w14:textId="77777777" w:rsidR="000340A4" w:rsidRDefault="000340A4" w:rsidP="000340A4">
                            <w:pPr>
                              <w:pStyle w:val="TableParagraph"/>
                              <w:numPr>
                                <w:ilvl w:val="0"/>
                                <w:numId w:val="17"/>
                              </w:numPr>
                              <w:tabs>
                                <w:tab w:val="left" w:pos="483"/>
                                <w:tab w:val="left" w:pos="484"/>
                              </w:tabs>
                              <w:spacing w:before="37"/>
                              <w:ind w:hanging="361"/>
                            </w:pPr>
                            <w:r>
                              <w:rPr>
                                <w:color w:val="231F20"/>
                              </w:rPr>
                              <w:t>Steel</w:t>
                            </w:r>
                            <w:r>
                              <w:rPr>
                                <w:color w:val="231F20"/>
                                <w:spacing w:val="-2"/>
                              </w:rPr>
                              <w:t xml:space="preserve"> </w:t>
                            </w:r>
                            <w:r>
                              <w:rPr>
                                <w:color w:val="231F20"/>
                              </w:rPr>
                              <w:t>cans;</w:t>
                            </w:r>
                            <w:r>
                              <w:rPr>
                                <w:color w:val="231F20"/>
                                <w:spacing w:val="-2"/>
                              </w:rPr>
                              <w:t xml:space="preserve"> </w:t>
                            </w:r>
                            <w:r>
                              <w:rPr>
                                <w:color w:val="231F20"/>
                              </w:rPr>
                              <w:t>aluminium</w:t>
                            </w:r>
                            <w:r>
                              <w:rPr>
                                <w:color w:val="231F20"/>
                                <w:spacing w:val="-2"/>
                              </w:rPr>
                              <w:t xml:space="preserve"> </w:t>
                            </w:r>
                            <w:r>
                              <w:rPr>
                                <w:color w:val="231F20"/>
                              </w:rPr>
                              <w:t>cans,</w:t>
                            </w:r>
                            <w:r>
                              <w:rPr>
                                <w:color w:val="231F20"/>
                                <w:spacing w:val="-1"/>
                              </w:rPr>
                              <w:t xml:space="preserve"> </w:t>
                            </w:r>
                            <w:proofErr w:type="gramStart"/>
                            <w:r>
                              <w:rPr>
                                <w:color w:val="231F20"/>
                              </w:rPr>
                              <w:t>trays</w:t>
                            </w:r>
                            <w:proofErr w:type="gramEnd"/>
                            <w:r>
                              <w:rPr>
                                <w:color w:val="231F20"/>
                                <w:spacing w:val="-2"/>
                              </w:rPr>
                              <w:t xml:space="preserve"> </w:t>
                            </w:r>
                            <w:r>
                              <w:rPr>
                                <w:color w:val="231F20"/>
                              </w:rPr>
                              <w:t>and</w:t>
                            </w:r>
                            <w:r>
                              <w:rPr>
                                <w:color w:val="231F20"/>
                                <w:spacing w:val="-2"/>
                              </w:rPr>
                              <w:t xml:space="preserve"> </w:t>
                            </w:r>
                            <w:r>
                              <w:rPr>
                                <w:color w:val="231F20"/>
                                <w:spacing w:val="-4"/>
                              </w:rPr>
                              <w:t>foil</w:t>
                            </w:r>
                          </w:p>
                          <w:p w14:paraId="7F9E98C7" w14:textId="77777777" w:rsidR="000340A4" w:rsidRDefault="000340A4" w:rsidP="000340A4">
                            <w:pPr>
                              <w:pStyle w:val="TableParagraph"/>
                              <w:numPr>
                                <w:ilvl w:val="0"/>
                                <w:numId w:val="17"/>
                              </w:numPr>
                              <w:tabs>
                                <w:tab w:val="left" w:pos="483"/>
                                <w:tab w:val="left" w:pos="484"/>
                              </w:tabs>
                              <w:spacing w:before="36"/>
                              <w:ind w:hanging="361"/>
                            </w:pPr>
                            <w:r>
                              <w:rPr>
                                <w:color w:val="231F20"/>
                              </w:rPr>
                              <w:t>Cardboard,</w:t>
                            </w:r>
                            <w:r>
                              <w:rPr>
                                <w:color w:val="231F20"/>
                                <w:spacing w:val="-10"/>
                              </w:rPr>
                              <w:t xml:space="preserve"> </w:t>
                            </w:r>
                            <w:r>
                              <w:rPr>
                                <w:color w:val="231F20"/>
                                <w:spacing w:val="-2"/>
                              </w:rPr>
                              <w:t>paper</w:t>
                            </w:r>
                          </w:p>
                        </w:tc>
                        <w:tc>
                          <w:tcPr>
                            <w:tcW w:w="2644" w:type="dxa"/>
                            <w:vMerge/>
                            <w:tcBorders>
                              <w:top w:val="nil"/>
                              <w:bottom w:val="single" w:sz="8" w:space="0" w:color="FDCE06"/>
                              <w:right w:val="single" w:sz="8" w:space="0" w:color="FDCE06"/>
                            </w:tcBorders>
                          </w:tcPr>
                          <w:p w14:paraId="0257FD76" w14:textId="77777777" w:rsidR="000340A4" w:rsidRDefault="000340A4">
                            <w:pPr>
                              <w:rPr>
                                <w:sz w:val="2"/>
                                <w:szCs w:val="2"/>
                              </w:rPr>
                            </w:pPr>
                          </w:p>
                        </w:tc>
                      </w:tr>
                    </w:tbl>
                    <w:p w14:paraId="089C747D" w14:textId="77777777" w:rsidR="000340A4" w:rsidRDefault="000340A4" w:rsidP="000340A4">
                      <w:pPr>
                        <w:pStyle w:val="BodyText"/>
                      </w:pPr>
                    </w:p>
                  </w:txbxContent>
                </v:textbox>
                <w10:wrap anchorx="page"/>
              </v:shape>
            </w:pict>
          </mc:Fallback>
        </mc:AlternateContent>
      </w:r>
      <w:r>
        <w:rPr>
          <w:color w:val="231F20"/>
        </w:rPr>
        <w:t>Council proposes the following changes to waste and recycling collection services to begin</w:t>
      </w:r>
      <w:r>
        <w:rPr>
          <w:color w:val="231F20"/>
          <w:spacing w:val="-4"/>
        </w:rPr>
        <w:t xml:space="preserve"> </w:t>
      </w:r>
      <w:r>
        <w:rPr>
          <w:color w:val="231F20"/>
        </w:rPr>
        <w:t>from</w:t>
      </w:r>
      <w:r>
        <w:rPr>
          <w:color w:val="231F20"/>
          <w:spacing w:val="-4"/>
        </w:rPr>
        <w:t xml:space="preserve"> </w:t>
      </w:r>
      <w:r>
        <w:rPr>
          <w:color w:val="231F20"/>
        </w:rPr>
        <w:t>October</w:t>
      </w:r>
      <w:r>
        <w:rPr>
          <w:color w:val="231F20"/>
          <w:spacing w:val="-4"/>
        </w:rPr>
        <w:t xml:space="preserve"> </w:t>
      </w:r>
      <w:r>
        <w:rPr>
          <w:color w:val="231F20"/>
        </w:rPr>
        <w:t>2023,</w:t>
      </w:r>
      <w:r>
        <w:rPr>
          <w:color w:val="231F20"/>
          <w:spacing w:val="-4"/>
        </w:rPr>
        <w:t xml:space="preserve"> </w:t>
      </w:r>
      <w:r>
        <w:rPr>
          <w:color w:val="231F20"/>
        </w:rPr>
        <w:t>with</w:t>
      </w:r>
      <w:r>
        <w:rPr>
          <w:color w:val="231F20"/>
          <w:spacing w:val="-4"/>
        </w:rPr>
        <w:t xml:space="preserve"> </w:t>
      </w:r>
      <w:r>
        <w:rPr>
          <w:color w:val="231F20"/>
        </w:rPr>
        <w:t>changeover</w:t>
      </w:r>
      <w:r>
        <w:rPr>
          <w:color w:val="231F20"/>
          <w:spacing w:val="-4"/>
        </w:rPr>
        <w:t xml:space="preserve"> </w:t>
      </w:r>
      <w:r>
        <w:rPr>
          <w:color w:val="231F20"/>
        </w:rPr>
        <w:t>complete</w:t>
      </w:r>
      <w:r>
        <w:rPr>
          <w:color w:val="231F20"/>
          <w:spacing w:val="-4"/>
        </w:rPr>
        <w:t xml:space="preserve"> </w:t>
      </w:r>
      <w:r>
        <w:rPr>
          <w:color w:val="231F20"/>
        </w:rPr>
        <w:t>in</w:t>
      </w:r>
      <w:r>
        <w:rPr>
          <w:color w:val="231F20"/>
          <w:spacing w:val="-4"/>
        </w:rPr>
        <w:t xml:space="preserve"> </w:t>
      </w:r>
      <w:r>
        <w:rPr>
          <w:color w:val="231F20"/>
        </w:rPr>
        <w:t>2025/26</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introduction of a separate glass collection service:</w:t>
      </w:r>
    </w:p>
    <w:p w14:paraId="72E2C9B7" w14:textId="54798C87" w:rsidR="000340A4" w:rsidRDefault="000340A4" w:rsidP="000340A4">
      <w:pPr>
        <w:pStyle w:val="BodyText"/>
        <w:spacing w:before="170" w:line="271" w:lineRule="auto"/>
        <w:rPr>
          <w:color w:val="231F20"/>
        </w:rPr>
      </w:pPr>
    </w:p>
    <w:p w14:paraId="5610F753" w14:textId="7E9B7173" w:rsidR="00A50804" w:rsidRDefault="00A50804" w:rsidP="000340A4">
      <w:pPr>
        <w:pStyle w:val="BodyText"/>
        <w:spacing w:before="170" w:line="271" w:lineRule="auto"/>
        <w:rPr>
          <w:color w:val="231F20"/>
        </w:rPr>
      </w:pPr>
    </w:p>
    <w:p w14:paraId="2C5C3EF1" w14:textId="77777777" w:rsidR="00A50804" w:rsidRDefault="00A50804" w:rsidP="000340A4">
      <w:pPr>
        <w:pStyle w:val="BodyText"/>
        <w:spacing w:before="170" w:line="271" w:lineRule="auto"/>
        <w:rPr>
          <w:color w:val="231F20"/>
        </w:rPr>
      </w:pPr>
    </w:p>
    <w:tbl>
      <w:tblPr>
        <w:tblW w:w="5000" w:type="pct"/>
        <w:tblCellMar>
          <w:left w:w="0" w:type="dxa"/>
          <w:right w:w="0" w:type="dxa"/>
        </w:tblCellMar>
        <w:tblLook w:val="01E0" w:firstRow="1" w:lastRow="1" w:firstColumn="1" w:lastColumn="1" w:noHBand="0" w:noVBand="0"/>
      </w:tblPr>
      <w:tblGrid>
        <w:gridCol w:w="2506"/>
        <w:gridCol w:w="7224"/>
        <w:gridCol w:w="6"/>
      </w:tblGrid>
      <w:tr w:rsidR="00A50804" w14:paraId="57CF86D8" w14:textId="77777777" w:rsidTr="00A50804">
        <w:trPr>
          <w:trHeight w:val="576"/>
        </w:trPr>
        <w:tc>
          <w:tcPr>
            <w:tcW w:w="5000" w:type="pct"/>
            <w:gridSpan w:val="3"/>
            <w:tcBorders>
              <w:top w:val="single" w:sz="4" w:space="0" w:color="70AD47" w:themeColor="accent6"/>
              <w:left w:val="single" w:sz="4" w:space="0" w:color="70AD47" w:themeColor="accent6"/>
              <w:right w:val="single" w:sz="4" w:space="0" w:color="70AD47" w:themeColor="accent6"/>
            </w:tcBorders>
            <w:shd w:val="clear" w:color="auto" w:fill="569B31"/>
          </w:tcPr>
          <w:p w14:paraId="32789A98" w14:textId="77777777" w:rsidR="00A50804" w:rsidRPr="00A669DD" w:rsidRDefault="00A50804" w:rsidP="0045575E">
            <w:pPr>
              <w:pStyle w:val="TableParagraph"/>
              <w:spacing w:before="157"/>
              <w:ind w:left="123"/>
              <w:rPr>
                <w:b w:val="0"/>
                <w:sz w:val="28"/>
              </w:rPr>
            </w:pPr>
            <w:r w:rsidRPr="00A669DD">
              <w:rPr>
                <w:color w:val="FFFFFF"/>
                <w:sz w:val="28"/>
              </w:rPr>
              <w:t>Food</w:t>
            </w:r>
            <w:r w:rsidRPr="00A669DD">
              <w:rPr>
                <w:color w:val="FFFFFF"/>
                <w:spacing w:val="-3"/>
                <w:sz w:val="28"/>
              </w:rPr>
              <w:t xml:space="preserve"> </w:t>
            </w:r>
            <w:r w:rsidRPr="00A669DD">
              <w:rPr>
                <w:color w:val="FFFFFF"/>
                <w:sz w:val="28"/>
              </w:rPr>
              <w:t>&amp;</w:t>
            </w:r>
            <w:r w:rsidRPr="00A669DD">
              <w:rPr>
                <w:color w:val="FFFFFF"/>
                <w:spacing w:val="-2"/>
                <w:sz w:val="28"/>
              </w:rPr>
              <w:t xml:space="preserve"> </w:t>
            </w:r>
            <w:r w:rsidRPr="00A669DD">
              <w:rPr>
                <w:color w:val="FFFFFF"/>
                <w:sz w:val="28"/>
              </w:rPr>
              <w:t>Garden</w:t>
            </w:r>
            <w:r w:rsidRPr="00A669DD">
              <w:rPr>
                <w:color w:val="FFFFFF"/>
                <w:spacing w:val="-2"/>
                <w:sz w:val="28"/>
              </w:rPr>
              <w:t xml:space="preserve"> </w:t>
            </w:r>
            <w:r w:rsidRPr="00A669DD">
              <w:rPr>
                <w:color w:val="FFFFFF"/>
                <w:sz w:val="28"/>
              </w:rPr>
              <w:t>Organics</w:t>
            </w:r>
            <w:r w:rsidRPr="00A669DD">
              <w:rPr>
                <w:color w:val="FFFFFF"/>
                <w:spacing w:val="-3"/>
                <w:sz w:val="28"/>
              </w:rPr>
              <w:t xml:space="preserve"> </w:t>
            </w:r>
            <w:r w:rsidRPr="00A669DD">
              <w:rPr>
                <w:color w:val="FFFFFF"/>
                <w:sz w:val="28"/>
              </w:rPr>
              <w:t>(starting</w:t>
            </w:r>
            <w:r w:rsidRPr="00A669DD">
              <w:rPr>
                <w:color w:val="FFFFFF"/>
                <w:spacing w:val="-2"/>
                <w:sz w:val="28"/>
              </w:rPr>
              <w:t xml:space="preserve"> </w:t>
            </w:r>
            <w:r w:rsidRPr="00A669DD">
              <w:rPr>
                <w:color w:val="FFFFFF"/>
                <w:sz w:val="28"/>
              </w:rPr>
              <w:t>October</w:t>
            </w:r>
            <w:r w:rsidRPr="00A669DD">
              <w:rPr>
                <w:color w:val="FFFFFF"/>
                <w:spacing w:val="-2"/>
                <w:sz w:val="28"/>
              </w:rPr>
              <w:t xml:space="preserve"> </w:t>
            </w:r>
            <w:r w:rsidRPr="00A669DD">
              <w:rPr>
                <w:color w:val="FFFFFF"/>
                <w:spacing w:val="-4"/>
                <w:sz w:val="28"/>
              </w:rPr>
              <w:t>2023)</w:t>
            </w:r>
          </w:p>
        </w:tc>
      </w:tr>
      <w:tr w:rsidR="00A50804" w14:paraId="5F5291DE" w14:textId="77777777" w:rsidTr="00A50804">
        <w:trPr>
          <w:gridAfter w:val="1"/>
          <w:wAfter w:w="3" w:type="pct"/>
          <w:trHeight w:val="450"/>
        </w:trPr>
        <w:tc>
          <w:tcPr>
            <w:tcW w:w="1287" w:type="pct"/>
            <w:tcBorders>
              <w:left w:val="single" w:sz="4" w:space="0" w:color="70AD47" w:themeColor="accent6"/>
              <w:bottom w:val="single" w:sz="6" w:space="0" w:color="569B31"/>
            </w:tcBorders>
            <w:shd w:val="clear" w:color="auto" w:fill="F5F6F6"/>
          </w:tcPr>
          <w:p w14:paraId="4F74F8B4" w14:textId="77777777" w:rsidR="00A50804" w:rsidRPr="00A669DD" w:rsidRDefault="00A50804" w:rsidP="0045575E">
            <w:pPr>
              <w:pStyle w:val="TableParagraph"/>
              <w:spacing w:before="113"/>
              <w:ind w:left="113"/>
              <w:rPr>
                <w:b w:val="0"/>
              </w:rPr>
            </w:pPr>
            <w:r w:rsidRPr="00A669DD">
              <w:rPr>
                <w:color w:val="231F20"/>
                <w:spacing w:val="-2"/>
              </w:rPr>
              <w:t>Frequency</w:t>
            </w:r>
          </w:p>
        </w:tc>
        <w:tc>
          <w:tcPr>
            <w:tcW w:w="3710" w:type="pct"/>
            <w:tcBorders>
              <w:bottom w:val="single" w:sz="6" w:space="0" w:color="569B31"/>
              <w:right w:val="single" w:sz="4" w:space="0" w:color="70AD47" w:themeColor="accent6"/>
            </w:tcBorders>
          </w:tcPr>
          <w:p w14:paraId="5575E6A8" w14:textId="77777777" w:rsidR="00A50804" w:rsidRPr="00A669DD" w:rsidRDefault="00A50804" w:rsidP="0045575E">
            <w:pPr>
              <w:pStyle w:val="TableParagraph"/>
              <w:spacing w:before="113"/>
              <w:ind w:left="123"/>
              <w:rPr>
                <w:b w:val="0"/>
                <w:bCs w:val="0"/>
              </w:rPr>
            </w:pPr>
            <w:r w:rsidRPr="00A669DD">
              <w:rPr>
                <w:b w:val="0"/>
                <w:bCs w:val="0"/>
                <w:color w:val="231F20"/>
                <w:spacing w:val="-2"/>
              </w:rPr>
              <w:t>Weekly</w:t>
            </w:r>
          </w:p>
        </w:tc>
      </w:tr>
      <w:tr w:rsidR="00A50804" w14:paraId="3931E754" w14:textId="77777777" w:rsidTr="00A50804">
        <w:trPr>
          <w:gridAfter w:val="1"/>
          <w:wAfter w:w="3" w:type="pct"/>
          <w:trHeight w:val="440"/>
        </w:trPr>
        <w:tc>
          <w:tcPr>
            <w:tcW w:w="1287" w:type="pct"/>
            <w:tcBorders>
              <w:top w:val="single" w:sz="6" w:space="0" w:color="569B31"/>
              <w:left w:val="single" w:sz="4" w:space="0" w:color="70AD47" w:themeColor="accent6"/>
              <w:bottom w:val="single" w:sz="6" w:space="0" w:color="569B31"/>
            </w:tcBorders>
            <w:shd w:val="clear" w:color="auto" w:fill="F5F6F6"/>
          </w:tcPr>
          <w:p w14:paraId="7DB2CF61" w14:textId="77777777" w:rsidR="00A50804" w:rsidRPr="00A669DD" w:rsidRDefault="00A50804" w:rsidP="0045575E">
            <w:pPr>
              <w:pStyle w:val="TableParagraph"/>
              <w:ind w:left="113"/>
              <w:rPr>
                <w:b w:val="0"/>
              </w:rPr>
            </w:pPr>
            <w:r w:rsidRPr="00A669DD">
              <w:rPr>
                <w:color w:val="231F20"/>
              </w:rPr>
              <w:t xml:space="preserve">Bin </w:t>
            </w:r>
            <w:r w:rsidRPr="00A669DD">
              <w:rPr>
                <w:color w:val="231F20"/>
                <w:spacing w:val="-4"/>
              </w:rPr>
              <w:t>size</w:t>
            </w:r>
          </w:p>
        </w:tc>
        <w:tc>
          <w:tcPr>
            <w:tcW w:w="3710" w:type="pct"/>
            <w:tcBorders>
              <w:top w:val="single" w:sz="6" w:space="0" w:color="569B31"/>
              <w:bottom w:val="single" w:sz="6" w:space="0" w:color="569B31"/>
              <w:right w:val="single" w:sz="4" w:space="0" w:color="70AD47" w:themeColor="accent6"/>
            </w:tcBorders>
          </w:tcPr>
          <w:p w14:paraId="4FCAC55B" w14:textId="77777777" w:rsidR="00A50804" w:rsidRPr="00A669DD" w:rsidRDefault="00A50804" w:rsidP="0045575E">
            <w:pPr>
              <w:pStyle w:val="TableParagraph"/>
              <w:ind w:left="123"/>
              <w:rPr>
                <w:b w:val="0"/>
                <w:bCs w:val="0"/>
              </w:rPr>
            </w:pPr>
            <w:r w:rsidRPr="00A669DD">
              <w:rPr>
                <w:b w:val="0"/>
                <w:bCs w:val="0"/>
                <w:color w:val="231F20"/>
              </w:rPr>
              <w:t>240L</w:t>
            </w:r>
            <w:r w:rsidRPr="00A669DD">
              <w:rPr>
                <w:b w:val="0"/>
                <w:bCs w:val="0"/>
                <w:color w:val="231F20"/>
                <w:spacing w:val="-4"/>
              </w:rPr>
              <w:t xml:space="preserve"> </w:t>
            </w:r>
            <w:r w:rsidRPr="00A669DD">
              <w:rPr>
                <w:b w:val="0"/>
                <w:bCs w:val="0"/>
                <w:color w:val="231F20"/>
              </w:rPr>
              <w:t>or</w:t>
            </w:r>
            <w:r w:rsidRPr="00A669DD">
              <w:rPr>
                <w:b w:val="0"/>
                <w:bCs w:val="0"/>
                <w:color w:val="231F20"/>
                <w:spacing w:val="-4"/>
              </w:rPr>
              <w:t xml:space="preserve"> 120L</w:t>
            </w:r>
          </w:p>
        </w:tc>
      </w:tr>
      <w:tr w:rsidR="00A50804" w14:paraId="6DF4A199" w14:textId="77777777" w:rsidTr="00A50804">
        <w:trPr>
          <w:gridAfter w:val="1"/>
          <w:wAfter w:w="3" w:type="pct"/>
          <w:trHeight w:val="2358"/>
        </w:trPr>
        <w:tc>
          <w:tcPr>
            <w:tcW w:w="1287" w:type="pct"/>
            <w:tcBorders>
              <w:top w:val="single" w:sz="6" w:space="0" w:color="569B31"/>
              <w:left w:val="single" w:sz="4" w:space="0" w:color="70AD47" w:themeColor="accent6"/>
              <w:bottom w:val="single" w:sz="4" w:space="0" w:color="70AD47" w:themeColor="accent6"/>
            </w:tcBorders>
            <w:shd w:val="clear" w:color="auto" w:fill="F5F6F6"/>
          </w:tcPr>
          <w:p w14:paraId="4A844DB8" w14:textId="77777777" w:rsidR="00A50804" w:rsidRPr="00A669DD" w:rsidRDefault="00A50804" w:rsidP="0045575E">
            <w:pPr>
              <w:pStyle w:val="TableParagraph"/>
              <w:ind w:left="113"/>
              <w:rPr>
                <w:b w:val="0"/>
              </w:rPr>
            </w:pPr>
            <w:r w:rsidRPr="00A669DD">
              <w:rPr>
                <w:color w:val="231F20"/>
              </w:rPr>
              <w:t xml:space="preserve">Put in this </w:t>
            </w:r>
            <w:r w:rsidRPr="00A669DD">
              <w:rPr>
                <w:color w:val="231F20"/>
                <w:spacing w:val="-5"/>
              </w:rPr>
              <w:t>bin</w:t>
            </w:r>
          </w:p>
        </w:tc>
        <w:tc>
          <w:tcPr>
            <w:tcW w:w="3710" w:type="pct"/>
            <w:tcBorders>
              <w:top w:val="single" w:sz="6" w:space="0" w:color="569B31"/>
              <w:bottom w:val="single" w:sz="4" w:space="0" w:color="70AD47" w:themeColor="accent6"/>
              <w:right w:val="single" w:sz="4" w:space="0" w:color="70AD47" w:themeColor="accent6"/>
            </w:tcBorders>
          </w:tcPr>
          <w:p w14:paraId="50A65B44" w14:textId="77777777" w:rsidR="00A50804" w:rsidRPr="00A669DD" w:rsidRDefault="00A50804" w:rsidP="00A669DD">
            <w:pPr>
              <w:pStyle w:val="textdotted"/>
            </w:pPr>
            <w:r w:rsidRPr="00A669DD">
              <w:t xml:space="preserve">Fruit and vegetable </w:t>
            </w:r>
            <w:r w:rsidRPr="00A669DD">
              <w:rPr>
                <w:spacing w:val="-2"/>
              </w:rPr>
              <w:t>scraps</w:t>
            </w:r>
          </w:p>
          <w:p w14:paraId="19082E3A" w14:textId="77777777" w:rsidR="00A50804" w:rsidRPr="00A669DD" w:rsidRDefault="00A50804" w:rsidP="00A669DD">
            <w:pPr>
              <w:pStyle w:val="textdotted"/>
            </w:pPr>
            <w:r w:rsidRPr="00A669DD">
              <w:t>Citrus,</w:t>
            </w:r>
            <w:r w:rsidRPr="00A669DD">
              <w:rPr>
                <w:spacing w:val="-4"/>
              </w:rPr>
              <w:t xml:space="preserve"> </w:t>
            </w:r>
            <w:r w:rsidRPr="00A669DD">
              <w:t>onions,</w:t>
            </w:r>
            <w:r w:rsidRPr="00A669DD">
              <w:rPr>
                <w:spacing w:val="-4"/>
              </w:rPr>
              <w:t xml:space="preserve"> </w:t>
            </w:r>
            <w:r w:rsidRPr="00A669DD">
              <w:rPr>
                <w:spacing w:val="-2"/>
              </w:rPr>
              <w:t>garlic</w:t>
            </w:r>
          </w:p>
          <w:p w14:paraId="69E21779" w14:textId="77777777" w:rsidR="00A50804" w:rsidRPr="00A669DD" w:rsidRDefault="00A50804" w:rsidP="00A669DD">
            <w:pPr>
              <w:pStyle w:val="textdotted"/>
            </w:pPr>
            <w:r w:rsidRPr="00A669DD">
              <w:t>Seafood,</w:t>
            </w:r>
            <w:r w:rsidRPr="00A669DD">
              <w:rPr>
                <w:spacing w:val="-8"/>
              </w:rPr>
              <w:t xml:space="preserve"> </w:t>
            </w:r>
            <w:r w:rsidRPr="00A669DD">
              <w:t>meat</w:t>
            </w:r>
            <w:r w:rsidRPr="00A669DD">
              <w:rPr>
                <w:spacing w:val="-8"/>
              </w:rPr>
              <w:t xml:space="preserve"> </w:t>
            </w:r>
            <w:r w:rsidRPr="00A669DD">
              <w:t>scraps,</w:t>
            </w:r>
            <w:r w:rsidRPr="00A669DD">
              <w:rPr>
                <w:spacing w:val="-8"/>
              </w:rPr>
              <w:t xml:space="preserve"> </w:t>
            </w:r>
            <w:r w:rsidRPr="00A669DD">
              <w:t>bones</w:t>
            </w:r>
            <w:r w:rsidRPr="00A669DD">
              <w:rPr>
                <w:spacing w:val="-8"/>
              </w:rPr>
              <w:t xml:space="preserve"> </w:t>
            </w:r>
            <w:r w:rsidRPr="00A669DD">
              <w:t>(raw</w:t>
            </w:r>
            <w:r w:rsidRPr="00A669DD">
              <w:rPr>
                <w:spacing w:val="-8"/>
              </w:rPr>
              <w:t xml:space="preserve"> </w:t>
            </w:r>
            <w:r w:rsidRPr="00A669DD">
              <w:t xml:space="preserve">and </w:t>
            </w:r>
            <w:r w:rsidRPr="00A669DD">
              <w:rPr>
                <w:spacing w:val="-2"/>
              </w:rPr>
              <w:t>cooked)</w:t>
            </w:r>
          </w:p>
          <w:p w14:paraId="21AB63D6" w14:textId="77777777" w:rsidR="00A50804" w:rsidRPr="00A669DD" w:rsidRDefault="00A50804" w:rsidP="00A669DD">
            <w:pPr>
              <w:pStyle w:val="textdotted"/>
            </w:pPr>
            <w:r w:rsidRPr="00A669DD">
              <w:rPr>
                <w:spacing w:val="-2"/>
              </w:rPr>
              <w:t>Leftovers</w:t>
            </w:r>
          </w:p>
          <w:p w14:paraId="4721CB47" w14:textId="77777777" w:rsidR="00A50804" w:rsidRPr="00A669DD" w:rsidRDefault="00A50804" w:rsidP="00A669DD">
            <w:pPr>
              <w:pStyle w:val="textdotted"/>
            </w:pPr>
            <w:r w:rsidRPr="00A669DD">
              <w:t>Coffee</w:t>
            </w:r>
            <w:r w:rsidRPr="00A669DD">
              <w:rPr>
                <w:spacing w:val="-5"/>
              </w:rPr>
              <w:t xml:space="preserve"> </w:t>
            </w:r>
            <w:r w:rsidRPr="00A669DD">
              <w:t>grounds,</w:t>
            </w:r>
            <w:r w:rsidRPr="00A669DD">
              <w:rPr>
                <w:spacing w:val="-4"/>
              </w:rPr>
              <w:t xml:space="preserve"> </w:t>
            </w:r>
            <w:r w:rsidRPr="00A669DD">
              <w:t>tea</w:t>
            </w:r>
            <w:r w:rsidRPr="00A669DD">
              <w:rPr>
                <w:spacing w:val="-4"/>
              </w:rPr>
              <w:t xml:space="preserve"> </w:t>
            </w:r>
            <w:r w:rsidRPr="00A669DD">
              <w:rPr>
                <w:spacing w:val="-2"/>
              </w:rPr>
              <w:t>leaves</w:t>
            </w:r>
          </w:p>
          <w:p w14:paraId="76804805" w14:textId="77777777" w:rsidR="00A50804" w:rsidRPr="00A669DD" w:rsidRDefault="00A50804" w:rsidP="00A669DD">
            <w:pPr>
              <w:pStyle w:val="textdotted"/>
            </w:pPr>
            <w:r w:rsidRPr="00A669DD">
              <w:t>Plants,</w:t>
            </w:r>
            <w:r w:rsidRPr="00A669DD">
              <w:rPr>
                <w:spacing w:val="-2"/>
              </w:rPr>
              <w:t xml:space="preserve"> </w:t>
            </w:r>
            <w:r w:rsidRPr="00A669DD">
              <w:t xml:space="preserve">leaves, grass, twigs, </w:t>
            </w:r>
            <w:r w:rsidRPr="00A669DD">
              <w:rPr>
                <w:spacing w:val="-2"/>
              </w:rPr>
              <w:t>branches</w:t>
            </w:r>
          </w:p>
        </w:tc>
      </w:tr>
    </w:tbl>
    <w:p w14:paraId="014E434D" w14:textId="134188AD" w:rsidR="00A50804" w:rsidRDefault="00A50804" w:rsidP="000340A4">
      <w:pPr>
        <w:pStyle w:val="BodyText"/>
        <w:spacing w:before="170" w:line="271" w:lineRule="auto"/>
      </w:pPr>
    </w:p>
    <w:tbl>
      <w:tblPr>
        <w:tblW w:w="5000" w:type="pct"/>
        <w:tblCellMar>
          <w:left w:w="0" w:type="dxa"/>
          <w:right w:w="0" w:type="dxa"/>
        </w:tblCellMar>
        <w:tblLook w:val="01E0" w:firstRow="1" w:lastRow="1" w:firstColumn="1" w:lastColumn="1" w:noHBand="0" w:noVBand="0"/>
      </w:tblPr>
      <w:tblGrid>
        <w:gridCol w:w="2516"/>
        <w:gridCol w:w="7212"/>
        <w:gridCol w:w="8"/>
      </w:tblGrid>
      <w:tr w:rsidR="00CC5E4C" w:rsidRPr="00CC5E4C" w14:paraId="7A7D1132" w14:textId="77777777" w:rsidTr="00CC5E4C">
        <w:trPr>
          <w:trHeight w:val="509"/>
        </w:trPr>
        <w:tc>
          <w:tcPr>
            <w:tcW w:w="5000" w:type="pct"/>
            <w:gridSpan w:val="3"/>
            <w:tcBorders>
              <w:top w:val="single" w:sz="4" w:space="0" w:color="C00000"/>
              <w:left w:val="single" w:sz="4" w:space="0" w:color="C00000"/>
              <w:right w:val="single" w:sz="4" w:space="0" w:color="C00000"/>
            </w:tcBorders>
            <w:shd w:val="clear" w:color="auto" w:fill="C00000"/>
          </w:tcPr>
          <w:p w14:paraId="2ACFA1C0" w14:textId="77777777" w:rsidR="00CC5E4C" w:rsidRPr="00CC5E4C" w:rsidRDefault="00CC5E4C" w:rsidP="0045575E">
            <w:pPr>
              <w:pStyle w:val="TableParagraph"/>
              <w:spacing w:before="123"/>
              <w:ind w:left="123"/>
              <w:rPr>
                <w:b w:val="0"/>
                <w:sz w:val="28"/>
                <w:szCs w:val="28"/>
              </w:rPr>
            </w:pPr>
            <w:r w:rsidRPr="00CC5E4C">
              <w:rPr>
                <w:color w:val="FFFFFF"/>
                <w:sz w:val="28"/>
                <w:szCs w:val="28"/>
              </w:rPr>
              <w:t>Rubbish</w:t>
            </w:r>
            <w:r w:rsidRPr="00CC5E4C">
              <w:rPr>
                <w:color w:val="FFFFFF"/>
                <w:spacing w:val="-2"/>
                <w:sz w:val="28"/>
                <w:szCs w:val="28"/>
              </w:rPr>
              <w:t xml:space="preserve"> </w:t>
            </w:r>
            <w:r w:rsidRPr="00CC5E4C">
              <w:rPr>
                <w:color w:val="FFFFFF"/>
                <w:sz w:val="28"/>
                <w:szCs w:val="28"/>
              </w:rPr>
              <w:t>(continuing,</w:t>
            </w:r>
            <w:r w:rsidRPr="00CC5E4C">
              <w:rPr>
                <w:color w:val="FFFFFF"/>
                <w:spacing w:val="-1"/>
                <w:sz w:val="28"/>
                <w:szCs w:val="28"/>
              </w:rPr>
              <w:t xml:space="preserve"> </w:t>
            </w:r>
            <w:r w:rsidRPr="00CC5E4C">
              <w:rPr>
                <w:color w:val="FFFFFF"/>
                <w:sz w:val="28"/>
                <w:szCs w:val="28"/>
              </w:rPr>
              <w:t>with</w:t>
            </w:r>
            <w:r w:rsidRPr="00CC5E4C">
              <w:rPr>
                <w:color w:val="FFFFFF"/>
                <w:spacing w:val="-2"/>
                <w:sz w:val="28"/>
                <w:szCs w:val="28"/>
              </w:rPr>
              <w:t xml:space="preserve"> </w:t>
            </w:r>
            <w:r w:rsidRPr="00CC5E4C">
              <w:rPr>
                <w:color w:val="FFFFFF"/>
                <w:sz w:val="28"/>
                <w:szCs w:val="28"/>
              </w:rPr>
              <w:t>lid</w:t>
            </w:r>
            <w:r w:rsidRPr="00CC5E4C">
              <w:rPr>
                <w:color w:val="FFFFFF"/>
                <w:spacing w:val="-1"/>
                <w:sz w:val="28"/>
                <w:szCs w:val="28"/>
              </w:rPr>
              <w:t xml:space="preserve"> </w:t>
            </w:r>
            <w:r w:rsidRPr="00CC5E4C">
              <w:rPr>
                <w:color w:val="FFFFFF"/>
                <w:sz w:val="28"/>
                <w:szCs w:val="28"/>
              </w:rPr>
              <w:t>changed</w:t>
            </w:r>
            <w:r w:rsidRPr="00CC5E4C">
              <w:rPr>
                <w:color w:val="FFFFFF"/>
                <w:spacing w:val="-2"/>
                <w:sz w:val="28"/>
                <w:szCs w:val="28"/>
              </w:rPr>
              <w:t xml:space="preserve"> </w:t>
            </w:r>
            <w:r w:rsidRPr="00CC5E4C">
              <w:rPr>
                <w:color w:val="FFFFFF"/>
                <w:sz w:val="28"/>
                <w:szCs w:val="28"/>
              </w:rPr>
              <w:t>to</w:t>
            </w:r>
            <w:r w:rsidRPr="00CC5E4C">
              <w:rPr>
                <w:color w:val="FFFFFF"/>
                <w:spacing w:val="-1"/>
                <w:sz w:val="28"/>
                <w:szCs w:val="28"/>
              </w:rPr>
              <w:t xml:space="preserve"> </w:t>
            </w:r>
            <w:r w:rsidRPr="00CC5E4C">
              <w:rPr>
                <w:color w:val="FFFFFF"/>
                <w:sz w:val="28"/>
                <w:szCs w:val="28"/>
              </w:rPr>
              <w:t>red</w:t>
            </w:r>
            <w:r w:rsidRPr="00CC5E4C">
              <w:rPr>
                <w:color w:val="FFFFFF"/>
                <w:spacing w:val="-2"/>
                <w:sz w:val="28"/>
                <w:szCs w:val="28"/>
              </w:rPr>
              <w:t xml:space="preserve"> </w:t>
            </w:r>
            <w:r w:rsidRPr="00CC5E4C">
              <w:rPr>
                <w:color w:val="FFFFFF"/>
                <w:sz w:val="28"/>
                <w:szCs w:val="28"/>
              </w:rPr>
              <w:t>from</w:t>
            </w:r>
            <w:r w:rsidRPr="00CC5E4C">
              <w:rPr>
                <w:color w:val="FFFFFF"/>
                <w:spacing w:val="-1"/>
                <w:sz w:val="28"/>
                <w:szCs w:val="28"/>
              </w:rPr>
              <w:t xml:space="preserve"> </w:t>
            </w:r>
            <w:r w:rsidRPr="00CC5E4C">
              <w:rPr>
                <w:color w:val="FFFFFF"/>
                <w:spacing w:val="-2"/>
                <w:sz w:val="28"/>
                <w:szCs w:val="28"/>
              </w:rPr>
              <w:t>2022/23)</w:t>
            </w:r>
          </w:p>
        </w:tc>
      </w:tr>
      <w:tr w:rsidR="00CC5E4C" w:rsidRPr="00CC5E4C" w14:paraId="6A665AAB" w14:textId="77777777" w:rsidTr="00CC5E4C">
        <w:trPr>
          <w:gridAfter w:val="1"/>
          <w:wAfter w:w="4" w:type="pct"/>
          <w:trHeight w:val="450"/>
        </w:trPr>
        <w:tc>
          <w:tcPr>
            <w:tcW w:w="1292" w:type="pct"/>
            <w:tcBorders>
              <w:left w:val="single" w:sz="4" w:space="0" w:color="C00000"/>
              <w:bottom w:val="single" w:sz="6" w:space="0" w:color="C00000"/>
            </w:tcBorders>
            <w:shd w:val="clear" w:color="auto" w:fill="F5F6F6"/>
          </w:tcPr>
          <w:p w14:paraId="2B09B230" w14:textId="77777777" w:rsidR="00CC5E4C" w:rsidRPr="00CC5E4C" w:rsidRDefault="00CC5E4C" w:rsidP="0045575E">
            <w:pPr>
              <w:pStyle w:val="TableParagraph"/>
              <w:spacing w:before="113"/>
              <w:ind w:left="113"/>
              <w:rPr>
                <w:b w:val="0"/>
              </w:rPr>
            </w:pPr>
            <w:r w:rsidRPr="00CC5E4C">
              <w:rPr>
                <w:color w:val="231F20"/>
                <w:spacing w:val="-2"/>
              </w:rPr>
              <w:t>Frequency</w:t>
            </w:r>
          </w:p>
        </w:tc>
        <w:tc>
          <w:tcPr>
            <w:tcW w:w="3704" w:type="pct"/>
            <w:tcBorders>
              <w:bottom w:val="single" w:sz="6" w:space="0" w:color="C00000"/>
              <w:right w:val="single" w:sz="4" w:space="0" w:color="C00000"/>
            </w:tcBorders>
          </w:tcPr>
          <w:p w14:paraId="2E059B34" w14:textId="77777777" w:rsidR="00CC5E4C" w:rsidRPr="00CC5E4C" w:rsidRDefault="00CC5E4C" w:rsidP="0045575E">
            <w:pPr>
              <w:pStyle w:val="TableParagraph"/>
              <w:spacing w:before="113"/>
              <w:ind w:left="123"/>
              <w:rPr>
                <w:b w:val="0"/>
                <w:bCs w:val="0"/>
              </w:rPr>
            </w:pPr>
            <w:r w:rsidRPr="00CC5E4C">
              <w:rPr>
                <w:b w:val="0"/>
                <w:bCs w:val="0"/>
                <w:color w:val="231F20"/>
                <w:spacing w:val="-2"/>
              </w:rPr>
              <w:t>Fortnightly</w:t>
            </w:r>
          </w:p>
        </w:tc>
      </w:tr>
      <w:tr w:rsidR="00CC5E4C" w:rsidRPr="00CC5E4C" w14:paraId="3F5C1660" w14:textId="77777777" w:rsidTr="00CC5E4C">
        <w:trPr>
          <w:gridAfter w:val="1"/>
          <w:wAfter w:w="4" w:type="pct"/>
          <w:trHeight w:val="440"/>
        </w:trPr>
        <w:tc>
          <w:tcPr>
            <w:tcW w:w="1292" w:type="pct"/>
            <w:tcBorders>
              <w:top w:val="single" w:sz="6" w:space="0" w:color="C00000"/>
              <w:left w:val="single" w:sz="4" w:space="0" w:color="C00000"/>
              <w:bottom w:val="single" w:sz="6" w:space="0" w:color="C00000"/>
            </w:tcBorders>
            <w:shd w:val="clear" w:color="auto" w:fill="F5F6F6"/>
          </w:tcPr>
          <w:p w14:paraId="73B1376C" w14:textId="77777777" w:rsidR="00CC5E4C" w:rsidRPr="00CC5E4C" w:rsidRDefault="00CC5E4C" w:rsidP="0045575E">
            <w:pPr>
              <w:pStyle w:val="TableParagraph"/>
              <w:ind w:left="113"/>
              <w:rPr>
                <w:b w:val="0"/>
              </w:rPr>
            </w:pPr>
            <w:r w:rsidRPr="00CC5E4C">
              <w:rPr>
                <w:color w:val="231F20"/>
              </w:rPr>
              <w:t xml:space="preserve">Bin </w:t>
            </w:r>
            <w:r w:rsidRPr="00CC5E4C">
              <w:rPr>
                <w:color w:val="231F20"/>
                <w:spacing w:val="-4"/>
              </w:rPr>
              <w:t>size</w:t>
            </w:r>
          </w:p>
        </w:tc>
        <w:tc>
          <w:tcPr>
            <w:tcW w:w="3704" w:type="pct"/>
            <w:tcBorders>
              <w:top w:val="single" w:sz="6" w:space="0" w:color="C00000"/>
              <w:bottom w:val="single" w:sz="6" w:space="0" w:color="C00000"/>
              <w:right w:val="single" w:sz="4" w:space="0" w:color="C00000"/>
            </w:tcBorders>
          </w:tcPr>
          <w:p w14:paraId="70A81A40" w14:textId="77777777" w:rsidR="00CC5E4C" w:rsidRPr="00CC5E4C" w:rsidRDefault="00CC5E4C" w:rsidP="0045575E">
            <w:pPr>
              <w:pStyle w:val="TableParagraph"/>
              <w:ind w:left="123"/>
              <w:rPr>
                <w:b w:val="0"/>
                <w:bCs w:val="0"/>
              </w:rPr>
            </w:pPr>
            <w:r w:rsidRPr="00CC5E4C">
              <w:rPr>
                <w:b w:val="0"/>
                <w:bCs w:val="0"/>
                <w:color w:val="231F20"/>
              </w:rPr>
              <w:t>80L</w:t>
            </w:r>
            <w:r w:rsidRPr="00CC5E4C">
              <w:rPr>
                <w:b w:val="0"/>
                <w:bCs w:val="0"/>
                <w:color w:val="231F20"/>
                <w:spacing w:val="-4"/>
              </w:rPr>
              <w:t xml:space="preserve"> </w:t>
            </w:r>
            <w:r w:rsidRPr="00CC5E4C">
              <w:rPr>
                <w:b w:val="0"/>
                <w:bCs w:val="0"/>
                <w:color w:val="231F20"/>
              </w:rPr>
              <w:t>or</w:t>
            </w:r>
            <w:r w:rsidRPr="00CC5E4C">
              <w:rPr>
                <w:b w:val="0"/>
                <w:bCs w:val="0"/>
                <w:color w:val="231F20"/>
                <w:spacing w:val="-3"/>
              </w:rPr>
              <w:t xml:space="preserve"> </w:t>
            </w:r>
            <w:r w:rsidRPr="00CC5E4C">
              <w:rPr>
                <w:b w:val="0"/>
                <w:bCs w:val="0"/>
                <w:color w:val="231F20"/>
                <w:spacing w:val="-4"/>
              </w:rPr>
              <w:t>120L</w:t>
            </w:r>
          </w:p>
        </w:tc>
      </w:tr>
      <w:tr w:rsidR="00CC5E4C" w:rsidRPr="00CC5E4C" w14:paraId="46D4B027" w14:textId="77777777" w:rsidTr="00CC5E4C">
        <w:trPr>
          <w:gridAfter w:val="1"/>
          <w:wAfter w:w="4" w:type="pct"/>
          <w:trHeight w:val="2998"/>
        </w:trPr>
        <w:tc>
          <w:tcPr>
            <w:tcW w:w="1292" w:type="pct"/>
            <w:tcBorders>
              <w:top w:val="single" w:sz="6" w:space="0" w:color="C00000"/>
              <w:left w:val="single" w:sz="4" w:space="0" w:color="C00000"/>
              <w:bottom w:val="single" w:sz="4" w:space="0" w:color="C00000"/>
            </w:tcBorders>
            <w:shd w:val="clear" w:color="auto" w:fill="F5F6F6"/>
          </w:tcPr>
          <w:p w14:paraId="4AD32DD3" w14:textId="77777777" w:rsidR="00CC5E4C" w:rsidRPr="00CC5E4C" w:rsidRDefault="00CC5E4C" w:rsidP="0045575E">
            <w:pPr>
              <w:pStyle w:val="TableParagraph"/>
              <w:ind w:left="113"/>
              <w:rPr>
                <w:b w:val="0"/>
              </w:rPr>
            </w:pPr>
            <w:r w:rsidRPr="00CC5E4C">
              <w:rPr>
                <w:color w:val="231F20"/>
              </w:rPr>
              <w:t xml:space="preserve">Put in this </w:t>
            </w:r>
            <w:r w:rsidRPr="00CC5E4C">
              <w:rPr>
                <w:color w:val="231F20"/>
                <w:spacing w:val="-5"/>
              </w:rPr>
              <w:t>bin</w:t>
            </w:r>
          </w:p>
        </w:tc>
        <w:tc>
          <w:tcPr>
            <w:tcW w:w="3704" w:type="pct"/>
            <w:tcBorders>
              <w:top w:val="single" w:sz="6" w:space="0" w:color="C00000"/>
              <w:bottom w:val="single" w:sz="4" w:space="0" w:color="C00000"/>
              <w:right w:val="single" w:sz="4" w:space="0" w:color="C00000"/>
            </w:tcBorders>
          </w:tcPr>
          <w:p w14:paraId="2291E666" w14:textId="77777777" w:rsidR="00CC5E4C" w:rsidRPr="00CC5E4C" w:rsidRDefault="00CC5E4C" w:rsidP="00CC5E4C">
            <w:pPr>
              <w:pStyle w:val="textdotted"/>
            </w:pPr>
            <w:r w:rsidRPr="00CC5E4C">
              <w:t>Non-recyclable</w:t>
            </w:r>
            <w:r w:rsidRPr="00CC5E4C">
              <w:rPr>
                <w:spacing w:val="-6"/>
              </w:rPr>
              <w:t xml:space="preserve"> </w:t>
            </w:r>
            <w:r w:rsidRPr="00CC5E4C">
              <w:t>plastics,</w:t>
            </w:r>
            <w:r w:rsidRPr="00CC5E4C">
              <w:rPr>
                <w:spacing w:val="-5"/>
              </w:rPr>
              <w:t xml:space="preserve"> </w:t>
            </w:r>
            <w:r w:rsidRPr="00CC5E4C">
              <w:rPr>
                <w:spacing w:val="-2"/>
              </w:rPr>
              <w:t>polystyrene</w:t>
            </w:r>
          </w:p>
          <w:p w14:paraId="52409C5D" w14:textId="77777777" w:rsidR="00CC5E4C" w:rsidRPr="00CC5E4C" w:rsidRDefault="00CC5E4C" w:rsidP="00CC5E4C">
            <w:pPr>
              <w:pStyle w:val="textdotted"/>
            </w:pPr>
            <w:r w:rsidRPr="00CC5E4C">
              <w:t xml:space="preserve">Plastic bags and soft plastic </w:t>
            </w:r>
            <w:r w:rsidRPr="00CC5E4C">
              <w:rPr>
                <w:spacing w:val="-2"/>
              </w:rPr>
              <w:t>packaging</w:t>
            </w:r>
          </w:p>
          <w:p w14:paraId="13BB764D" w14:textId="77777777" w:rsidR="00CC5E4C" w:rsidRPr="00CC5E4C" w:rsidRDefault="00CC5E4C" w:rsidP="00CC5E4C">
            <w:pPr>
              <w:pStyle w:val="textdotted"/>
            </w:pPr>
            <w:r w:rsidRPr="00CC5E4C">
              <w:t>UHT/</w:t>
            </w:r>
            <w:proofErr w:type="spellStart"/>
            <w:r w:rsidRPr="00CC5E4C">
              <w:t>Tetrapak</w:t>
            </w:r>
            <w:proofErr w:type="spellEnd"/>
            <w:r w:rsidRPr="00CC5E4C">
              <w:t>,</w:t>
            </w:r>
            <w:r w:rsidRPr="00CC5E4C">
              <w:rPr>
                <w:spacing w:val="-13"/>
              </w:rPr>
              <w:t xml:space="preserve"> </w:t>
            </w:r>
            <w:r w:rsidRPr="00CC5E4C">
              <w:t>milk,</w:t>
            </w:r>
            <w:r w:rsidRPr="00CC5E4C">
              <w:rPr>
                <w:spacing w:val="-13"/>
              </w:rPr>
              <w:t xml:space="preserve"> </w:t>
            </w:r>
            <w:r w:rsidRPr="00CC5E4C">
              <w:t>juice</w:t>
            </w:r>
            <w:r w:rsidRPr="00CC5E4C">
              <w:rPr>
                <w:spacing w:val="-13"/>
              </w:rPr>
              <w:t xml:space="preserve"> </w:t>
            </w:r>
            <w:r w:rsidRPr="00CC5E4C">
              <w:rPr>
                <w:spacing w:val="-2"/>
              </w:rPr>
              <w:t>cartons</w:t>
            </w:r>
          </w:p>
          <w:p w14:paraId="19B62BA3" w14:textId="77777777" w:rsidR="00CC5E4C" w:rsidRPr="00CC5E4C" w:rsidRDefault="00CC5E4C" w:rsidP="00CC5E4C">
            <w:pPr>
              <w:pStyle w:val="textdotted"/>
            </w:pPr>
            <w:r w:rsidRPr="00CC5E4C">
              <w:t>Broken</w:t>
            </w:r>
            <w:r w:rsidRPr="00CC5E4C">
              <w:rPr>
                <w:spacing w:val="-14"/>
              </w:rPr>
              <w:t xml:space="preserve"> </w:t>
            </w:r>
            <w:r w:rsidRPr="00CC5E4C">
              <w:t>glass,</w:t>
            </w:r>
            <w:r w:rsidRPr="00CC5E4C">
              <w:rPr>
                <w:spacing w:val="-14"/>
              </w:rPr>
              <w:t xml:space="preserve"> </w:t>
            </w:r>
            <w:r w:rsidRPr="00CC5E4C">
              <w:t>ceramics,</w:t>
            </w:r>
            <w:r w:rsidRPr="00CC5E4C">
              <w:rPr>
                <w:spacing w:val="-14"/>
              </w:rPr>
              <w:t xml:space="preserve"> </w:t>
            </w:r>
            <w:r w:rsidRPr="00CC5E4C">
              <w:t>non-electrical household items</w:t>
            </w:r>
          </w:p>
          <w:p w14:paraId="7CB4C083" w14:textId="77777777" w:rsidR="00CC5E4C" w:rsidRPr="00CC5E4C" w:rsidRDefault="00CC5E4C" w:rsidP="00CC5E4C">
            <w:pPr>
              <w:pStyle w:val="textdotted"/>
            </w:pPr>
            <w:r w:rsidRPr="00CC5E4C">
              <w:t xml:space="preserve">Bagged pet </w:t>
            </w:r>
            <w:r w:rsidRPr="00CC5E4C">
              <w:rPr>
                <w:spacing w:val="-2"/>
              </w:rPr>
              <w:t>waste</w:t>
            </w:r>
          </w:p>
          <w:p w14:paraId="3D4A598D" w14:textId="77777777" w:rsidR="00CC5E4C" w:rsidRPr="00CC5E4C" w:rsidRDefault="00CC5E4C" w:rsidP="00CC5E4C">
            <w:pPr>
              <w:pStyle w:val="textdotted"/>
            </w:pPr>
            <w:r w:rsidRPr="00CC5E4C">
              <w:t>Disposable</w:t>
            </w:r>
            <w:r w:rsidRPr="00CC5E4C">
              <w:rPr>
                <w:spacing w:val="-10"/>
              </w:rPr>
              <w:t xml:space="preserve"> </w:t>
            </w:r>
            <w:r w:rsidRPr="00CC5E4C">
              <w:t>nappy</w:t>
            </w:r>
            <w:r w:rsidRPr="00CC5E4C">
              <w:rPr>
                <w:spacing w:val="-10"/>
              </w:rPr>
              <w:t xml:space="preserve"> </w:t>
            </w:r>
            <w:r w:rsidRPr="00CC5E4C">
              <w:t>and</w:t>
            </w:r>
            <w:r w:rsidRPr="00CC5E4C">
              <w:rPr>
                <w:spacing w:val="-10"/>
              </w:rPr>
              <w:t xml:space="preserve"> </w:t>
            </w:r>
            <w:r w:rsidRPr="00CC5E4C">
              <w:t>sanitary</w:t>
            </w:r>
            <w:r w:rsidRPr="00CC5E4C">
              <w:rPr>
                <w:spacing w:val="-10"/>
              </w:rPr>
              <w:t xml:space="preserve"> </w:t>
            </w:r>
            <w:r w:rsidRPr="00CC5E4C">
              <w:t xml:space="preserve">waste, </w:t>
            </w:r>
            <w:r w:rsidRPr="00CC5E4C">
              <w:rPr>
                <w:spacing w:val="-2"/>
              </w:rPr>
              <w:t>wipes</w:t>
            </w:r>
          </w:p>
          <w:p w14:paraId="685A48B7" w14:textId="77777777" w:rsidR="00CC5E4C" w:rsidRPr="00CC5E4C" w:rsidRDefault="00CC5E4C" w:rsidP="00CC5E4C">
            <w:pPr>
              <w:pStyle w:val="textdotted"/>
            </w:pPr>
            <w:r w:rsidRPr="00CC5E4C">
              <w:t>Bedding,</w:t>
            </w:r>
            <w:r w:rsidRPr="00CC5E4C">
              <w:rPr>
                <w:spacing w:val="-3"/>
              </w:rPr>
              <w:t xml:space="preserve"> </w:t>
            </w:r>
            <w:proofErr w:type="gramStart"/>
            <w:r w:rsidRPr="00CC5E4C">
              <w:t>clothing</w:t>
            </w:r>
            <w:proofErr w:type="gramEnd"/>
            <w:r w:rsidRPr="00CC5E4C">
              <w:rPr>
                <w:spacing w:val="-3"/>
              </w:rPr>
              <w:t xml:space="preserve"> </w:t>
            </w:r>
            <w:r w:rsidRPr="00CC5E4C">
              <w:t>and</w:t>
            </w:r>
            <w:r w:rsidRPr="00CC5E4C">
              <w:rPr>
                <w:spacing w:val="-3"/>
              </w:rPr>
              <w:t xml:space="preserve"> </w:t>
            </w:r>
            <w:r w:rsidRPr="00CC5E4C">
              <w:rPr>
                <w:spacing w:val="-2"/>
              </w:rPr>
              <w:t>textiles</w:t>
            </w:r>
          </w:p>
        </w:tc>
      </w:tr>
    </w:tbl>
    <w:p w14:paraId="54251895" w14:textId="6660D7E6" w:rsidR="00A669DD" w:rsidRDefault="00A669DD" w:rsidP="000340A4">
      <w:pPr>
        <w:pStyle w:val="BodyText"/>
        <w:spacing w:before="170" w:line="271" w:lineRule="auto"/>
      </w:pPr>
    </w:p>
    <w:tbl>
      <w:tblPr>
        <w:tblW w:w="5000" w:type="pct"/>
        <w:tblCellMar>
          <w:left w:w="0" w:type="dxa"/>
          <w:right w:w="0" w:type="dxa"/>
        </w:tblCellMar>
        <w:tblLook w:val="01E0" w:firstRow="1" w:lastRow="1" w:firstColumn="1" w:lastColumn="1" w:noHBand="0" w:noVBand="0"/>
      </w:tblPr>
      <w:tblGrid>
        <w:gridCol w:w="2506"/>
        <w:gridCol w:w="7224"/>
        <w:gridCol w:w="6"/>
      </w:tblGrid>
      <w:tr w:rsidR="001630C6" w:rsidRPr="001630C6" w14:paraId="3B6C26EB" w14:textId="77777777" w:rsidTr="001630C6">
        <w:trPr>
          <w:trHeight w:val="566"/>
        </w:trPr>
        <w:tc>
          <w:tcPr>
            <w:tcW w:w="5000" w:type="pct"/>
            <w:gridSpan w:val="3"/>
            <w:tcBorders>
              <w:top w:val="single" w:sz="4" w:space="0" w:color="FFC000" w:themeColor="accent4"/>
              <w:left w:val="single" w:sz="4" w:space="0" w:color="FFC000" w:themeColor="accent4"/>
              <w:right w:val="single" w:sz="4" w:space="0" w:color="FFC000" w:themeColor="accent4"/>
            </w:tcBorders>
            <w:shd w:val="clear" w:color="auto" w:fill="FECC00"/>
          </w:tcPr>
          <w:p w14:paraId="06887138" w14:textId="77777777" w:rsidR="001630C6" w:rsidRPr="001630C6" w:rsidRDefault="001630C6" w:rsidP="0045575E">
            <w:pPr>
              <w:pStyle w:val="TableParagraph"/>
              <w:spacing w:before="147"/>
              <w:ind w:left="123"/>
              <w:rPr>
                <w:b w:val="0"/>
                <w:sz w:val="28"/>
                <w:szCs w:val="28"/>
              </w:rPr>
            </w:pPr>
            <w:r w:rsidRPr="001630C6">
              <w:rPr>
                <w:sz w:val="28"/>
                <w:szCs w:val="28"/>
              </w:rPr>
              <w:t xml:space="preserve">Mixed Recycling </w:t>
            </w:r>
            <w:r w:rsidRPr="001630C6">
              <w:rPr>
                <w:spacing w:val="-2"/>
                <w:sz w:val="28"/>
                <w:szCs w:val="28"/>
              </w:rPr>
              <w:t>(continuing)</w:t>
            </w:r>
          </w:p>
        </w:tc>
      </w:tr>
      <w:tr w:rsidR="001630C6" w:rsidRPr="001630C6" w14:paraId="13466A7A" w14:textId="77777777" w:rsidTr="001630C6">
        <w:trPr>
          <w:gridAfter w:val="1"/>
          <w:wAfter w:w="3" w:type="pct"/>
          <w:trHeight w:val="450"/>
        </w:trPr>
        <w:tc>
          <w:tcPr>
            <w:tcW w:w="1287" w:type="pct"/>
            <w:tcBorders>
              <w:left w:val="single" w:sz="4" w:space="0" w:color="FFC000" w:themeColor="accent4"/>
              <w:bottom w:val="single" w:sz="6" w:space="0" w:color="FECC00"/>
            </w:tcBorders>
            <w:shd w:val="clear" w:color="auto" w:fill="F5F6F6"/>
          </w:tcPr>
          <w:p w14:paraId="3F1DDA57" w14:textId="77777777" w:rsidR="001630C6" w:rsidRPr="001630C6" w:rsidRDefault="001630C6" w:rsidP="0045575E">
            <w:pPr>
              <w:pStyle w:val="TableParagraph"/>
              <w:spacing w:before="113"/>
              <w:ind w:left="113"/>
              <w:rPr>
                <w:b w:val="0"/>
              </w:rPr>
            </w:pPr>
            <w:r w:rsidRPr="001630C6">
              <w:rPr>
                <w:color w:val="231F20"/>
                <w:spacing w:val="-2"/>
              </w:rPr>
              <w:t>Frequency</w:t>
            </w:r>
          </w:p>
        </w:tc>
        <w:tc>
          <w:tcPr>
            <w:tcW w:w="3710" w:type="pct"/>
            <w:tcBorders>
              <w:bottom w:val="single" w:sz="6" w:space="0" w:color="FECC00"/>
              <w:right w:val="single" w:sz="4" w:space="0" w:color="FFC000" w:themeColor="accent4"/>
            </w:tcBorders>
          </w:tcPr>
          <w:p w14:paraId="774E14B1" w14:textId="77777777" w:rsidR="001630C6" w:rsidRPr="001630C6" w:rsidRDefault="001630C6" w:rsidP="0045575E">
            <w:pPr>
              <w:pStyle w:val="TableParagraph"/>
              <w:spacing w:before="113"/>
              <w:ind w:left="123"/>
              <w:rPr>
                <w:b w:val="0"/>
                <w:bCs w:val="0"/>
              </w:rPr>
            </w:pPr>
            <w:r w:rsidRPr="001630C6">
              <w:rPr>
                <w:b w:val="0"/>
                <w:bCs w:val="0"/>
                <w:color w:val="231F20"/>
                <w:spacing w:val="-2"/>
              </w:rPr>
              <w:t>Fortnightly</w:t>
            </w:r>
          </w:p>
        </w:tc>
      </w:tr>
      <w:tr w:rsidR="001630C6" w:rsidRPr="001630C6" w14:paraId="714A3ED5" w14:textId="77777777" w:rsidTr="001630C6">
        <w:trPr>
          <w:gridAfter w:val="1"/>
          <w:wAfter w:w="3" w:type="pct"/>
          <w:trHeight w:val="758"/>
        </w:trPr>
        <w:tc>
          <w:tcPr>
            <w:tcW w:w="1287" w:type="pct"/>
            <w:tcBorders>
              <w:top w:val="single" w:sz="6" w:space="0" w:color="FECC00"/>
              <w:left w:val="single" w:sz="4" w:space="0" w:color="FFC000" w:themeColor="accent4"/>
              <w:bottom w:val="single" w:sz="6" w:space="0" w:color="FECC00"/>
            </w:tcBorders>
            <w:shd w:val="clear" w:color="auto" w:fill="F5F6F6"/>
          </w:tcPr>
          <w:p w14:paraId="0F6F94CD" w14:textId="77777777" w:rsidR="001630C6" w:rsidRPr="001630C6" w:rsidRDefault="001630C6" w:rsidP="0045575E">
            <w:pPr>
              <w:pStyle w:val="TableParagraph"/>
              <w:ind w:left="113"/>
              <w:rPr>
                <w:b w:val="0"/>
              </w:rPr>
            </w:pPr>
            <w:r w:rsidRPr="001630C6">
              <w:rPr>
                <w:color w:val="231F20"/>
              </w:rPr>
              <w:t xml:space="preserve">Bin </w:t>
            </w:r>
            <w:r w:rsidRPr="001630C6">
              <w:rPr>
                <w:color w:val="231F20"/>
                <w:spacing w:val="-4"/>
              </w:rPr>
              <w:t>size</w:t>
            </w:r>
          </w:p>
        </w:tc>
        <w:tc>
          <w:tcPr>
            <w:tcW w:w="3710" w:type="pct"/>
            <w:tcBorders>
              <w:top w:val="single" w:sz="6" w:space="0" w:color="FECC00"/>
              <w:bottom w:val="single" w:sz="6" w:space="0" w:color="FECC00"/>
              <w:right w:val="single" w:sz="4" w:space="0" w:color="FFC000" w:themeColor="accent4"/>
            </w:tcBorders>
          </w:tcPr>
          <w:p w14:paraId="46AC4514" w14:textId="77777777" w:rsidR="001630C6" w:rsidRPr="001630C6" w:rsidRDefault="001630C6" w:rsidP="0045575E">
            <w:pPr>
              <w:pStyle w:val="TableParagraph"/>
              <w:spacing w:before="66" w:line="320" w:lineRule="atLeast"/>
              <w:ind w:left="123" w:right="32"/>
              <w:rPr>
                <w:b w:val="0"/>
                <w:bCs w:val="0"/>
              </w:rPr>
            </w:pPr>
            <w:r w:rsidRPr="001630C6">
              <w:rPr>
                <w:b w:val="0"/>
                <w:bCs w:val="0"/>
                <w:color w:val="231F20"/>
              </w:rPr>
              <w:t>240L</w:t>
            </w:r>
            <w:r w:rsidRPr="001630C6">
              <w:rPr>
                <w:b w:val="0"/>
                <w:bCs w:val="0"/>
                <w:color w:val="231F20"/>
                <w:spacing w:val="-9"/>
              </w:rPr>
              <w:t xml:space="preserve"> </w:t>
            </w:r>
            <w:r w:rsidRPr="001630C6">
              <w:rPr>
                <w:b w:val="0"/>
                <w:bCs w:val="0"/>
                <w:color w:val="231F20"/>
              </w:rPr>
              <w:t>(120L</w:t>
            </w:r>
            <w:r w:rsidRPr="001630C6">
              <w:rPr>
                <w:b w:val="0"/>
                <w:bCs w:val="0"/>
                <w:color w:val="231F20"/>
                <w:spacing w:val="-9"/>
              </w:rPr>
              <w:t xml:space="preserve"> </w:t>
            </w:r>
            <w:r w:rsidRPr="001630C6">
              <w:rPr>
                <w:b w:val="0"/>
                <w:bCs w:val="0"/>
                <w:color w:val="231F20"/>
              </w:rPr>
              <w:t>available</w:t>
            </w:r>
            <w:r w:rsidRPr="001630C6">
              <w:rPr>
                <w:b w:val="0"/>
                <w:bCs w:val="0"/>
                <w:color w:val="231F20"/>
                <w:spacing w:val="-9"/>
              </w:rPr>
              <w:t xml:space="preserve"> </w:t>
            </w:r>
            <w:r w:rsidRPr="001630C6">
              <w:rPr>
                <w:b w:val="0"/>
                <w:bCs w:val="0"/>
                <w:color w:val="231F20"/>
              </w:rPr>
              <w:t>for</w:t>
            </w:r>
            <w:r w:rsidRPr="001630C6">
              <w:rPr>
                <w:b w:val="0"/>
                <w:bCs w:val="0"/>
                <w:color w:val="231F20"/>
                <w:spacing w:val="-9"/>
              </w:rPr>
              <w:t xml:space="preserve"> </w:t>
            </w:r>
            <w:r w:rsidRPr="001630C6">
              <w:rPr>
                <w:b w:val="0"/>
                <w:bCs w:val="0"/>
                <w:color w:val="231F20"/>
              </w:rPr>
              <w:t>elderly</w:t>
            </w:r>
            <w:r w:rsidRPr="001630C6">
              <w:rPr>
                <w:b w:val="0"/>
                <w:bCs w:val="0"/>
                <w:color w:val="231F20"/>
                <w:spacing w:val="-9"/>
              </w:rPr>
              <w:t xml:space="preserve"> </w:t>
            </w:r>
            <w:r w:rsidRPr="001630C6">
              <w:rPr>
                <w:b w:val="0"/>
                <w:bCs w:val="0"/>
                <w:color w:val="231F20"/>
              </w:rPr>
              <w:t>residents, those in retirement villages)</w:t>
            </w:r>
          </w:p>
        </w:tc>
      </w:tr>
      <w:tr w:rsidR="001630C6" w:rsidRPr="001630C6" w14:paraId="24DBC5FA" w14:textId="77777777" w:rsidTr="00497C37">
        <w:trPr>
          <w:gridAfter w:val="1"/>
          <w:wAfter w:w="3" w:type="pct"/>
          <w:trHeight w:val="1472"/>
        </w:trPr>
        <w:tc>
          <w:tcPr>
            <w:tcW w:w="1287" w:type="pct"/>
            <w:tcBorders>
              <w:top w:val="single" w:sz="6" w:space="0" w:color="FECC00"/>
              <w:left w:val="single" w:sz="4" w:space="0" w:color="FFC000" w:themeColor="accent4"/>
              <w:bottom w:val="single" w:sz="4" w:space="0" w:color="FFC000" w:themeColor="accent4"/>
            </w:tcBorders>
            <w:shd w:val="clear" w:color="auto" w:fill="F5F6F6"/>
          </w:tcPr>
          <w:p w14:paraId="48595C87" w14:textId="77777777" w:rsidR="001630C6" w:rsidRPr="001630C6" w:rsidRDefault="001630C6" w:rsidP="0045575E">
            <w:pPr>
              <w:pStyle w:val="TableParagraph"/>
              <w:ind w:left="113"/>
              <w:rPr>
                <w:b w:val="0"/>
              </w:rPr>
            </w:pPr>
            <w:r w:rsidRPr="001630C6">
              <w:rPr>
                <w:color w:val="231F20"/>
              </w:rPr>
              <w:lastRenderedPageBreak/>
              <w:t xml:space="preserve">Put in this </w:t>
            </w:r>
            <w:r w:rsidRPr="001630C6">
              <w:rPr>
                <w:color w:val="231F20"/>
                <w:spacing w:val="-5"/>
              </w:rPr>
              <w:t>bin</w:t>
            </w:r>
          </w:p>
        </w:tc>
        <w:tc>
          <w:tcPr>
            <w:tcW w:w="3710" w:type="pct"/>
            <w:tcBorders>
              <w:top w:val="single" w:sz="6" w:space="0" w:color="FECC00"/>
              <w:bottom w:val="single" w:sz="4" w:space="0" w:color="FFC000" w:themeColor="accent4"/>
              <w:right w:val="single" w:sz="4" w:space="0" w:color="FFC000" w:themeColor="accent4"/>
            </w:tcBorders>
          </w:tcPr>
          <w:p w14:paraId="273F774B" w14:textId="77777777" w:rsidR="001630C6" w:rsidRPr="001630C6" w:rsidRDefault="001630C6" w:rsidP="001630C6">
            <w:pPr>
              <w:pStyle w:val="textdotted"/>
            </w:pPr>
            <w:r w:rsidRPr="001630C6">
              <w:t xml:space="preserve">Plastic bottles, </w:t>
            </w:r>
            <w:r w:rsidRPr="001630C6">
              <w:rPr>
                <w:spacing w:val="-2"/>
              </w:rPr>
              <w:t>containers</w:t>
            </w:r>
          </w:p>
          <w:p w14:paraId="48D04054" w14:textId="77777777" w:rsidR="001630C6" w:rsidRPr="001630C6" w:rsidRDefault="001630C6" w:rsidP="001630C6">
            <w:pPr>
              <w:pStyle w:val="textdotted"/>
            </w:pPr>
            <w:r w:rsidRPr="001630C6">
              <w:t>Steel</w:t>
            </w:r>
            <w:r w:rsidRPr="001630C6">
              <w:rPr>
                <w:spacing w:val="-2"/>
              </w:rPr>
              <w:t xml:space="preserve"> </w:t>
            </w:r>
            <w:r w:rsidRPr="001630C6">
              <w:t>cans;</w:t>
            </w:r>
            <w:r w:rsidRPr="001630C6">
              <w:rPr>
                <w:spacing w:val="-2"/>
              </w:rPr>
              <w:t xml:space="preserve"> </w:t>
            </w:r>
            <w:r w:rsidRPr="001630C6">
              <w:t>aluminium</w:t>
            </w:r>
            <w:r w:rsidRPr="001630C6">
              <w:rPr>
                <w:spacing w:val="-2"/>
              </w:rPr>
              <w:t xml:space="preserve"> </w:t>
            </w:r>
            <w:r w:rsidRPr="001630C6">
              <w:t>cans,</w:t>
            </w:r>
            <w:r w:rsidRPr="001630C6">
              <w:rPr>
                <w:spacing w:val="-1"/>
              </w:rPr>
              <w:t xml:space="preserve"> </w:t>
            </w:r>
            <w:proofErr w:type="gramStart"/>
            <w:r w:rsidRPr="001630C6">
              <w:t>trays</w:t>
            </w:r>
            <w:proofErr w:type="gramEnd"/>
            <w:r w:rsidRPr="001630C6">
              <w:rPr>
                <w:spacing w:val="-2"/>
              </w:rPr>
              <w:t xml:space="preserve"> </w:t>
            </w:r>
            <w:r w:rsidRPr="001630C6">
              <w:t>and</w:t>
            </w:r>
            <w:r w:rsidRPr="001630C6">
              <w:rPr>
                <w:spacing w:val="-2"/>
              </w:rPr>
              <w:t xml:space="preserve"> </w:t>
            </w:r>
            <w:r w:rsidRPr="001630C6">
              <w:rPr>
                <w:spacing w:val="-4"/>
              </w:rPr>
              <w:t>foil</w:t>
            </w:r>
          </w:p>
          <w:p w14:paraId="7840A650" w14:textId="77777777" w:rsidR="001630C6" w:rsidRPr="001630C6" w:rsidRDefault="001630C6" w:rsidP="001630C6">
            <w:pPr>
              <w:pStyle w:val="textdotted"/>
            </w:pPr>
            <w:r w:rsidRPr="001630C6">
              <w:t>Cardboard,</w:t>
            </w:r>
            <w:r w:rsidRPr="001630C6">
              <w:rPr>
                <w:spacing w:val="-10"/>
              </w:rPr>
              <w:t xml:space="preserve"> </w:t>
            </w:r>
            <w:r w:rsidRPr="001630C6">
              <w:rPr>
                <w:spacing w:val="-2"/>
              </w:rPr>
              <w:t>paper</w:t>
            </w:r>
          </w:p>
        </w:tc>
      </w:tr>
    </w:tbl>
    <w:p w14:paraId="2C477CF4" w14:textId="4C84599E" w:rsidR="00CC5E4C" w:rsidRDefault="00CC5E4C" w:rsidP="000340A4">
      <w:pPr>
        <w:pStyle w:val="BodyText"/>
        <w:spacing w:before="170" w:line="271" w:lineRule="auto"/>
      </w:pPr>
    </w:p>
    <w:tbl>
      <w:tblPr>
        <w:tblW w:w="5021" w:type="pct"/>
        <w:tblCellMar>
          <w:left w:w="0" w:type="dxa"/>
          <w:right w:w="0" w:type="dxa"/>
        </w:tblCellMar>
        <w:tblLook w:val="01E0" w:firstRow="1" w:lastRow="1" w:firstColumn="1" w:lastColumn="1" w:noHBand="0" w:noVBand="0"/>
      </w:tblPr>
      <w:tblGrid>
        <w:gridCol w:w="2517"/>
        <w:gridCol w:w="7260"/>
      </w:tblGrid>
      <w:tr w:rsidR="005913FD" w:rsidRPr="005913FD" w14:paraId="27D02858" w14:textId="77777777" w:rsidTr="005913FD">
        <w:trPr>
          <w:trHeight w:val="869"/>
        </w:trPr>
        <w:tc>
          <w:tcPr>
            <w:tcW w:w="5000" w:type="pct"/>
            <w:gridSpan w:val="2"/>
            <w:tcBorders>
              <w:top w:val="single" w:sz="4" w:space="0" w:color="7030A0"/>
              <w:left w:val="single" w:sz="4" w:space="0" w:color="7030A0"/>
              <w:right w:val="single" w:sz="4" w:space="0" w:color="7030A0"/>
            </w:tcBorders>
            <w:shd w:val="clear" w:color="auto" w:fill="6F2F9F"/>
          </w:tcPr>
          <w:p w14:paraId="70D3A510" w14:textId="77777777" w:rsidR="005913FD" w:rsidRPr="005913FD" w:rsidRDefault="005913FD" w:rsidP="0045575E">
            <w:pPr>
              <w:pStyle w:val="TableParagraph"/>
              <w:spacing w:before="123"/>
              <w:ind w:left="123"/>
              <w:rPr>
                <w:b w:val="0"/>
                <w:sz w:val="28"/>
                <w:szCs w:val="28"/>
              </w:rPr>
            </w:pPr>
            <w:r w:rsidRPr="005913FD">
              <w:rPr>
                <w:color w:val="FFFFFF"/>
                <w:sz w:val="28"/>
                <w:szCs w:val="28"/>
              </w:rPr>
              <w:t>Glass</w:t>
            </w:r>
            <w:r w:rsidRPr="005913FD">
              <w:rPr>
                <w:color w:val="FFFFFF"/>
                <w:spacing w:val="-4"/>
                <w:sz w:val="28"/>
                <w:szCs w:val="28"/>
              </w:rPr>
              <w:t xml:space="preserve"> </w:t>
            </w:r>
            <w:r w:rsidRPr="005913FD">
              <w:rPr>
                <w:color w:val="FFFFFF"/>
                <w:sz w:val="28"/>
                <w:szCs w:val="28"/>
              </w:rPr>
              <w:t>Recycling</w:t>
            </w:r>
            <w:r w:rsidRPr="005913FD">
              <w:rPr>
                <w:color w:val="FFFFFF"/>
                <w:spacing w:val="-2"/>
                <w:sz w:val="28"/>
                <w:szCs w:val="28"/>
              </w:rPr>
              <w:t xml:space="preserve"> </w:t>
            </w:r>
            <w:r w:rsidRPr="005913FD">
              <w:rPr>
                <w:color w:val="FFFFFF"/>
                <w:sz w:val="28"/>
                <w:szCs w:val="28"/>
              </w:rPr>
              <w:t>(introduced</w:t>
            </w:r>
            <w:r w:rsidRPr="005913FD">
              <w:rPr>
                <w:color w:val="FFFFFF"/>
                <w:spacing w:val="-2"/>
                <w:sz w:val="28"/>
                <w:szCs w:val="28"/>
              </w:rPr>
              <w:t xml:space="preserve"> 2025/26)</w:t>
            </w:r>
          </w:p>
          <w:p w14:paraId="0270433D" w14:textId="77777777" w:rsidR="005913FD" w:rsidRPr="005913FD" w:rsidRDefault="005913FD" w:rsidP="0045575E">
            <w:pPr>
              <w:pStyle w:val="TableParagraph"/>
              <w:spacing w:before="28"/>
              <w:ind w:left="123"/>
            </w:pPr>
            <w:r w:rsidRPr="005913FD">
              <w:rPr>
                <w:color w:val="FFFFFF"/>
                <w:sz w:val="28"/>
                <w:szCs w:val="28"/>
              </w:rPr>
              <w:t>(Bin</w:t>
            </w:r>
            <w:r w:rsidRPr="005913FD">
              <w:rPr>
                <w:color w:val="FFFFFF"/>
                <w:spacing w:val="-3"/>
                <w:sz w:val="28"/>
                <w:szCs w:val="28"/>
              </w:rPr>
              <w:t xml:space="preserve"> </w:t>
            </w:r>
            <w:r w:rsidRPr="005913FD">
              <w:rPr>
                <w:color w:val="FFFFFF"/>
                <w:sz w:val="28"/>
                <w:szCs w:val="28"/>
              </w:rPr>
              <w:t>or</w:t>
            </w:r>
            <w:r w:rsidRPr="005913FD">
              <w:rPr>
                <w:color w:val="FFFFFF"/>
                <w:spacing w:val="-2"/>
                <w:sz w:val="28"/>
                <w:szCs w:val="28"/>
              </w:rPr>
              <w:t xml:space="preserve"> </w:t>
            </w:r>
            <w:r w:rsidRPr="005913FD">
              <w:rPr>
                <w:color w:val="FFFFFF"/>
                <w:sz w:val="28"/>
                <w:szCs w:val="28"/>
              </w:rPr>
              <w:t>centralised</w:t>
            </w:r>
            <w:r w:rsidRPr="005913FD">
              <w:rPr>
                <w:color w:val="FFFFFF"/>
                <w:spacing w:val="-3"/>
                <w:sz w:val="28"/>
                <w:szCs w:val="28"/>
              </w:rPr>
              <w:t xml:space="preserve"> </w:t>
            </w:r>
            <w:r w:rsidRPr="005913FD">
              <w:rPr>
                <w:color w:val="FFFFFF"/>
                <w:sz w:val="28"/>
                <w:szCs w:val="28"/>
              </w:rPr>
              <w:t>collection</w:t>
            </w:r>
            <w:r w:rsidRPr="005913FD">
              <w:rPr>
                <w:color w:val="FFFFFF"/>
                <w:spacing w:val="-2"/>
                <w:sz w:val="28"/>
                <w:szCs w:val="28"/>
              </w:rPr>
              <w:t xml:space="preserve"> </w:t>
            </w:r>
            <w:r w:rsidRPr="005913FD">
              <w:rPr>
                <w:color w:val="FFFFFF"/>
                <w:sz w:val="28"/>
                <w:szCs w:val="28"/>
              </w:rPr>
              <w:t>-</w:t>
            </w:r>
            <w:r w:rsidRPr="005913FD">
              <w:rPr>
                <w:color w:val="FFFFFF"/>
                <w:spacing w:val="-3"/>
                <w:sz w:val="28"/>
                <w:szCs w:val="28"/>
              </w:rPr>
              <w:t xml:space="preserve"> </w:t>
            </w:r>
            <w:r w:rsidRPr="005913FD">
              <w:rPr>
                <w:color w:val="FFFFFF"/>
                <w:sz w:val="28"/>
                <w:szCs w:val="28"/>
              </w:rPr>
              <w:t>yet</w:t>
            </w:r>
            <w:r w:rsidRPr="005913FD">
              <w:rPr>
                <w:color w:val="FFFFFF"/>
                <w:spacing w:val="-2"/>
                <w:sz w:val="28"/>
                <w:szCs w:val="28"/>
              </w:rPr>
              <w:t xml:space="preserve"> </w:t>
            </w:r>
            <w:r w:rsidRPr="005913FD">
              <w:rPr>
                <w:color w:val="FFFFFF"/>
                <w:sz w:val="28"/>
                <w:szCs w:val="28"/>
              </w:rPr>
              <w:t>to</w:t>
            </w:r>
            <w:r w:rsidRPr="005913FD">
              <w:rPr>
                <w:color w:val="FFFFFF"/>
                <w:spacing w:val="-2"/>
                <w:sz w:val="28"/>
                <w:szCs w:val="28"/>
              </w:rPr>
              <w:t xml:space="preserve"> </w:t>
            </w:r>
            <w:r w:rsidRPr="005913FD">
              <w:rPr>
                <w:color w:val="FFFFFF"/>
                <w:sz w:val="28"/>
                <w:szCs w:val="28"/>
              </w:rPr>
              <w:t>be</w:t>
            </w:r>
            <w:r w:rsidRPr="005913FD">
              <w:rPr>
                <w:color w:val="FFFFFF"/>
                <w:spacing w:val="-3"/>
                <w:sz w:val="28"/>
                <w:szCs w:val="28"/>
              </w:rPr>
              <w:t xml:space="preserve"> </w:t>
            </w:r>
            <w:r w:rsidRPr="005913FD">
              <w:rPr>
                <w:color w:val="FFFFFF"/>
                <w:spacing w:val="-2"/>
                <w:sz w:val="28"/>
                <w:szCs w:val="28"/>
              </w:rPr>
              <w:t>finalised)</w:t>
            </w:r>
          </w:p>
        </w:tc>
      </w:tr>
      <w:tr w:rsidR="005913FD" w:rsidRPr="005913FD" w14:paraId="63984835" w14:textId="77777777" w:rsidTr="005913FD">
        <w:trPr>
          <w:trHeight w:val="450"/>
        </w:trPr>
        <w:tc>
          <w:tcPr>
            <w:tcW w:w="1287" w:type="pct"/>
            <w:tcBorders>
              <w:left w:val="single" w:sz="4" w:space="0" w:color="7030A0"/>
              <w:bottom w:val="single" w:sz="6" w:space="0" w:color="6F2F9F"/>
            </w:tcBorders>
            <w:shd w:val="clear" w:color="auto" w:fill="F5F6F6"/>
          </w:tcPr>
          <w:p w14:paraId="77A87FC0" w14:textId="77777777" w:rsidR="005913FD" w:rsidRPr="005913FD" w:rsidRDefault="005913FD" w:rsidP="0045575E">
            <w:pPr>
              <w:pStyle w:val="TableParagraph"/>
              <w:spacing w:before="113"/>
              <w:ind w:left="113"/>
              <w:rPr>
                <w:b w:val="0"/>
              </w:rPr>
            </w:pPr>
            <w:r w:rsidRPr="005913FD">
              <w:rPr>
                <w:color w:val="231F20"/>
                <w:spacing w:val="-2"/>
              </w:rPr>
              <w:t>Frequency</w:t>
            </w:r>
          </w:p>
        </w:tc>
        <w:tc>
          <w:tcPr>
            <w:tcW w:w="3713" w:type="pct"/>
            <w:tcBorders>
              <w:bottom w:val="single" w:sz="6" w:space="0" w:color="6F2F9F"/>
              <w:right w:val="single" w:sz="4" w:space="0" w:color="7030A0"/>
            </w:tcBorders>
          </w:tcPr>
          <w:p w14:paraId="1639DA0B" w14:textId="77777777" w:rsidR="005913FD" w:rsidRPr="005913FD" w:rsidRDefault="005913FD" w:rsidP="0045575E">
            <w:pPr>
              <w:pStyle w:val="TableParagraph"/>
              <w:spacing w:before="113"/>
              <w:ind w:left="123"/>
              <w:rPr>
                <w:b w:val="0"/>
                <w:bCs w:val="0"/>
              </w:rPr>
            </w:pPr>
            <w:r w:rsidRPr="005913FD">
              <w:rPr>
                <w:b w:val="0"/>
                <w:bCs w:val="0"/>
                <w:color w:val="231F20"/>
                <w:spacing w:val="-2"/>
              </w:rPr>
              <w:t>Monthly</w:t>
            </w:r>
          </w:p>
        </w:tc>
      </w:tr>
      <w:tr w:rsidR="005913FD" w:rsidRPr="005913FD" w14:paraId="2E63A957" w14:textId="77777777" w:rsidTr="005913FD">
        <w:trPr>
          <w:trHeight w:val="440"/>
        </w:trPr>
        <w:tc>
          <w:tcPr>
            <w:tcW w:w="1287" w:type="pct"/>
            <w:tcBorders>
              <w:top w:val="single" w:sz="6" w:space="0" w:color="6F2F9F"/>
              <w:left w:val="single" w:sz="4" w:space="0" w:color="7030A0"/>
              <w:bottom w:val="single" w:sz="6" w:space="0" w:color="6F2F9F"/>
            </w:tcBorders>
            <w:shd w:val="clear" w:color="auto" w:fill="F5F6F6"/>
          </w:tcPr>
          <w:p w14:paraId="64171003" w14:textId="77777777" w:rsidR="005913FD" w:rsidRPr="005913FD" w:rsidRDefault="005913FD" w:rsidP="0045575E">
            <w:pPr>
              <w:pStyle w:val="TableParagraph"/>
              <w:ind w:left="113"/>
              <w:rPr>
                <w:b w:val="0"/>
              </w:rPr>
            </w:pPr>
            <w:r w:rsidRPr="005913FD">
              <w:rPr>
                <w:color w:val="231F20"/>
              </w:rPr>
              <w:t xml:space="preserve">Bin </w:t>
            </w:r>
            <w:r w:rsidRPr="005913FD">
              <w:rPr>
                <w:color w:val="231F20"/>
                <w:spacing w:val="-4"/>
              </w:rPr>
              <w:t>size</w:t>
            </w:r>
          </w:p>
        </w:tc>
        <w:tc>
          <w:tcPr>
            <w:tcW w:w="3713" w:type="pct"/>
            <w:tcBorders>
              <w:top w:val="single" w:sz="6" w:space="0" w:color="6F2F9F"/>
              <w:bottom w:val="single" w:sz="6" w:space="0" w:color="6F2F9F"/>
              <w:right w:val="single" w:sz="4" w:space="0" w:color="7030A0"/>
            </w:tcBorders>
          </w:tcPr>
          <w:p w14:paraId="63CE3F78" w14:textId="77777777" w:rsidR="005913FD" w:rsidRPr="005913FD" w:rsidRDefault="005913FD" w:rsidP="0045575E">
            <w:pPr>
              <w:pStyle w:val="TableParagraph"/>
              <w:ind w:left="123"/>
              <w:rPr>
                <w:b w:val="0"/>
                <w:bCs w:val="0"/>
              </w:rPr>
            </w:pPr>
            <w:r w:rsidRPr="005913FD">
              <w:rPr>
                <w:b w:val="0"/>
                <w:bCs w:val="0"/>
                <w:color w:val="231F20"/>
              </w:rPr>
              <w:t>80L</w:t>
            </w:r>
            <w:r w:rsidRPr="005913FD">
              <w:rPr>
                <w:b w:val="0"/>
                <w:bCs w:val="0"/>
                <w:color w:val="231F20"/>
                <w:spacing w:val="-2"/>
              </w:rPr>
              <w:t xml:space="preserve"> </w:t>
            </w:r>
            <w:r w:rsidRPr="005913FD">
              <w:rPr>
                <w:b w:val="0"/>
                <w:bCs w:val="0"/>
                <w:color w:val="231F20"/>
              </w:rPr>
              <w:t>(if</w:t>
            </w:r>
            <w:r w:rsidRPr="005913FD">
              <w:rPr>
                <w:b w:val="0"/>
                <w:bCs w:val="0"/>
                <w:color w:val="231F20"/>
                <w:spacing w:val="-2"/>
              </w:rPr>
              <w:t xml:space="preserve"> </w:t>
            </w:r>
            <w:r w:rsidRPr="005913FD">
              <w:rPr>
                <w:b w:val="0"/>
                <w:bCs w:val="0"/>
                <w:color w:val="231F20"/>
              </w:rPr>
              <w:t>provided</w:t>
            </w:r>
            <w:r w:rsidRPr="005913FD">
              <w:rPr>
                <w:b w:val="0"/>
                <w:bCs w:val="0"/>
                <w:color w:val="231F20"/>
                <w:spacing w:val="-2"/>
              </w:rPr>
              <w:t xml:space="preserve"> </w:t>
            </w:r>
            <w:r w:rsidRPr="005913FD">
              <w:rPr>
                <w:b w:val="0"/>
                <w:bCs w:val="0"/>
                <w:color w:val="231F20"/>
              </w:rPr>
              <w:t>as</w:t>
            </w:r>
            <w:r w:rsidRPr="005913FD">
              <w:rPr>
                <w:b w:val="0"/>
                <w:bCs w:val="0"/>
                <w:color w:val="231F20"/>
                <w:spacing w:val="-2"/>
              </w:rPr>
              <w:t xml:space="preserve"> </w:t>
            </w:r>
            <w:r w:rsidRPr="005913FD">
              <w:rPr>
                <w:b w:val="0"/>
                <w:bCs w:val="0"/>
                <w:color w:val="231F20"/>
              </w:rPr>
              <w:t>a</w:t>
            </w:r>
            <w:r w:rsidRPr="005913FD">
              <w:rPr>
                <w:b w:val="0"/>
                <w:bCs w:val="0"/>
                <w:color w:val="231F20"/>
                <w:spacing w:val="-1"/>
              </w:rPr>
              <w:t xml:space="preserve"> </w:t>
            </w:r>
            <w:r w:rsidRPr="005913FD">
              <w:rPr>
                <w:b w:val="0"/>
                <w:bCs w:val="0"/>
                <w:color w:val="231F20"/>
                <w:spacing w:val="-4"/>
              </w:rPr>
              <w:t>bin)</w:t>
            </w:r>
          </w:p>
        </w:tc>
      </w:tr>
      <w:tr w:rsidR="005913FD" w:rsidRPr="005913FD" w14:paraId="6BE81CB7" w14:textId="77777777" w:rsidTr="00497C37">
        <w:trPr>
          <w:trHeight w:val="1358"/>
        </w:trPr>
        <w:tc>
          <w:tcPr>
            <w:tcW w:w="1287" w:type="pct"/>
            <w:tcBorders>
              <w:top w:val="single" w:sz="6" w:space="0" w:color="6F2F9F"/>
              <w:left w:val="single" w:sz="4" w:space="0" w:color="7030A0"/>
              <w:bottom w:val="single" w:sz="4" w:space="0" w:color="7030A0"/>
            </w:tcBorders>
            <w:shd w:val="clear" w:color="auto" w:fill="F5F6F6"/>
          </w:tcPr>
          <w:p w14:paraId="406429E0" w14:textId="77777777" w:rsidR="005913FD" w:rsidRPr="005913FD" w:rsidRDefault="005913FD" w:rsidP="0045575E">
            <w:pPr>
              <w:pStyle w:val="TableParagraph"/>
              <w:ind w:left="113"/>
              <w:rPr>
                <w:b w:val="0"/>
              </w:rPr>
            </w:pPr>
            <w:r w:rsidRPr="005913FD">
              <w:rPr>
                <w:color w:val="231F20"/>
              </w:rPr>
              <w:t xml:space="preserve">Put in this </w:t>
            </w:r>
            <w:r w:rsidRPr="005913FD">
              <w:rPr>
                <w:color w:val="231F20"/>
                <w:spacing w:val="-5"/>
              </w:rPr>
              <w:t>bin</w:t>
            </w:r>
          </w:p>
        </w:tc>
        <w:tc>
          <w:tcPr>
            <w:tcW w:w="3713" w:type="pct"/>
            <w:tcBorders>
              <w:top w:val="single" w:sz="6" w:space="0" w:color="6F2F9F"/>
              <w:bottom w:val="single" w:sz="4" w:space="0" w:color="7030A0"/>
              <w:right w:val="single" w:sz="4" w:space="0" w:color="7030A0"/>
            </w:tcBorders>
          </w:tcPr>
          <w:p w14:paraId="5DA743D9" w14:textId="77777777" w:rsidR="005913FD" w:rsidRPr="005913FD" w:rsidRDefault="005913FD" w:rsidP="005913FD">
            <w:pPr>
              <w:pStyle w:val="textdotted"/>
            </w:pPr>
            <w:r w:rsidRPr="005913FD">
              <w:t>Wine</w:t>
            </w:r>
            <w:r w:rsidRPr="005913FD">
              <w:rPr>
                <w:spacing w:val="2"/>
              </w:rPr>
              <w:t xml:space="preserve"> </w:t>
            </w:r>
            <w:r w:rsidRPr="005913FD">
              <w:t>bottles</w:t>
            </w:r>
          </w:p>
          <w:p w14:paraId="74E2D4FD" w14:textId="77777777" w:rsidR="005913FD" w:rsidRPr="005913FD" w:rsidRDefault="005913FD" w:rsidP="005913FD">
            <w:pPr>
              <w:pStyle w:val="textdotted"/>
            </w:pPr>
            <w:r w:rsidRPr="005913FD">
              <w:t>Other</w:t>
            </w:r>
            <w:r w:rsidRPr="005913FD">
              <w:rPr>
                <w:spacing w:val="-9"/>
              </w:rPr>
              <w:t xml:space="preserve"> </w:t>
            </w:r>
            <w:r w:rsidRPr="005913FD">
              <w:t>beverage</w:t>
            </w:r>
            <w:r w:rsidRPr="005913FD">
              <w:rPr>
                <w:spacing w:val="-9"/>
              </w:rPr>
              <w:t xml:space="preserve"> </w:t>
            </w:r>
            <w:r w:rsidRPr="005913FD">
              <w:t>bottles</w:t>
            </w:r>
            <w:r w:rsidRPr="005913FD">
              <w:rPr>
                <w:spacing w:val="-9"/>
              </w:rPr>
              <w:t xml:space="preserve"> </w:t>
            </w:r>
            <w:r w:rsidRPr="005913FD">
              <w:t>(soft</w:t>
            </w:r>
            <w:r w:rsidRPr="005913FD">
              <w:rPr>
                <w:spacing w:val="-9"/>
              </w:rPr>
              <w:t xml:space="preserve"> </w:t>
            </w:r>
            <w:r w:rsidRPr="005913FD">
              <w:t>drink,</w:t>
            </w:r>
            <w:r w:rsidRPr="005913FD">
              <w:rPr>
                <w:spacing w:val="-9"/>
              </w:rPr>
              <w:t xml:space="preserve"> </w:t>
            </w:r>
            <w:r w:rsidRPr="005913FD">
              <w:t>cordial, kombucha, beer)</w:t>
            </w:r>
          </w:p>
          <w:p w14:paraId="3D11E319" w14:textId="0C5353CE" w:rsidR="00497C37" w:rsidRPr="005913FD" w:rsidRDefault="005913FD" w:rsidP="00497C37">
            <w:pPr>
              <w:pStyle w:val="textdotted"/>
            </w:pPr>
            <w:r w:rsidRPr="005913FD">
              <w:t>Jars</w:t>
            </w:r>
            <w:r w:rsidRPr="005913FD">
              <w:rPr>
                <w:spacing w:val="-7"/>
              </w:rPr>
              <w:t xml:space="preserve"> </w:t>
            </w:r>
            <w:r w:rsidRPr="005913FD">
              <w:t>–</w:t>
            </w:r>
            <w:r w:rsidRPr="005913FD">
              <w:rPr>
                <w:spacing w:val="-7"/>
              </w:rPr>
              <w:t xml:space="preserve"> </w:t>
            </w:r>
            <w:r w:rsidRPr="005913FD">
              <w:t>e.g.,</w:t>
            </w:r>
            <w:r w:rsidRPr="005913FD">
              <w:rPr>
                <w:spacing w:val="-7"/>
              </w:rPr>
              <w:t xml:space="preserve"> </w:t>
            </w:r>
            <w:r w:rsidRPr="005913FD">
              <w:t>pasta,</w:t>
            </w:r>
            <w:r w:rsidRPr="005913FD">
              <w:rPr>
                <w:spacing w:val="-7"/>
              </w:rPr>
              <w:t xml:space="preserve"> </w:t>
            </w:r>
            <w:r w:rsidRPr="005913FD">
              <w:t>sauces,</w:t>
            </w:r>
            <w:r w:rsidRPr="005913FD">
              <w:rPr>
                <w:spacing w:val="-7"/>
              </w:rPr>
              <w:t xml:space="preserve"> </w:t>
            </w:r>
            <w:r w:rsidRPr="005913FD">
              <w:t>jam,</w:t>
            </w:r>
            <w:r w:rsidRPr="005913FD">
              <w:rPr>
                <w:spacing w:val="-7"/>
              </w:rPr>
              <w:t xml:space="preserve"> </w:t>
            </w:r>
            <w:r w:rsidRPr="005913FD">
              <w:t>salsa, marinade/dressing</w:t>
            </w:r>
          </w:p>
        </w:tc>
      </w:tr>
    </w:tbl>
    <w:p w14:paraId="0C6EDF63" w14:textId="741C7148" w:rsidR="001630C6" w:rsidRDefault="001630C6" w:rsidP="000340A4">
      <w:pPr>
        <w:pStyle w:val="BodyText"/>
        <w:spacing w:before="170" w:line="271" w:lineRule="auto"/>
      </w:pPr>
    </w:p>
    <w:p w14:paraId="118CF938" w14:textId="77777777" w:rsidR="007A188B" w:rsidRPr="007A188B" w:rsidRDefault="007A188B" w:rsidP="007A188B">
      <w:pPr>
        <w:pStyle w:val="Heading3"/>
      </w:pPr>
      <w:bookmarkStart w:id="39" w:name="_Toc113281667"/>
      <w:r w:rsidRPr="007A188B">
        <w:t>Other residential collections provided by Council</w:t>
      </w:r>
      <w:bookmarkEnd w:id="39"/>
    </w:p>
    <w:tbl>
      <w:tblPr>
        <w:tblW w:w="5000" w:type="pct"/>
        <w:tblCellMar>
          <w:left w:w="0" w:type="dxa"/>
          <w:right w:w="0" w:type="dxa"/>
        </w:tblCellMar>
        <w:tblLook w:val="01E0" w:firstRow="1" w:lastRow="1" w:firstColumn="1" w:lastColumn="1" w:noHBand="0" w:noVBand="0"/>
      </w:tblPr>
      <w:tblGrid>
        <w:gridCol w:w="2097"/>
        <w:gridCol w:w="7639"/>
      </w:tblGrid>
      <w:tr w:rsidR="005930C7" w:rsidRPr="005930C7" w14:paraId="69ADAC84" w14:textId="77777777" w:rsidTr="005930C7">
        <w:trPr>
          <w:trHeight w:val="576"/>
        </w:trPr>
        <w:tc>
          <w:tcPr>
            <w:tcW w:w="5000" w:type="pct"/>
            <w:gridSpan w:val="2"/>
            <w:tcBorders>
              <w:top w:val="single" w:sz="4" w:space="0" w:color="7C6C54"/>
              <w:left w:val="single" w:sz="4" w:space="0" w:color="7C6C54"/>
              <w:right w:val="single" w:sz="4" w:space="0" w:color="7C6C54"/>
            </w:tcBorders>
            <w:shd w:val="clear" w:color="auto" w:fill="7B6D66"/>
          </w:tcPr>
          <w:p w14:paraId="7AFD7CE7" w14:textId="77777777" w:rsidR="005930C7" w:rsidRPr="005930C7" w:rsidRDefault="005930C7" w:rsidP="0045575E">
            <w:pPr>
              <w:pStyle w:val="TableParagraph"/>
              <w:spacing w:before="157"/>
              <w:ind w:left="123"/>
              <w:rPr>
                <w:b w:val="0"/>
                <w:sz w:val="28"/>
                <w:szCs w:val="28"/>
              </w:rPr>
            </w:pPr>
            <w:r w:rsidRPr="005930C7">
              <w:rPr>
                <w:color w:val="FFFFFF"/>
                <w:sz w:val="28"/>
                <w:szCs w:val="28"/>
              </w:rPr>
              <w:t>Hard</w:t>
            </w:r>
            <w:r w:rsidRPr="005930C7">
              <w:rPr>
                <w:color w:val="FFFFFF"/>
                <w:spacing w:val="-3"/>
                <w:sz w:val="28"/>
                <w:szCs w:val="28"/>
              </w:rPr>
              <w:t xml:space="preserve"> </w:t>
            </w:r>
            <w:r w:rsidRPr="005930C7">
              <w:rPr>
                <w:color w:val="FFFFFF"/>
                <w:sz w:val="28"/>
                <w:szCs w:val="28"/>
              </w:rPr>
              <w:t>(bulky)</w:t>
            </w:r>
            <w:r w:rsidRPr="005930C7">
              <w:rPr>
                <w:color w:val="FFFFFF"/>
                <w:spacing w:val="-3"/>
                <w:sz w:val="28"/>
                <w:szCs w:val="28"/>
              </w:rPr>
              <w:t xml:space="preserve"> </w:t>
            </w:r>
            <w:r w:rsidRPr="005930C7">
              <w:rPr>
                <w:color w:val="FFFFFF"/>
                <w:spacing w:val="-2"/>
                <w:sz w:val="28"/>
                <w:szCs w:val="28"/>
              </w:rPr>
              <w:t>Rubbish</w:t>
            </w:r>
          </w:p>
        </w:tc>
      </w:tr>
      <w:tr w:rsidR="005930C7" w:rsidRPr="005930C7" w14:paraId="5955E704" w14:textId="77777777" w:rsidTr="005930C7">
        <w:trPr>
          <w:trHeight w:val="450"/>
        </w:trPr>
        <w:tc>
          <w:tcPr>
            <w:tcW w:w="1077" w:type="pct"/>
            <w:tcBorders>
              <w:left w:val="single" w:sz="4" w:space="0" w:color="7C6C54"/>
              <w:bottom w:val="single" w:sz="6" w:space="0" w:color="7B6D66"/>
            </w:tcBorders>
            <w:shd w:val="clear" w:color="auto" w:fill="F5F6F6"/>
          </w:tcPr>
          <w:p w14:paraId="46C034DF" w14:textId="77777777" w:rsidR="005930C7" w:rsidRPr="005930C7" w:rsidRDefault="005930C7" w:rsidP="0045575E">
            <w:pPr>
              <w:pStyle w:val="TableParagraph"/>
              <w:spacing w:before="113"/>
              <w:ind w:left="113"/>
              <w:rPr>
                <w:b w:val="0"/>
              </w:rPr>
            </w:pPr>
            <w:r w:rsidRPr="005930C7">
              <w:rPr>
                <w:color w:val="231F20"/>
                <w:spacing w:val="-2"/>
              </w:rPr>
              <w:t>Frequency</w:t>
            </w:r>
          </w:p>
        </w:tc>
        <w:tc>
          <w:tcPr>
            <w:tcW w:w="3923" w:type="pct"/>
            <w:tcBorders>
              <w:bottom w:val="single" w:sz="6" w:space="0" w:color="7B6D66"/>
              <w:right w:val="single" w:sz="4" w:space="0" w:color="7C6C54"/>
            </w:tcBorders>
          </w:tcPr>
          <w:p w14:paraId="56B91E96" w14:textId="77777777" w:rsidR="005930C7" w:rsidRPr="005930C7" w:rsidRDefault="005930C7" w:rsidP="0045575E">
            <w:pPr>
              <w:pStyle w:val="TableParagraph"/>
              <w:spacing w:before="113"/>
              <w:ind w:left="123"/>
              <w:rPr>
                <w:b w:val="0"/>
                <w:bCs w:val="0"/>
              </w:rPr>
            </w:pPr>
            <w:r w:rsidRPr="005930C7">
              <w:rPr>
                <w:b w:val="0"/>
                <w:bCs w:val="0"/>
                <w:color w:val="231F20"/>
              </w:rPr>
              <w:t>Annually</w:t>
            </w:r>
            <w:r w:rsidRPr="005930C7">
              <w:rPr>
                <w:b w:val="0"/>
                <w:bCs w:val="0"/>
                <w:color w:val="231F20"/>
                <w:spacing w:val="-9"/>
              </w:rPr>
              <w:t xml:space="preserve"> </w:t>
            </w:r>
            <w:r w:rsidRPr="005930C7">
              <w:rPr>
                <w:b w:val="0"/>
                <w:bCs w:val="0"/>
                <w:color w:val="231F20"/>
              </w:rPr>
              <w:t>January</w:t>
            </w:r>
            <w:r w:rsidRPr="005930C7">
              <w:rPr>
                <w:b w:val="0"/>
                <w:bCs w:val="0"/>
                <w:color w:val="231F20"/>
                <w:spacing w:val="-8"/>
              </w:rPr>
              <w:t xml:space="preserve"> </w:t>
            </w:r>
            <w:r w:rsidRPr="005930C7">
              <w:rPr>
                <w:b w:val="0"/>
                <w:bCs w:val="0"/>
                <w:color w:val="231F20"/>
              </w:rPr>
              <w:t>–</w:t>
            </w:r>
            <w:r w:rsidRPr="005930C7">
              <w:rPr>
                <w:b w:val="0"/>
                <w:bCs w:val="0"/>
                <w:color w:val="231F20"/>
                <w:spacing w:val="-8"/>
              </w:rPr>
              <w:t xml:space="preserve"> </w:t>
            </w:r>
            <w:r w:rsidRPr="005930C7">
              <w:rPr>
                <w:b w:val="0"/>
                <w:bCs w:val="0"/>
                <w:color w:val="231F20"/>
              </w:rPr>
              <w:t>March</w:t>
            </w:r>
            <w:r w:rsidRPr="005930C7">
              <w:rPr>
                <w:b w:val="0"/>
                <w:bCs w:val="0"/>
                <w:color w:val="231F20"/>
                <w:spacing w:val="-8"/>
              </w:rPr>
              <w:t xml:space="preserve"> </w:t>
            </w:r>
            <w:r w:rsidRPr="005930C7">
              <w:rPr>
                <w:b w:val="0"/>
                <w:bCs w:val="0"/>
                <w:color w:val="231F20"/>
                <w:spacing w:val="-10"/>
              </w:rPr>
              <w:t>*</w:t>
            </w:r>
          </w:p>
        </w:tc>
      </w:tr>
      <w:tr w:rsidR="005930C7" w:rsidRPr="005930C7" w14:paraId="28405060" w14:textId="77777777" w:rsidTr="002858B0">
        <w:trPr>
          <w:trHeight w:val="557"/>
        </w:trPr>
        <w:tc>
          <w:tcPr>
            <w:tcW w:w="1077" w:type="pct"/>
            <w:tcBorders>
              <w:top w:val="single" w:sz="6" w:space="0" w:color="7B6D66"/>
              <w:left w:val="single" w:sz="4" w:space="0" w:color="7C6C54"/>
              <w:bottom w:val="single" w:sz="6" w:space="0" w:color="7B6D66"/>
            </w:tcBorders>
            <w:shd w:val="clear" w:color="auto" w:fill="F5F6F6"/>
          </w:tcPr>
          <w:p w14:paraId="4F8C6C14" w14:textId="77777777" w:rsidR="005930C7" w:rsidRPr="005930C7" w:rsidRDefault="005930C7" w:rsidP="0045575E">
            <w:pPr>
              <w:pStyle w:val="TableParagraph"/>
              <w:ind w:left="113"/>
              <w:rPr>
                <w:b w:val="0"/>
              </w:rPr>
            </w:pPr>
            <w:r w:rsidRPr="005930C7">
              <w:rPr>
                <w:color w:val="231F20"/>
              </w:rPr>
              <w:t xml:space="preserve">Bin </w:t>
            </w:r>
            <w:r w:rsidRPr="005930C7">
              <w:rPr>
                <w:color w:val="231F20"/>
                <w:spacing w:val="-4"/>
              </w:rPr>
              <w:t>size</w:t>
            </w:r>
          </w:p>
        </w:tc>
        <w:tc>
          <w:tcPr>
            <w:tcW w:w="3923" w:type="pct"/>
            <w:tcBorders>
              <w:top w:val="single" w:sz="6" w:space="0" w:color="7B6D66"/>
              <w:bottom w:val="single" w:sz="6" w:space="0" w:color="7B6D66"/>
              <w:right w:val="single" w:sz="4" w:space="0" w:color="7C6C54"/>
            </w:tcBorders>
          </w:tcPr>
          <w:p w14:paraId="591B1D1F" w14:textId="77777777" w:rsidR="005930C7" w:rsidRPr="005930C7" w:rsidRDefault="005930C7" w:rsidP="0045575E">
            <w:pPr>
              <w:pStyle w:val="TableParagraph"/>
              <w:spacing w:before="66" w:line="320" w:lineRule="atLeast"/>
              <w:ind w:left="123"/>
              <w:rPr>
                <w:b w:val="0"/>
                <w:bCs w:val="0"/>
              </w:rPr>
            </w:pPr>
            <w:r w:rsidRPr="005930C7">
              <w:rPr>
                <w:b w:val="0"/>
                <w:bCs w:val="0"/>
                <w:color w:val="231F20"/>
              </w:rPr>
              <w:t>3</w:t>
            </w:r>
            <w:r w:rsidRPr="005930C7">
              <w:rPr>
                <w:b w:val="0"/>
                <w:bCs w:val="0"/>
                <w:color w:val="231F20"/>
                <w:spacing w:val="-8"/>
              </w:rPr>
              <w:t xml:space="preserve"> </w:t>
            </w:r>
            <w:r w:rsidRPr="005930C7">
              <w:rPr>
                <w:b w:val="0"/>
                <w:bCs w:val="0"/>
                <w:color w:val="231F20"/>
              </w:rPr>
              <w:t>cubic</w:t>
            </w:r>
            <w:r w:rsidRPr="005930C7">
              <w:rPr>
                <w:b w:val="0"/>
                <w:bCs w:val="0"/>
                <w:color w:val="231F20"/>
                <w:spacing w:val="-8"/>
              </w:rPr>
              <w:t xml:space="preserve"> </w:t>
            </w:r>
            <w:r w:rsidRPr="005930C7">
              <w:rPr>
                <w:b w:val="0"/>
                <w:bCs w:val="0"/>
                <w:color w:val="231F20"/>
              </w:rPr>
              <w:t>metres</w:t>
            </w:r>
            <w:r w:rsidRPr="005930C7">
              <w:rPr>
                <w:b w:val="0"/>
                <w:bCs w:val="0"/>
                <w:color w:val="231F20"/>
                <w:spacing w:val="-8"/>
              </w:rPr>
              <w:t xml:space="preserve"> </w:t>
            </w:r>
            <w:r w:rsidRPr="005930C7">
              <w:rPr>
                <w:b w:val="0"/>
                <w:bCs w:val="0"/>
                <w:color w:val="231F20"/>
              </w:rPr>
              <w:t>per</w:t>
            </w:r>
            <w:r w:rsidRPr="005930C7">
              <w:rPr>
                <w:b w:val="0"/>
                <w:bCs w:val="0"/>
                <w:color w:val="231F20"/>
                <w:spacing w:val="-8"/>
              </w:rPr>
              <w:t xml:space="preserve"> </w:t>
            </w:r>
            <w:r w:rsidRPr="005930C7">
              <w:rPr>
                <w:b w:val="0"/>
                <w:bCs w:val="0"/>
                <w:color w:val="231F20"/>
              </w:rPr>
              <w:t>property</w:t>
            </w:r>
            <w:r w:rsidRPr="005930C7">
              <w:rPr>
                <w:b w:val="0"/>
                <w:bCs w:val="0"/>
                <w:color w:val="231F20"/>
                <w:spacing w:val="-8"/>
              </w:rPr>
              <w:t xml:space="preserve"> </w:t>
            </w:r>
            <w:r w:rsidRPr="005930C7">
              <w:rPr>
                <w:b w:val="0"/>
                <w:bCs w:val="0"/>
                <w:color w:val="231F20"/>
              </w:rPr>
              <w:t>plus</w:t>
            </w:r>
            <w:r w:rsidRPr="005930C7">
              <w:rPr>
                <w:b w:val="0"/>
                <w:bCs w:val="0"/>
                <w:color w:val="231F20"/>
                <w:spacing w:val="-8"/>
              </w:rPr>
              <w:t xml:space="preserve"> </w:t>
            </w:r>
            <w:r w:rsidRPr="005930C7">
              <w:rPr>
                <w:b w:val="0"/>
                <w:bCs w:val="0"/>
                <w:color w:val="231F20"/>
              </w:rPr>
              <w:t xml:space="preserve">unlimited </w:t>
            </w:r>
            <w:r w:rsidRPr="005930C7">
              <w:rPr>
                <w:b w:val="0"/>
                <w:bCs w:val="0"/>
                <w:color w:val="231F20"/>
                <w:spacing w:val="-2"/>
              </w:rPr>
              <w:t>metals</w:t>
            </w:r>
          </w:p>
        </w:tc>
      </w:tr>
      <w:tr w:rsidR="005930C7" w:rsidRPr="005930C7" w14:paraId="28485D86" w14:textId="77777777" w:rsidTr="005930C7">
        <w:trPr>
          <w:trHeight w:val="3319"/>
        </w:trPr>
        <w:tc>
          <w:tcPr>
            <w:tcW w:w="1077" w:type="pct"/>
            <w:tcBorders>
              <w:top w:val="single" w:sz="6" w:space="0" w:color="7B6D66"/>
              <w:left w:val="single" w:sz="4" w:space="0" w:color="7C6C54"/>
              <w:bottom w:val="single" w:sz="4" w:space="0" w:color="7C6C54"/>
            </w:tcBorders>
            <w:shd w:val="clear" w:color="auto" w:fill="F5F6F6"/>
          </w:tcPr>
          <w:p w14:paraId="465842D3" w14:textId="77777777" w:rsidR="005930C7" w:rsidRPr="005930C7" w:rsidRDefault="005930C7" w:rsidP="0045575E">
            <w:pPr>
              <w:pStyle w:val="TableParagraph"/>
              <w:spacing w:line="268" w:lineRule="auto"/>
              <w:ind w:left="113" w:right="238"/>
              <w:rPr>
                <w:b w:val="0"/>
              </w:rPr>
            </w:pPr>
            <w:r w:rsidRPr="005930C7">
              <w:rPr>
                <w:color w:val="231F20"/>
              </w:rPr>
              <w:t>Put</w:t>
            </w:r>
            <w:r w:rsidRPr="005930C7">
              <w:rPr>
                <w:color w:val="231F20"/>
                <w:spacing w:val="-14"/>
              </w:rPr>
              <w:t xml:space="preserve"> </w:t>
            </w:r>
            <w:r w:rsidRPr="005930C7">
              <w:rPr>
                <w:color w:val="231F20"/>
              </w:rPr>
              <w:t>out</w:t>
            </w:r>
            <w:r w:rsidRPr="005930C7">
              <w:rPr>
                <w:color w:val="231F20"/>
                <w:spacing w:val="-14"/>
              </w:rPr>
              <w:t xml:space="preserve"> </w:t>
            </w:r>
            <w:r w:rsidRPr="005930C7">
              <w:rPr>
                <w:color w:val="231F20"/>
              </w:rPr>
              <w:t xml:space="preserve">for </w:t>
            </w:r>
            <w:r w:rsidRPr="005930C7">
              <w:rPr>
                <w:color w:val="231F20"/>
                <w:spacing w:val="-2"/>
              </w:rPr>
              <w:t>collection</w:t>
            </w:r>
          </w:p>
        </w:tc>
        <w:tc>
          <w:tcPr>
            <w:tcW w:w="3923" w:type="pct"/>
            <w:tcBorders>
              <w:top w:val="single" w:sz="6" w:space="0" w:color="7B6D66"/>
              <w:bottom w:val="single" w:sz="4" w:space="0" w:color="7C6C54"/>
              <w:right w:val="single" w:sz="4" w:space="0" w:color="7C6C54"/>
            </w:tcBorders>
          </w:tcPr>
          <w:p w14:paraId="4308799C" w14:textId="77777777" w:rsidR="005930C7" w:rsidRPr="005930C7" w:rsidRDefault="005930C7" w:rsidP="005930C7">
            <w:pPr>
              <w:pStyle w:val="textdotted"/>
            </w:pPr>
            <w:r w:rsidRPr="005930C7">
              <w:t>Unwanted</w:t>
            </w:r>
            <w:r w:rsidRPr="005930C7">
              <w:rPr>
                <w:spacing w:val="-8"/>
              </w:rPr>
              <w:t xml:space="preserve"> </w:t>
            </w:r>
            <w:r w:rsidRPr="005930C7">
              <w:t>furniture</w:t>
            </w:r>
            <w:r w:rsidRPr="005930C7">
              <w:rPr>
                <w:spacing w:val="-8"/>
              </w:rPr>
              <w:t xml:space="preserve"> </w:t>
            </w:r>
            <w:r w:rsidRPr="005930C7">
              <w:t>and</w:t>
            </w:r>
            <w:r w:rsidRPr="005930C7">
              <w:rPr>
                <w:spacing w:val="-8"/>
              </w:rPr>
              <w:t xml:space="preserve"> </w:t>
            </w:r>
            <w:r w:rsidRPr="005930C7">
              <w:t>items</w:t>
            </w:r>
            <w:r w:rsidRPr="005930C7">
              <w:rPr>
                <w:spacing w:val="-8"/>
              </w:rPr>
              <w:t xml:space="preserve"> </w:t>
            </w:r>
            <w:r w:rsidRPr="005930C7">
              <w:t>that</w:t>
            </w:r>
            <w:r w:rsidRPr="005930C7">
              <w:rPr>
                <w:spacing w:val="-8"/>
              </w:rPr>
              <w:t xml:space="preserve"> </w:t>
            </w:r>
            <w:r w:rsidRPr="005930C7">
              <w:t xml:space="preserve">cannot be repurposed, </w:t>
            </w:r>
            <w:proofErr w:type="gramStart"/>
            <w:r w:rsidRPr="005930C7">
              <w:t>donated</w:t>
            </w:r>
            <w:proofErr w:type="gramEnd"/>
            <w:r w:rsidRPr="005930C7">
              <w:t xml:space="preserve"> or reused by others and are too large to place into kerbside rubbish bins</w:t>
            </w:r>
          </w:p>
          <w:p w14:paraId="372E3129" w14:textId="77777777" w:rsidR="005930C7" w:rsidRPr="005930C7" w:rsidRDefault="005930C7" w:rsidP="005930C7">
            <w:pPr>
              <w:pStyle w:val="textdotted"/>
            </w:pPr>
            <w:r w:rsidRPr="005930C7">
              <w:t xml:space="preserve">Whitegoods &amp; metal </w:t>
            </w:r>
            <w:r w:rsidRPr="005930C7">
              <w:rPr>
                <w:spacing w:val="-2"/>
              </w:rPr>
              <w:t>(unlimited)</w:t>
            </w:r>
          </w:p>
          <w:p w14:paraId="0220C36C" w14:textId="77777777" w:rsidR="005930C7" w:rsidRPr="005930C7" w:rsidRDefault="005930C7" w:rsidP="005930C7">
            <w:pPr>
              <w:pStyle w:val="textdotted"/>
            </w:pPr>
            <w:r w:rsidRPr="005930C7">
              <w:t>Electronic waste – computers, TV’s, monitors,</w:t>
            </w:r>
            <w:r w:rsidRPr="005930C7">
              <w:rPr>
                <w:spacing w:val="-15"/>
              </w:rPr>
              <w:t xml:space="preserve"> </w:t>
            </w:r>
            <w:r w:rsidRPr="005930C7">
              <w:t>battery/power</w:t>
            </w:r>
            <w:r w:rsidRPr="005930C7">
              <w:rPr>
                <w:spacing w:val="-14"/>
              </w:rPr>
              <w:t xml:space="preserve"> </w:t>
            </w:r>
            <w:r w:rsidRPr="005930C7">
              <w:t>cord</w:t>
            </w:r>
            <w:r w:rsidRPr="005930C7">
              <w:rPr>
                <w:spacing w:val="-14"/>
              </w:rPr>
              <w:t xml:space="preserve"> </w:t>
            </w:r>
            <w:r w:rsidRPr="005930C7">
              <w:t xml:space="preserve">operated </w:t>
            </w:r>
            <w:r w:rsidRPr="005930C7">
              <w:rPr>
                <w:spacing w:val="-2"/>
              </w:rPr>
              <w:t>items</w:t>
            </w:r>
          </w:p>
          <w:p w14:paraId="3DF5AB53" w14:textId="77777777" w:rsidR="005930C7" w:rsidRPr="005930C7" w:rsidRDefault="005930C7" w:rsidP="005930C7">
            <w:pPr>
              <w:pStyle w:val="textdotted"/>
            </w:pPr>
            <w:r w:rsidRPr="005930C7">
              <w:rPr>
                <w:spacing w:val="-2"/>
              </w:rPr>
              <w:t>Mattresses</w:t>
            </w:r>
          </w:p>
          <w:p w14:paraId="14BA65A0" w14:textId="77777777" w:rsidR="005930C7" w:rsidRPr="005930C7" w:rsidRDefault="005930C7" w:rsidP="005930C7">
            <w:pPr>
              <w:pStyle w:val="textdotted"/>
            </w:pPr>
            <w:r w:rsidRPr="005930C7">
              <w:t>Glass,</w:t>
            </w:r>
            <w:r w:rsidRPr="005930C7">
              <w:rPr>
                <w:spacing w:val="-12"/>
              </w:rPr>
              <w:t xml:space="preserve"> </w:t>
            </w:r>
            <w:r w:rsidRPr="005930C7">
              <w:t>shower</w:t>
            </w:r>
            <w:r w:rsidRPr="005930C7">
              <w:rPr>
                <w:spacing w:val="-12"/>
              </w:rPr>
              <w:t xml:space="preserve"> </w:t>
            </w:r>
            <w:r w:rsidRPr="005930C7">
              <w:t>screens,</w:t>
            </w:r>
            <w:r w:rsidRPr="005930C7">
              <w:rPr>
                <w:spacing w:val="-12"/>
              </w:rPr>
              <w:t xml:space="preserve"> </w:t>
            </w:r>
            <w:r w:rsidRPr="005930C7">
              <w:t>mirrors</w:t>
            </w:r>
            <w:r w:rsidRPr="005930C7">
              <w:rPr>
                <w:spacing w:val="-12"/>
              </w:rPr>
              <w:t xml:space="preserve"> </w:t>
            </w:r>
            <w:r w:rsidRPr="005930C7">
              <w:t>(wrapped and marked ‘glass’)</w:t>
            </w:r>
          </w:p>
        </w:tc>
      </w:tr>
    </w:tbl>
    <w:p w14:paraId="0232BB1D" w14:textId="0FA1C69A" w:rsidR="00497C37" w:rsidRDefault="00497C37" w:rsidP="000340A4">
      <w:pPr>
        <w:pStyle w:val="BodyText"/>
        <w:spacing w:before="170" w:line="271" w:lineRule="auto"/>
      </w:pPr>
    </w:p>
    <w:tbl>
      <w:tblPr>
        <w:tblW w:w="5000" w:type="pct"/>
        <w:tblBorders>
          <w:top w:val="single" w:sz="4" w:space="0" w:color="428E89"/>
          <w:left w:val="single" w:sz="4" w:space="0" w:color="428E89"/>
          <w:bottom w:val="single" w:sz="4" w:space="0" w:color="428E89"/>
          <w:right w:val="single" w:sz="4" w:space="0" w:color="428E89"/>
          <w:insideH w:val="single" w:sz="6" w:space="0" w:color="007078"/>
        </w:tblBorders>
        <w:tblCellMar>
          <w:left w:w="0" w:type="dxa"/>
          <w:right w:w="0" w:type="dxa"/>
        </w:tblCellMar>
        <w:tblLook w:val="01E0" w:firstRow="1" w:lastRow="1" w:firstColumn="1" w:lastColumn="1" w:noHBand="0" w:noVBand="0"/>
      </w:tblPr>
      <w:tblGrid>
        <w:gridCol w:w="2504"/>
        <w:gridCol w:w="7226"/>
        <w:gridCol w:w="6"/>
      </w:tblGrid>
      <w:tr w:rsidR="002858B0" w:rsidRPr="002858B0" w14:paraId="729B1D0E" w14:textId="77777777" w:rsidTr="002858B0">
        <w:trPr>
          <w:gridAfter w:val="1"/>
          <w:wAfter w:w="3" w:type="pct"/>
          <w:trHeight w:val="549"/>
        </w:trPr>
        <w:tc>
          <w:tcPr>
            <w:tcW w:w="4997" w:type="pct"/>
            <w:gridSpan w:val="2"/>
            <w:shd w:val="clear" w:color="auto" w:fill="007B85"/>
          </w:tcPr>
          <w:p w14:paraId="55F351EF" w14:textId="77777777" w:rsidR="002858B0" w:rsidRPr="002858B0" w:rsidRDefault="002858B0" w:rsidP="0045575E">
            <w:pPr>
              <w:pStyle w:val="TableParagraph"/>
              <w:spacing w:before="137"/>
              <w:ind w:left="113"/>
              <w:rPr>
                <w:b w:val="0"/>
              </w:rPr>
            </w:pPr>
            <w:r w:rsidRPr="002858B0">
              <w:rPr>
                <w:color w:val="FFFFFF"/>
              </w:rPr>
              <w:t xml:space="preserve">Bundled </w:t>
            </w:r>
            <w:r w:rsidRPr="002858B0">
              <w:rPr>
                <w:color w:val="FFFFFF"/>
                <w:spacing w:val="-2"/>
              </w:rPr>
              <w:t>Branches</w:t>
            </w:r>
          </w:p>
        </w:tc>
      </w:tr>
      <w:tr w:rsidR="002858B0" w:rsidRPr="002858B0" w14:paraId="0B816CD7" w14:textId="77777777" w:rsidTr="002858B0">
        <w:trPr>
          <w:trHeight w:val="827"/>
        </w:trPr>
        <w:tc>
          <w:tcPr>
            <w:tcW w:w="1286" w:type="pct"/>
            <w:shd w:val="clear" w:color="auto" w:fill="F5F6F6"/>
          </w:tcPr>
          <w:p w14:paraId="43B69D1E" w14:textId="77777777" w:rsidR="002858B0" w:rsidRPr="002858B0" w:rsidRDefault="002858B0" w:rsidP="0045575E">
            <w:pPr>
              <w:pStyle w:val="TableParagraph"/>
              <w:spacing w:before="106"/>
              <w:ind w:left="113"/>
              <w:rPr>
                <w:b w:val="0"/>
              </w:rPr>
            </w:pPr>
            <w:r w:rsidRPr="002858B0">
              <w:rPr>
                <w:color w:val="231F20"/>
                <w:spacing w:val="-2"/>
              </w:rPr>
              <w:t>Frequency</w:t>
            </w:r>
          </w:p>
        </w:tc>
        <w:tc>
          <w:tcPr>
            <w:tcW w:w="3714" w:type="pct"/>
            <w:gridSpan w:val="2"/>
          </w:tcPr>
          <w:p w14:paraId="4FB66BA1" w14:textId="77777777" w:rsidR="002858B0" w:rsidRPr="002858B0" w:rsidRDefault="002858B0" w:rsidP="0045575E">
            <w:pPr>
              <w:pStyle w:val="TableParagraph"/>
              <w:spacing w:before="69" w:line="320" w:lineRule="atLeast"/>
              <w:ind w:left="123"/>
              <w:rPr>
                <w:b w:val="0"/>
                <w:bCs w:val="0"/>
              </w:rPr>
            </w:pPr>
            <w:r w:rsidRPr="002858B0">
              <w:rPr>
                <w:b w:val="0"/>
                <w:bCs w:val="0"/>
                <w:color w:val="231F20"/>
              </w:rPr>
              <w:t>Twice per year - November/December and January</w:t>
            </w:r>
            <w:r w:rsidRPr="002858B0">
              <w:rPr>
                <w:b w:val="0"/>
                <w:bCs w:val="0"/>
                <w:color w:val="231F20"/>
                <w:spacing w:val="-8"/>
              </w:rPr>
              <w:t xml:space="preserve"> </w:t>
            </w:r>
            <w:r w:rsidRPr="002858B0">
              <w:rPr>
                <w:b w:val="0"/>
                <w:bCs w:val="0"/>
                <w:color w:val="231F20"/>
              </w:rPr>
              <w:t>-</w:t>
            </w:r>
            <w:r w:rsidRPr="002858B0">
              <w:rPr>
                <w:b w:val="0"/>
                <w:bCs w:val="0"/>
                <w:color w:val="231F20"/>
                <w:spacing w:val="-8"/>
              </w:rPr>
              <w:t xml:space="preserve"> </w:t>
            </w:r>
            <w:r w:rsidRPr="002858B0">
              <w:rPr>
                <w:b w:val="0"/>
                <w:bCs w:val="0"/>
                <w:color w:val="231F20"/>
              </w:rPr>
              <w:t>March</w:t>
            </w:r>
            <w:r w:rsidRPr="002858B0">
              <w:rPr>
                <w:b w:val="0"/>
                <w:bCs w:val="0"/>
                <w:color w:val="231F20"/>
                <w:spacing w:val="-8"/>
              </w:rPr>
              <w:t xml:space="preserve"> </w:t>
            </w:r>
            <w:r w:rsidRPr="002858B0">
              <w:rPr>
                <w:b w:val="0"/>
                <w:bCs w:val="0"/>
                <w:color w:val="231F20"/>
              </w:rPr>
              <w:t>during</w:t>
            </w:r>
            <w:r w:rsidRPr="002858B0">
              <w:rPr>
                <w:b w:val="0"/>
                <w:bCs w:val="0"/>
                <w:color w:val="231F20"/>
                <w:spacing w:val="-8"/>
              </w:rPr>
              <w:t xml:space="preserve"> </w:t>
            </w:r>
            <w:r w:rsidRPr="002858B0">
              <w:rPr>
                <w:b w:val="0"/>
                <w:bCs w:val="0"/>
                <w:color w:val="231F20"/>
              </w:rPr>
              <w:t>Hard</w:t>
            </w:r>
            <w:r w:rsidRPr="002858B0">
              <w:rPr>
                <w:b w:val="0"/>
                <w:bCs w:val="0"/>
                <w:color w:val="231F20"/>
                <w:spacing w:val="-8"/>
              </w:rPr>
              <w:t xml:space="preserve"> </w:t>
            </w:r>
            <w:r w:rsidRPr="002858B0">
              <w:rPr>
                <w:b w:val="0"/>
                <w:bCs w:val="0"/>
                <w:color w:val="231F20"/>
              </w:rPr>
              <w:t>(bulky)</w:t>
            </w:r>
            <w:r w:rsidRPr="002858B0">
              <w:rPr>
                <w:b w:val="0"/>
                <w:bCs w:val="0"/>
                <w:color w:val="231F20"/>
                <w:spacing w:val="-8"/>
              </w:rPr>
              <w:t xml:space="preserve"> </w:t>
            </w:r>
            <w:r w:rsidRPr="002858B0">
              <w:rPr>
                <w:b w:val="0"/>
                <w:bCs w:val="0"/>
                <w:color w:val="231F20"/>
              </w:rPr>
              <w:t xml:space="preserve">Rubbish </w:t>
            </w:r>
            <w:r w:rsidRPr="002858B0">
              <w:rPr>
                <w:b w:val="0"/>
                <w:bCs w:val="0"/>
                <w:color w:val="231F20"/>
                <w:spacing w:val="-2"/>
              </w:rPr>
              <w:t>collection</w:t>
            </w:r>
          </w:p>
        </w:tc>
      </w:tr>
      <w:tr w:rsidR="002858B0" w:rsidRPr="002858B0" w14:paraId="7DF317F5" w14:textId="77777777" w:rsidTr="002858B0">
        <w:trPr>
          <w:trHeight w:val="440"/>
        </w:trPr>
        <w:tc>
          <w:tcPr>
            <w:tcW w:w="1286" w:type="pct"/>
            <w:shd w:val="clear" w:color="auto" w:fill="F5F6F6"/>
          </w:tcPr>
          <w:p w14:paraId="7F39270E" w14:textId="77777777" w:rsidR="002858B0" w:rsidRPr="002858B0" w:rsidRDefault="002858B0" w:rsidP="0045575E">
            <w:pPr>
              <w:pStyle w:val="TableParagraph"/>
              <w:ind w:left="113"/>
              <w:rPr>
                <w:b w:val="0"/>
              </w:rPr>
            </w:pPr>
            <w:r w:rsidRPr="002858B0">
              <w:rPr>
                <w:color w:val="231F20"/>
              </w:rPr>
              <w:t xml:space="preserve">Bin </w:t>
            </w:r>
            <w:r w:rsidRPr="002858B0">
              <w:rPr>
                <w:color w:val="231F20"/>
                <w:spacing w:val="-4"/>
              </w:rPr>
              <w:t>size</w:t>
            </w:r>
          </w:p>
        </w:tc>
        <w:tc>
          <w:tcPr>
            <w:tcW w:w="3714" w:type="pct"/>
            <w:gridSpan w:val="2"/>
          </w:tcPr>
          <w:p w14:paraId="4E9C31B5" w14:textId="77777777" w:rsidR="002858B0" w:rsidRPr="002858B0" w:rsidRDefault="002858B0" w:rsidP="0045575E">
            <w:pPr>
              <w:pStyle w:val="TableParagraph"/>
              <w:ind w:left="123"/>
              <w:rPr>
                <w:b w:val="0"/>
                <w:bCs w:val="0"/>
              </w:rPr>
            </w:pPr>
            <w:r w:rsidRPr="002858B0">
              <w:rPr>
                <w:b w:val="0"/>
                <w:bCs w:val="0"/>
                <w:color w:val="231F20"/>
              </w:rPr>
              <w:t>3</w:t>
            </w:r>
            <w:r w:rsidRPr="002858B0">
              <w:rPr>
                <w:b w:val="0"/>
                <w:bCs w:val="0"/>
                <w:color w:val="231F20"/>
                <w:spacing w:val="-3"/>
              </w:rPr>
              <w:t xml:space="preserve"> </w:t>
            </w:r>
            <w:r w:rsidRPr="002858B0">
              <w:rPr>
                <w:b w:val="0"/>
                <w:bCs w:val="0"/>
                <w:color w:val="231F20"/>
              </w:rPr>
              <w:t>cubic</w:t>
            </w:r>
            <w:r w:rsidRPr="002858B0">
              <w:rPr>
                <w:b w:val="0"/>
                <w:bCs w:val="0"/>
                <w:color w:val="231F20"/>
                <w:spacing w:val="-3"/>
              </w:rPr>
              <w:t xml:space="preserve"> </w:t>
            </w:r>
            <w:r w:rsidRPr="002858B0">
              <w:rPr>
                <w:b w:val="0"/>
                <w:bCs w:val="0"/>
                <w:color w:val="231F20"/>
              </w:rPr>
              <w:t>metres</w:t>
            </w:r>
            <w:r w:rsidRPr="002858B0">
              <w:rPr>
                <w:b w:val="0"/>
                <w:bCs w:val="0"/>
                <w:color w:val="231F20"/>
                <w:spacing w:val="-3"/>
              </w:rPr>
              <w:t xml:space="preserve"> </w:t>
            </w:r>
            <w:r w:rsidRPr="002858B0">
              <w:rPr>
                <w:b w:val="0"/>
                <w:bCs w:val="0"/>
                <w:color w:val="231F20"/>
              </w:rPr>
              <w:t>per</w:t>
            </w:r>
            <w:r w:rsidRPr="002858B0">
              <w:rPr>
                <w:b w:val="0"/>
                <w:bCs w:val="0"/>
                <w:color w:val="231F20"/>
                <w:spacing w:val="-2"/>
              </w:rPr>
              <w:t xml:space="preserve"> </w:t>
            </w:r>
            <w:r w:rsidRPr="002858B0">
              <w:rPr>
                <w:b w:val="0"/>
                <w:bCs w:val="0"/>
                <w:color w:val="231F20"/>
              </w:rPr>
              <w:t>collection</w:t>
            </w:r>
            <w:r w:rsidRPr="002858B0">
              <w:rPr>
                <w:b w:val="0"/>
                <w:bCs w:val="0"/>
                <w:color w:val="231F20"/>
                <w:spacing w:val="-3"/>
              </w:rPr>
              <w:t xml:space="preserve"> </w:t>
            </w:r>
            <w:r w:rsidRPr="002858B0">
              <w:rPr>
                <w:b w:val="0"/>
                <w:bCs w:val="0"/>
                <w:color w:val="231F20"/>
              </w:rPr>
              <w:t>per</w:t>
            </w:r>
            <w:r w:rsidRPr="002858B0">
              <w:rPr>
                <w:b w:val="0"/>
                <w:bCs w:val="0"/>
                <w:color w:val="231F20"/>
                <w:spacing w:val="-3"/>
              </w:rPr>
              <w:t xml:space="preserve"> </w:t>
            </w:r>
            <w:r w:rsidRPr="002858B0">
              <w:rPr>
                <w:b w:val="0"/>
                <w:bCs w:val="0"/>
                <w:color w:val="231F20"/>
                <w:spacing w:val="-2"/>
              </w:rPr>
              <w:t>property</w:t>
            </w:r>
          </w:p>
        </w:tc>
      </w:tr>
      <w:tr w:rsidR="002858B0" w:rsidRPr="002858B0" w14:paraId="241B86FB" w14:textId="77777777" w:rsidTr="002858B0">
        <w:trPr>
          <w:trHeight w:val="411"/>
        </w:trPr>
        <w:tc>
          <w:tcPr>
            <w:tcW w:w="1286" w:type="pct"/>
            <w:shd w:val="clear" w:color="auto" w:fill="F5F6F6"/>
          </w:tcPr>
          <w:p w14:paraId="71EB18A6" w14:textId="77777777" w:rsidR="002858B0" w:rsidRPr="002858B0" w:rsidRDefault="002858B0" w:rsidP="0045575E">
            <w:pPr>
              <w:pStyle w:val="TableParagraph"/>
              <w:spacing w:line="268" w:lineRule="auto"/>
              <w:ind w:left="113" w:right="238"/>
              <w:rPr>
                <w:b w:val="0"/>
              </w:rPr>
            </w:pPr>
            <w:r w:rsidRPr="002858B0">
              <w:rPr>
                <w:color w:val="231F20"/>
              </w:rPr>
              <w:lastRenderedPageBreak/>
              <w:t>Put</w:t>
            </w:r>
            <w:r w:rsidRPr="002858B0">
              <w:rPr>
                <w:color w:val="231F20"/>
                <w:spacing w:val="-14"/>
              </w:rPr>
              <w:t xml:space="preserve"> </w:t>
            </w:r>
            <w:r w:rsidRPr="002858B0">
              <w:rPr>
                <w:color w:val="231F20"/>
              </w:rPr>
              <w:t>out</w:t>
            </w:r>
            <w:r w:rsidRPr="002858B0">
              <w:rPr>
                <w:color w:val="231F20"/>
                <w:spacing w:val="-14"/>
              </w:rPr>
              <w:t xml:space="preserve"> </w:t>
            </w:r>
            <w:r w:rsidRPr="002858B0">
              <w:rPr>
                <w:color w:val="231F20"/>
              </w:rPr>
              <w:t xml:space="preserve">for </w:t>
            </w:r>
            <w:r w:rsidRPr="002858B0">
              <w:rPr>
                <w:color w:val="231F20"/>
                <w:spacing w:val="-2"/>
              </w:rPr>
              <w:t>collection</w:t>
            </w:r>
          </w:p>
        </w:tc>
        <w:tc>
          <w:tcPr>
            <w:tcW w:w="3714" w:type="pct"/>
            <w:gridSpan w:val="2"/>
          </w:tcPr>
          <w:p w14:paraId="631D81E0" w14:textId="77777777" w:rsidR="002858B0" w:rsidRPr="002858B0" w:rsidRDefault="002858B0" w:rsidP="002858B0">
            <w:pPr>
              <w:pStyle w:val="textdotted"/>
            </w:pPr>
            <w:r w:rsidRPr="002858B0">
              <w:t>Logs</w:t>
            </w:r>
            <w:r w:rsidRPr="002858B0">
              <w:rPr>
                <w:spacing w:val="-4"/>
              </w:rPr>
              <w:t xml:space="preserve"> </w:t>
            </w:r>
            <w:r w:rsidRPr="002858B0">
              <w:t>75mm</w:t>
            </w:r>
            <w:r w:rsidRPr="002858B0">
              <w:rPr>
                <w:spacing w:val="-3"/>
              </w:rPr>
              <w:t xml:space="preserve"> </w:t>
            </w:r>
            <w:r w:rsidRPr="002858B0">
              <w:t>-</w:t>
            </w:r>
            <w:r w:rsidRPr="002858B0">
              <w:rPr>
                <w:spacing w:val="-4"/>
              </w:rPr>
              <w:t xml:space="preserve"> </w:t>
            </w:r>
            <w:r w:rsidRPr="002858B0">
              <w:t>200mm</w:t>
            </w:r>
            <w:r w:rsidRPr="002858B0">
              <w:rPr>
                <w:spacing w:val="-3"/>
              </w:rPr>
              <w:t xml:space="preserve"> </w:t>
            </w:r>
            <w:r w:rsidRPr="002858B0">
              <w:t>wide,</w:t>
            </w:r>
            <w:r w:rsidRPr="002858B0">
              <w:rPr>
                <w:spacing w:val="-4"/>
              </w:rPr>
              <w:t xml:space="preserve"> </w:t>
            </w:r>
            <w:r w:rsidRPr="002858B0">
              <w:t>up</w:t>
            </w:r>
            <w:r w:rsidRPr="002858B0">
              <w:rPr>
                <w:spacing w:val="-3"/>
              </w:rPr>
              <w:t xml:space="preserve"> </w:t>
            </w:r>
            <w:r w:rsidRPr="002858B0">
              <w:rPr>
                <w:spacing w:val="-5"/>
              </w:rPr>
              <w:t>to</w:t>
            </w:r>
          </w:p>
          <w:p w14:paraId="7E0C6C07" w14:textId="77777777" w:rsidR="002858B0" w:rsidRPr="002858B0" w:rsidRDefault="002858B0" w:rsidP="002858B0">
            <w:pPr>
              <w:pStyle w:val="textdotted"/>
            </w:pPr>
            <w:r w:rsidRPr="002858B0">
              <w:t>1.5m</w:t>
            </w:r>
            <w:r w:rsidRPr="002858B0">
              <w:rPr>
                <w:spacing w:val="-7"/>
              </w:rPr>
              <w:t xml:space="preserve"> </w:t>
            </w:r>
            <w:r w:rsidRPr="002858B0">
              <w:t>long;</w:t>
            </w:r>
            <w:r w:rsidRPr="002858B0">
              <w:rPr>
                <w:spacing w:val="-7"/>
              </w:rPr>
              <w:t xml:space="preserve"> </w:t>
            </w:r>
            <w:r w:rsidRPr="002858B0">
              <w:t>straight</w:t>
            </w:r>
            <w:r w:rsidRPr="002858B0">
              <w:rPr>
                <w:spacing w:val="-7"/>
              </w:rPr>
              <w:t xml:space="preserve"> </w:t>
            </w:r>
            <w:r w:rsidRPr="002858B0">
              <w:t>and</w:t>
            </w:r>
            <w:r w:rsidRPr="002858B0">
              <w:rPr>
                <w:spacing w:val="-7"/>
              </w:rPr>
              <w:t xml:space="preserve"> </w:t>
            </w:r>
            <w:r w:rsidRPr="002858B0">
              <w:t>clean</w:t>
            </w:r>
            <w:r w:rsidRPr="002858B0">
              <w:rPr>
                <w:spacing w:val="-7"/>
              </w:rPr>
              <w:t xml:space="preserve"> </w:t>
            </w:r>
            <w:r w:rsidRPr="002858B0">
              <w:t>with</w:t>
            </w:r>
            <w:r w:rsidRPr="002858B0">
              <w:rPr>
                <w:spacing w:val="-7"/>
              </w:rPr>
              <w:t xml:space="preserve"> </w:t>
            </w:r>
            <w:r w:rsidRPr="002858B0">
              <w:t>side branches removed.</w:t>
            </w:r>
          </w:p>
          <w:p w14:paraId="3D9939D6" w14:textId="77777777" w:rsidR="002858B0" w:rsidRPr="002858B0" w:rsidRDefault="002858B0" w:rsidP="002858B0">
            <w:pPr>
              <w:pStyle w:val="textdotted"/>
            </w:pPr>
            <w:r w:rsidRPr="002858B0">
              <w:t>Branches up to 75mm wide tied into bundles</w:t>
            </w:r>
            <w:r w:rsidRPr="002858B0">
              <w:rPr>
                <w:spacing w:val="-10"/>
              </w:rPr>
              <w:t xml:space="preserve"> </w:t>
            </w:r>
            <w:r w:rsidRPr="002858B0">
              <w:t>with</w:t>
            </w:r>
            <w:r w:rsidRPr="002858B0">
              <w:rPr>
                <w:spacing w:val="-10"/>
              </w:rPr>
              <w:t xml:space="preserve"> </w:t>
            </w:r>
            <w:r w:rsidRPr="002858B0">
              <w:t>non-plastic</w:t>
            </w:r>
            <w:r w:rsidRPr="002858B0">
              <w:rPr>
                <w:spacing w:val="-10"/>
              </w:rPr>
              <w:t xml:space="preserve"> </w:t>
            </w:r>
            <w:r w:rsidRPr="002858B0">
              <w:t>twine.</w:t>
            </w:r>
            <w:r w:rsidRPr="002858B0">
              <w:rPr>
                <w:spacing w:val="-10"/>
              </w:rPr>
              <w:t xml:space="preserve"> </w:t>
            </w:r>
            <w:r w:rsidRPr="002858B0">
              <w:t>Maximum of 20 bundles that are no longer than</w:t>
            </w:r>
          </w:p>
          <w:p w14:paraId="3A4C92CC" w14:textId="77777777" w:rsidR="002858B0" w:rsidRPr="002858B0" w:rsidRDefault="002858B0" w:rsidP="002858B0">
            <w:pPr>
              <w:pStyle w:val="textdotted"/>
            </w:pPr>
            <w:r w:rsidRPr="002858B0">
              <w:t>1.5m</w:t>
            </w:r>
            <w:r w:rsidRPr="002858B0">
              <w:rPr>
                <w:spacing w:val="-4"/>
              </w:rPr>
              <w:t xml:space="preserve"> </w:t>
            </w:r>
            <w:r w:rsidRPr="002858B0">
              <w:t>and</w:t>
            </w:r>
            <w:r w:rsidRPr="002858B0">
              <w:rPr>
                <w:spacing w:val="-3"/>
              </w:rPr>
              <w:t xml:space="preserve"> </w:t>
            </w:r>
            <w:r w:rsidRPr="002858B0">
              <w:t>no</w:t>
            </w:r>
            <w:r w:rsidRPr="002858B0">
              <w:rPr>
                <w:spacing w:val="-4"/>
              </w:rPr>
              <w:t xml:space="preserve"> </w:t>
            </w:r>
            <w:r w:rsidRPr="002858B0">
              <w:t>more</w:t>
            </w:r>
            <w:r w:rsidRPr="002858B0">
              <w:rPr>
                <w:spacing w:val="-3"/>
              </w:rPr>
              <w:t xml:space="preserve"> </w:t>
            </w:r>
            <w:r w:rsidRPr="002858B0">
              <w:t>than</w:t>
            </w:r>
            <w:r w:rsidRPr="002858B0">
              <w:rPr>
                <w:spacing w:val="-4"/>
              </w:rPr>
              <w:t xml:space="preserve"> </w:t>
            </w:r>
            <w:r w:rsidRPr="002858B0">
              <w:t>200mm</w:t>
            </w:r>
            <w:r w:rsidRPr="002858B0">
              <w:rPr>
                <w:spacing w:val="-3"/>
              </w:rPr>
              <w:t xml:space="preserve"> </w:t>
            </w:r>
            <w:r w:rsidRPr="002858B0">
              <w:rPr>
                <w:spacing w:val="-2"/>
              </w:rPr>
              <w:t>wide.</w:t>
            </w:r>
          </w:p>
        </w:tc>
      </w:tr>
    </w:tbl>
    <w:p w14:paraId="4C4CCA67" w14:textId="1B84D9F7" w:rsidR="005930C7" w:rsidRDefault="005930C7" w:rsidP="002361E9">
      <w:pPr>
        <w:pStyle w:val="BodyText"/>
        <w:spacing w:before="170" w:line="271" w:lineRule="auto"/>
      </w:pPr>
    </w:p>
    <w:p w14:paraId="6F45CB5D" w14:textId="12BEB3B7" w:rsidR="000E1927" w:rsidRPr="000E1927" w:rsidRDefault="000E1927" w:rsidP="002361E9">
      <w:pPr>
        <w:pStyle w:val="Heading3"/>
        <w:ind w:right="0"/>
      </w:pPr>
      <w:bookmarkStart w:id="40" w:name="_Toc113281668"/>
      <w:r w:rsidRPr="000E1927">
        <w:t>Council-supported Collections</w:t>
      </w:r>
      <w:bookmarkEnd w:id="40"/>
    </w:p>
    <w:p w14:paraId="294143B4" w14:textId="77777777" w:rsidR="00E86F64" w:rsidRDefault="00E86F64" w:rsidP="002361E9">
      <w:pPr>
        <w:pStyle w:val="BodyText"/>
        <w:spacing w:before="157" w:line="271" w:lineRule="auto"/>
      </w:pPr>
      <w:r>
        <w:rPr>
          <w:color w:val="231F20"/>
        </w:rPr>
        <w:t>Council will continue to support special collections including Detox Your Home, Clean- Up Australia Day and special tip passes for charities, emergency services, community service</w:t>
      </w:r>
      <w:r>
        <w:rPr>
          <w:color w:val="231F20"/>
          <w:spacing w:val="-11"/>
        </w:rPr>
        <w:t xml:space="preserve"> </w:t>
      </w:r>
      <w:r>
        <w:rPr>
          <w:color w:val="231F20"/>
        </w:rPr>
        <w:t>groups</w:t>
      </w:r>
      <w:r>
        <w:rPr>
          <w:color w:val="231F20"/>
          <w:spacing w:val="-11"/>
        </w:rPr>
        <w:t xml:space="preserve"> </w:t>
      </w:r>
      <w:r>
        <w:rPr>
          <w:color w:val="231F20"/>
        </w:rPr>
        <w:t>and</w:t>
      </w:r>
      <w:r>
        <w:rPr>
          <w:color w:val="231F20"/>
          <w:spacing w:val="-11"/>
        </w:rPr>
        <w:t xml:space="preserve"> </w:t>
      </w:r>
      <w:r>
        <w:rPr>
          <w:color w:val="231F20"/>
        </w:rPr>
        <w:t>environmental</w:t>
      </w:r>
      <w:r>
        <w:rPr>
          <w:color w:val="231F20"/>
          <w:spacing w:val="-11"/>
        </w:rPr>
        <w:t xml:space="preserve"> </w:t>
      </w:r>
      <w:r>
        <w:rPr>
          <w:color w:val="231F20"/>
        </w:rPr>
        <w:t>weed</w:t>
      </w:r>
      <w:r>
        <w:rPr>
          <w:color w:val="231F20"/>
          <w:spacing w:val="-11"/>
        </w:rPr>
        <w:t xml:space="preserve"> </w:t>
      </w:r>
      <w:r>
        <w:rPr>
          <w:color w:val="231F20"/>
        </w:rPr>
        <w:t xml:space="preserve">control </w:t>
      </w:r>
      <w:r>
        <w:rPr>
          <w:color w:val="231F20"/>
          <w:spacing w:val="-2"/>
        </w:rPr>
        <w:t>activities.</w:t>
      </w:r>
    </w:p>
    <w:p w14:paraId="47CF0943" w14:textId="77777777" w:rsidR="00E86F64" w:rsidRDefault="00E86F64" w:rsidP="002361E9">
      <w:pPr>
        <w:pStyle w:val="BodyText"/>
        <w:spacing w:before="168" w:line="271" w:lineRule="auto"/>
      </w:pPr>
      <w:r>
        <w:rPr>
          <w:color w:val="231F20"/>
        </w:rPr>
        <w:t>Council</w:t>
      </w:r>
      <w:r>
        <w:rPr>
          <w:color w:val="231F20"/>
          <w:spacing w:val="-7"/>
        </w:rPr>
        <w:t xml:space="preserve"> </w:t>
      </w:r>
      <w:r>
        <w:rPr>
          <w:color w:val="231F20"/>
        </w:rPr>
        <w:t>will</w:t>
      </w:r>
      <w:r>
        <w:rPr>
          <w:color w:val="231F20"/>
          <w:spacing w:val="-7"/>
        </w:rPr>
        <w:t xml:space="preserve"> </w:t>
      </w:r>
      <w:r>
        <w:rPr>
          <w:color w:val="231F20"/>
        </w:rPr>
        <w:t>continue</w:t>
      </w:r>
      <w:r>
        <w:rPr>
          <w:color w:val="231F20"/>
          <w:spacing w:val="-7"/>
        </w:rPr>
        <w:t xml:space="preserve"> </w:t>
      </w:r>
      <w:r>
        <w:rPr>
          <w:color w:val="231F20"/>
        </w:rPr>
        <w:t>and</w:t>
      </w:r>
      <w:r>
        <w:rPr>
          <w:color w:val="231F20"/>
          <w:spacing w:val="-7"/>
        </w:rPr>
        <w:t xml:space="preserve"> </w:t>
      </w:r>
      <w:r>
        <w:rPr>
          <w:color w:val="231F20"/>
        </w:rPr>
        <w:t>enhance</w:t>
      </w:r>
      <w:r>
        <w:rPr>
          <w:color w:val="231F20"/>
          <w:spacing w:val="-7"/>
        </w:rPr>
        <w:t xml:space="preserve"> </w:t>
      </w:r>
      <w:r>
        <w:rPr>
          <w:color w:val="231F20"/>
        </w:rPr>
        <w:t>its</w:t>
      </w:r>
      <w:r>
        <w:rPr>
          <w:color w:val="231F20"/>
          <w:spacing w:val="-7"/>
        </w:rPr>
        <w:t xml:space="preserve"> </w:t>
      </w:r>
      <w:r>
        <w:rPr>
          <w:color w:val="231F20"/>
        </w:rPr>
        <w:t xml:space="preserve">promotion of various special collections available in the community, such as electronic waste, soft plastics, textiles, batteries, </w:t>
      </w:r>
      <w:proofErr w:type="gramStart"/>
      <w:r>
        <w:rPr>
          <w:color w:val="231F20"/>
        </w:rPr>
        <w:t>polystyrene</w:t>
      </w:r>
      <w:proofErr w:type="gramEnd"/>
      <w:r>
        <w:rPr>
          <w:color w:val="231F20"/>
        </w:rPr>
        <w:t xml:space="preserve"> and chemical containers.</w:t>
      </w:r>
    </w:p>
    <w:p w14:paraId="0581E43C" w14:textId="30F1CEBD" w:rsidR="00B17996" w:rsidRPr="00B17996" w:rsidRDefault="00B17996" w:rsidP="002361E9">
      <w:pPr>
        <w:pStyle w:val="Heading3"/>
        <w:ind w:right="0"/>
      </w:pPr>
      <w:bookmarkStart w:id="41" w:name="_Toc113281669"/>
      <w:r w:rsidRPr="00B17996">
        <w:t>Other Council waste collection services</w:t>
      </w:r>
      <w:bookmarkEnd w:id="41"/>
    </w:p>
    <w:p w14:paraId="02368E9B" w14:textId="4AF510FF" w:rsidR="002361E9" w:rsidRDefault="002361E9" w:rsidP="002361E9">
      <w:pPr>
        <w:pStyle w:val="BodyText"/>
        <w:spacing w:before="157" w:line="271" w:lineRule="auto"/>
        <w:rPr>
          <w:color w:val="231F20"/>
          <w:spacing w:val="-2"/>
        </w:rPr>
      </w:pPr>
      <w:r>
        <w:rPr>
          <w:color w:val="231F20"/>
        </w:rPr>
        <w:t>As part of the delivery of the Action Plan, council will conduct a review of the current commercial bin collection service, including services</w:t>
      </w:r>
      <w:r>
        <w:rPr>
          <w:color w:val="231F20"/>
          <w:spacing w:val="-7"/>
        </w:rPr>
        <w:t xml:space="preserve"> </w:t>
      </w:r>
      <w:r>
        <w:rPr>
          <w:color w:val="231F20"/>
        </w:rPr>
        <w:t>provided</w:t>
      </w:r>
      <w:r>
        <w:rPr>
          <w:color w:val="231F20"/>
          <w:spacing w:val="-7"/>
        </w:rPr>
        <w:t xml:space="preserve"> </w:t>
      </w:r>
      <w:r>
        <w:rPr>
          <w:color w:val="231F20"/>
        </w:rPr>
        <w:t>to</w:t>
      </w:r>
      <w:r>
        <w:rPr>
          <w:color w:val="231F20"/>
          <w:spacing w:val="-7"/>
        </w:rPr>
        <w:t xml:space="preserve"> </w:t>
      </w:r>
      <w:r>
        <w:rPr>
          <w:color w:val="231F20"/>
        </w:rPr>
        <w:t>community</w:t>
      </w:r>
      <w:r>
        <w:rPr>
          <w:color w:val="231F20"/>
          <w:spacing w:val="-7"/>
        </w:rPr>
        <w:t xml:space="preserve"> </w:t>
      </w:r>
      <w:r>
        <w:rPr>
          <w:color w:val="231F20"/>
        </w:rPr>
        <w:t>and</w:t>
      </w:r>
      <w:r>
        <w:rPr>
          <w:color w:val="231F20"/>
          <w:spacing w:val="-7"/>
        </w:rPr>
        <w:t xml:space="preserve"> </w:t>
      </w:r>
      <w:r>
        <w:rPr>
          <w:color w:val="231F20"/>
        </w:rPr>
        <w:t>sporting groups. This review will be conducted prior</w:t>
      </w:r>
      <w:r>
        <w:rPr>
          <w:color w:val="231F20"/>
          <w:spacing w:val="40"/>
        </w:rPr>
        <w:t xml:space="preserve"> </w:t>
      </w:r>
      <w:r>
        <w:rPr>
          <w:color w:val="231F20"/>
        </w:rPr>
        <w:t>to the implementation of the new collection</w:t>
      </w:r>
      <w:r>
        <w:t xml:space="preserve"> </w:t>
      </w:r>
      <w:r>
        <w:rPr>
          <w:color w:val="231F20"/>
        </w:rPr>
        <w:t>service</w:t>
      </w:r>
      <w:r>
        <w:rPr>
          <w:color w:val="231F20"/>
          <w:spacing w:val="-2"/>
        </w:rPr>
        <w:t xml:space="preserve"> </w:t>
      </w:r>
      <w:r>
        <w:rPr>
          <w:color w:val="231F20"/>
        </w:rPr>
        <w:t>in</w:t>
      </w:r>
      <w:r>
        <w:rPr>
          <w:color w:val="231F20"/>
          <w:spacing w:val="-1"/>
        </w:rPr>
        <w:t xml:space="preserve"> </w:t>
      </w:r>
      <w:r>
        <w:rPr>
          <w:color w:val="231F20"/>
        </w:rPr>
        <w:t>October</w:t>
      </w:r>
      <w:r>
        <w:rPr>
          <w:color w:val="231F20"/>
          <w:spacing w:val="-1"/>
        </w:rPr>
        <w:t xml:space="preserve"> </w:t>
      </w:r>
      <w:r>
        <w:rPr>
          <w:color w:val="231F20"/>
        </w:rPr>
        <w:t>2023,</w:t>
      </w:r>
      <w:r>
        <w:rPr>
          <w:color w:val="231F20"/>
          <w:spacing w:val="-1"/>
        </w:rPr>
        <w:t xml:space="preserve"> </w:t>
      </w:r>
      <w:r>
        <w:rPr>
          <w:color w:val="231F20"/>
        </w:rPr>
        <w:t>and</w:t>
      </w:r>
      <w:r>
        <w:rPr>
          <w:color w:val="231F20"/>
          <w:spacing w:val="-1"/>
        </w:rPr>
        <w:t xml:space="preserve"> </w:t>
      </w:r>
      <w:r>
        <w:rPr>
          <w:color w:val="231F20"/>
        </w:rPr>
        <w:t>users</w:t>
      </w:r>
      <w:r>
        <w:rPr>
          <w:color w:val="231F20"/>
          <w:spacing w:val="-1"/>
        </w:rPr>
        <w:t xml:space="preserve"> </w:t>
      </w:r>
      <w:r>
        <w:rPr>
          <w:color w:val="231F20"/>
        </w:rPr>
        <w:t>notified</w:t>
      </w:r>
      <w:r>
        <w:rPr>
          <w:color w:val="231F20"/>
          <w:spacing w:val="-1"/>
        </w:rPr>
        <w:t xml:space="preserve"> </w:t>
      </w:r>
      <w:r>
        <w:rPr>
          <w:color w:val="231F20"/>
          <w:spacing w:val="-5"/>
        </w:rPr>
        <w:t>of</w:t>
      </w:r>
      <w:r>
        <w:t xml:space="preserve"> </w:t>
      </w:r>
      <w:r>
        <w:rPr>
          <w:color w:val="231F20"/>
        </w:rPr>
        <w:t>any</w:t>
      </w:r>
      <w:r>
        <w:rPr>
          <w:color w:val="231F20"/>
          <w:spacing w:val="-4"/>
        </w:rPr>
        <w:t xml:space="preserve"> </w:t>
      </w:r>
      <w:r>
        <w:rPr>
          <w:color w:val="231F20"/>
        </w:rPr>
        <w:t>changes</w:t>
      </w:r>
      <w:r>
        <w:rPr>
          <w:color w:val="231F20"/>
          <w:spacing w:val="-3"/>
        </w:rPr>
        <w:t xml:space="preserve"> </w:t>
      </w:r>
      <w:r>
        <w:rPr>
          <w:color w:val="231F20"/>
        </w:rPr>
        <w:t>to</w:t>
      </w:r>
      <w:r>
        <w:rPr>
          <w:color w:val="231F20"/>
          <w:spacing w:val="-3"/>
        </w:rPr>
        <w:t xml:space="preserve"> </w:t>
      </w:r>
      <w:r>
        <w:rPr>
          <w:color w:val="231F20"/>
        </w:rPr>
        <w:t>be</w:t>
      </w:r>
      <w:r>
        <w:rPr>
          <w:color w:val="231F20"/>
          <w:spacing w:val="-2"/>
        </w:rPr>
        <w:t xml:space="preserve"> </w:t>
      </w:r>
      <w:r>
        <w:rPr>
          <w:color w:val="231F20"/>
        </w:rPr>
        <w:t>made</w:t>
      </w:r>
      <w:r>
        <w:rPr>
          <w:color w:val="231F20"/>
          <w:spacing w:val="-3"/>
        </w:rPr>
        <w:t xml:space="preserve"> </w:t>
      </w:r>
      <w:r>
        <w:rPr>
          <w:color w:val="231F20"/>
        </w:rPr>
        <w:t>to</w:t>
      </w:r>
      <w:r>
        <w:rPr>
          <w:color w:val="231F20"/>
          <w:spacing w:val="-2"/>
        </w:rPr>
        <w:t xml:space="preserve"> collections.</w:t>
      </w:r>
    </w:p>
    <w:p w14:paraId="5094A66F" w14:textId="77777777" w:rsidR="007747FC" w:rsidRPr="007747FC" w:rsidRDefault="007747FC" w:rsidP="007747FC">
      <w:pPr>
        <w:pStyle w:val="Heading1"/>
        <w:numPr>
          <w:ilvl w:val="0"/>
          <w:numId w:val="8"/>
        </w:numPr>
        <w:ind w:left="360"/>
      </w:pPr>
      <w:bookmarkStart w:id="42" w:name="_Toc113281670"/>
      <w:r w:rsidRPr="007747FC">
        <w:t>Action Plan</w:t>
      </w:r>
      <w:bookmarkEnd w:id="42"/>
    </w:p>
    <w:p w14:paraId="3145DA49" w14:textId="77777777" w:rsidR="00074C69" w:rsidRPr="00074C69" w:rsidRDefault="00074C69" w:rsidP="00074C69">
      <w:pPr>
        <w:pStyle w:val="Heading4"/>
      </w:pPr>
      <w:r w:rsidRPr="00074C69">
        <w:t>The</w:t>
      </w:r>
      <w:r w:rsidRPr="00074C69">
        <w:rPr>
          <w:spacing w:val="-5"/>
        </w:rPr>
        <w:t xml:space="preserve"> </w:t>
      </w:r>
      <w:r w:rsidRPr="00074C69">
        <w:t>following</w:t>
      </w:r>
      <w:r w:rsidRPr="00074C69">
        <w:rPr>
          <w:spacing w:val="-5"/>
        </w:rPr>
        <w:t xml:space="preserve"> </w:t>
      </w:r>
      <w:r w:rsidRPr="00074C69">
        <w:t>table</w:t>
      </w:r>
      <w:r w:rsidRPr="00074C69">
        <w:rPr>
          <w:spacing w:val="-5"/>
        </w:rPr>
        <w:t xml:space="preserve"> </w:t>
      </w:r>
      <w:r w:rsidRPr="00074C69">
        <w:t>outlines</w:t>
      </w:r>
      <w:r w:rsidRPr="00074C69">
        <w:rPr>
          <w:spacing w:val="-5"/>
        </w:rPr>
        <w:t xml:space="preserve"> </w:t>
      </w:r>
      <w:r w:rsidRPr="00074C69">
        <w:t>the</w:t>
      </w:r>
      <w:r w:rsidRPr="00074C69">
        <w:rPr>
          <w:spacing w:val="-5"/>
        </w:rPr>
        <w:t xml:space="preserve"> </w:t>
      </w:r>
      <w:r w:rsidRPr="00074C69">
        <w:t>actions</w:t>
      </w:r>
      <w:r w:rsidRPr="00074C69">
        <w:rPr>
          <w:spacing w:val="-5"/>
        </w:rPr>
        <w:t xml:space="preserve"> </w:t>
      </w:r>
      <w:r w:rsidRPr="00074C69">
        <w:t>council will take towards achievement of the strategic objectives and targets of this plan.</w:t>
      </w:r>
    </w:p>
    <w:p w14:paraId="13DB06AA" w14:textId="77777777" w:rsidR="00074C69" w:rsidRDefault="00074C69" w:rsidP="002361E9">
      <w:pPr>
        <w:pStyle w:val="BodyText"/>
        <w:spacing w:before="157" w:line="271" w:lineRule="auto"/>
        <w:sectPr w:rsidR="00074C69" w:rsidSect="00216C87">
          <w:headerReference w:type="default" r:id="rId14"/>
          <w:footerReference w:type="default" r:id="rId15"/>
          <w:pgSz w:w="11906" w:h="16838"/>
          <w:pgMar w:top="1440" w:right="1080" w:bottom="1440" w:left="1080" w:header="708" w:footer="708" w:gutter="0"/>
          <w:cols w:space="708"/>
          <w:docGrid w:linePitch="360"/>
        </w:sectPr>
      </w:pPr>
    </w:p>
    <w:tbl>
      <w:tblPr>
        <w:tblW w:w="5000" w:type="pct"/>
        <w:tblBorders>
          <w:top w:val="single" w:sz="8" w:space="0" w:color="569B31"/>
          <w:left w:val="single" w:sz="8" w:space="0" w:color="569B31"/>
          <w:bottom w:val="single" w:sz="8" w:space="0" w:color="569B31"/>
          <w:right w:val="single" w:sz="8" w:space="0" w:color="569B31"/>
          <w:insideH w:val="single" w:sz="8" w:space="0" w:color="569B31"/>
          <w:insideV w:val="single" w:sz="8" w:space="0" w:color="569B31"/>
        </w:tblBorders>
        <w:tblCellMar>
          <w:left w:w="0" w:type="dxa"/>
          <w:right w:w="0" w:type="dxa"/>
        </w:tblCellMar>
        <w:tblLook w:val="01E0" w:firstRow="1" w:lastRow="1" w:firstColumn="1" w:lastColumn="1" w:noHBand="0" w:noVBand="0"/>
      </w:tblPr>
      <w:tblGrid>
        <w:gridCol w:w="1174"/>
        <w:gridCol w:w="371"/>
        <w:gridCol w:w="6051"/>
        <w:gridCol w:w="2812"/>
        <w:gridCol w:w="2390"/>
        <w:gridCol w:w="831"/>
        <w:gridCol w:w="955"/>
        <w:gridCol w:w="814"/>
      </w:tblGrid>
      <w:tr w:rsidR="00403354" w:rsidRPr="009A0431" w14:paraId="2E490B7E" w14:textId="77777777" w:rsidTr="004728F5">
        <w:trPr>
          <w:trHeight w:val="613"/>
        </w:trPr>
        <w:tc>
          <w:tcPr>
            <w:tcW w:w="381" w:type="pct"/>
            <w:tcBorders>
              <w:top w:val="nil"/>
              <w:left w:val="nil"/>
              <w:bottom w:val="nil"/>
              <w:right w:val="nil"/>
            </w:tcBorders>
            <w:shd w:val="clear" w:color="auto" w:fill="569B31"/>
          </w:tcPr>
          <w:p w14:paraId="5826AB63" w14:textId="77777777" w:rsidR="0073203F" w:rsidRPr="00A07E1A" w:rsidRDefault="0073203F" w:rsidP="0073203F">
            <w:pPr>
              <w:pStyle w:val="TableParagraph"/>
              <w:spacing w:before="113"/>
              <w:ind w:left="113"/>
              <w:rPr>
                <w:sz w:val="32"/>
                <w:szCs w:val="32"/>
              </w:rPr>
            </w:pPr>
            <w:r w:rsidRPr="00A07E1A">
              <w:rPr>
                <w:color w:val="FFFFFF"/>
                <w:spacing w:val="-4"/>
                <w:sz w:val="32"/>
                <w:szCs w:val="32"/>
              </w:rPr>
              <w:lastRenderedPageBreak/>
              <w:t>Theme</w:t>
            </w:r>
          </w:p>
        </w:tc>
        <w:tc>
          <w:tcPr>
            <w:tcW w:w="120" w:type="pct"/>
            <w:tcBorders>
              <w:top w:val="nil"/>
              <w:left w:val="nil"/>
              <w:bottom w:val="nil"/>
              <w:right w:val="nil"/>
            </w:tcBorders>
            <w:shd w:val="clear" w:color="auto" w:fill="569B31"/>
          </w:tcPr>
          <w:p w14:paraId="5E89DD0A" w14:textId="77777777" w:rsidR="0073203F" w:rsidRPr="009A0431" w:rsidRDefault="0073203F" w:rsidP="0073203F">
            <w:pPr>
              <w:pStyle w:val="TableParagraph"/>
              <w:spacing w:before="0"/>
            </w:pPr>
          </w:p>
        </w:tc>
        <w:tc>
          <w:tcPr>
            <w:tcW w:w="1965" w:type="pct"/>
            <w:tcBorders>
              <w:top w:val="nil"/>
              <w:left w:val="nil"/>
              <w:bottom w:val="nil"/>
              <w:right w:val="nil"/>
            </w:tcBorders>
            <w:shd w:val="clear" w:color="auto" w:fill="569B31"/>
          </w:tcPr>
          <w:p w14:paraId="69F1ADEF" w14:textId="77777777" w:rsidR="0073203F" w:rsidRPr="00A07E1A" w:rsidRDefault="0073203F" w:rsidP="0073203F">
            <w:pPr>
              <w:pStyle w:val="TableParagraph"/>
              <w:spacing w:before="113"/>
              <w:ind w:left="201"/>
              <w:rPr>
                <w:sz w:val="32"/>
                <w:szCs w:val="32"/>
              </w:rPr>
            </w:pPr>
            <w:r w:rsidRPr="00A07E1A">
              <w:rPr>
                <w:color w:val="FFFFFF"/>
                <w:spacing w:val="-2"/>
                <w:sz w:val="32"/>
                <w:szCs w:val="32"/>
              </w:rPr>
              <w:t>Action</w:t>
            </w:r>
          </w:p>
        </w:tc>
        <w:tc>
          <w:tcPr>
            <w:tcW w:w="1689" w:type="pct"/>
            <w:gridSpan w:val="2"/>
            <w:tcBorders>
              <w:top w:val="nil"/>
              <w:left w:val="nil"/>
              <w:bottom w:val="nil"/>
              <w:right w:val="nil"/>
            </w:tcBorders>
            <w:shd w:val="clear" w:color="auto" w:fill="569B31"/>
          </w:tcPr>
          <w:p w14:paraId="77AA99D7" w14:textId="77777777" w:rsidR="0073203F" w:rsidRPr="00A07E1A" w:rsidRDefault="0073203F" w:rsidP="0073203F">
            <w:pPr>
              <w:pStyle w:val="TableParagraph"/>
              <w:spacing w:before="113"/>
              <w:rPr>
                <w:sz w:val="32"/>
                <w:szCs w:val="32"/>
              </w:rPr>
            </w:pPr>
            <w:r w:rsidRPr="00A07E1A">
              <w:rPr>
                <w:color w:val="FFFFFF"/>
                <w:sz w:val="32"/>
                <w:szCs w:val="32"/>
              </w:rPr>
              <w:t>Potential</w:t>
            </w:r>
            <w:r w:rsidRPr="00A07E1A">
              <w:rPr>
                <w:color w:val="FFFFFF"/>
                <w:spacing w:val="-14"/>
                <w:sz w:val="32"/>
                <w:szCs w:val="32"/>
              </w:rPr>
              <w:t xml:space="preserve"> </w:t>
            </w:r>
            <w:r w:rsidRPr="00A07E1A">
              <w:rPr>
                <w:color w:val="FFFFFF"/>
                <w:sz w:val="32"/>
                <w:szCs w:val="32"/>
              </w:rPr>
              <w:t>Delivery</w:t>
            </w:r>
            <w:r w:rsidRPr="00A07E1A">
              <w:rPr>
                <w:color w:val="FFFFFF"/>
                <w:spacing w:val="-14"/>
                <w:sz w:val="32"/>
                <w:szCs w:val="32"/>
              </w:rPr>
              <w:t xml:space="preserve"> </w:t>
            </w:r>
            <w:r w:rsidRPr="00A07E1A">
              <w:rPr>
                <w:color w:val="FFFFFF"/>
                <w:spacing w:val="-2"/>
                <w:sz w:val="32"/>
                <w:szCs w:val="32"/>
              </w:rPr>
              <w:t>Partners</w:t>
            </w:r>
          </w:p>
        </w:tc>
        <w:tc>
          <w:tcPr>
            <w:tcW w:w="844" w:type="pct"/>
            <w:gridSpan w:val="3"/>
            <w:tcBorders>
              <w:top w:val="nil"/>
              <w:left w:val="nil"/>
              <w:bottom w:val="nil"/>
              <w:right w:val="nil"/>
            </w:tcBorders>
            <w:shd w:val="clear" w:color="auto" w:fill="569B31"/>
            <w:vAlign w:val="center"/>
          </w:tcPr>
          <w:p w14:paraId="30BF19AF" w14:textId="7CA94E8E" w:rsidR="0073203F" w:rsidRPr="00A07E1A" w:rsidRDefault="0073203F" w:rsidP="0073203F">
            <w:pPr>
              <w:pStyle w:val="TableParagraph"/>
              <w:spacing w:before="0"/>
              <w:rPr>
                <w:sz w:val="32"/>
                <w:szCs w:val="32"/>
              </w:rPr>
            </w:pPr>
            <w:r>
              <w:rPr>
                <w:color w:val="FFFFFF"/>
                <w:sz w:val="32"/>
                <w:szCs w:val="32"/>
              </w:rPr>
              <w:t>Priority</w:t>
            </w:r>
          </w:p>
        </w:tc>
      </w:tr>
      <w:tr w:rsidR="004728F5" w:rsidRPr="009A0431" w14:paraId="4C79B0ED" w14:textId="77777777" w:rsidTr="004728F5">
        <w:trPr>
          <w:trHeight w:val="412"/>
        </w:trPr>
        <w:tc>
          <w:tcPr>
            <w:tcW w:w="381" w:type="pct"/>
            <w:tcBorders>
              <w:top w:val="nil"/>
              <w:left w:val="nil"/>
              <w:bottom w:val="nil"/>
              <w:right w:val="nil"/>
            </w:tcBorders>
            <w:shd w:val="clear" w:color="auto" w:fill="569B31"/>
          </w:tcPr>
          <w:p w14:paraId="434AAE19" w14:textId="77777777" w:rsidR="0073203F" w:rsidRPr="009A0431" w:rsidRDefault="0073203F" w:rsidP="0073203F">
            <w:pPr>
              <w:pStyle w:val="TableParagraph"/>
              <w:spacing w:before="0"/>
            </w:pPr>
          </w:p>
        </w:tc>
        <w:tc>
          <w:tcPr>
            <w:tcW w:w="120" w:type="pct"/>
            <w:tcBorders>
              <w:top w:val="nil"/>
              <w:left w:val="nil"/>
              <w:bottom w:val="nil"/>
              <w:right w:val="nil"/>
            </w:tcBorders>
            <w:shd w:val="clear" w:color="auto" w:fill="569B31"/>
          </w:tcPr>
          <w:p w14:paraId="2305E04E" w14:textId="77777777" w:rsidR="0073203F" w:rsidRPr="009A0431" w:rsidRDefault="0073203F" w:rsidP="0073203F">
            <w:pPr>
              <w:pStyle w:val="TableParagraph"/>
              <w:spacing w:before="0"/>
            </w:pPr>
          </w:p>
        </w:tc>
        <w:tc>
          <w:tcPr>
            <w:tcW w:w="1965" w:type="pct"/>
            <w:tcBorders>
              <w:top w:val="nil"/>
              <w:left w:val="nil"/>
              <w:bottom w:val="nil"/>
              <w:right w:val="nil"/>
            </w:tcBorders>
            <w:shd w:val="clear" w:color="auto" w:fill="569B31"/>
          </w:tcPr>
          <w:p w14:paraId="337AE767" w14:textId="77777777" w:rsidR="0073203F" w:rsidRPr="009A0431" w:rsidRDefault="0073203F" w:rsidP="0073203F">
            <w:pPr>
              <w:pStyle w:val="TableParagraph"/>
              <w:spacing w:before="0"/>
            </w:pPr>
          </w:p>
        </w:tc>
        <w:tc>
          <w:tcPr>
            <w:tcW w:w="913" w:type="pct"/>
            <w:tcBorders>
              <w:top w:val="nil"/>
              <w:left w:val="nil"/>
              <w:bottom w:val="nil"/>
              <w:right w:val="nil"/>
            </w:tcBorders>
            <w:shd w:val="clear" w:color="auto" w:fill="569B31"/>
          </w:tcPr>
          <w:p w14:paraId="0D0C36CF" w14:textId="77777777" w:rsidR="0073203F" w:rsidRPr="009A0431" w:rsidRDefault="0073203F" w:rsidP="0073203F">
            <w:pPr>
              <w:pStyle w:val="TableParagraph"/>
              <w:spacing w:before="75"/>
              <w:rPr>
                <w:b w:val="0"/>
              </w:rPr>
            </w:pPr>
            <w:r w:rsidRPr="009A0431">
              <w:rPr>
                <w:color w:val="FFFFFF"/>
                <w:spacing w:val="-2"/>
              </w:rPr>
              <w:t>Internal</w:t>
            </w:r>
          </w:p>
        </w:tc>
        <w:tc>
          <w:tcPr>
            <w:tcW w:w="776" w:type="pct"/>
            <w:tcBorders>
              <w:top w:val="nil"/>
              <w:left w:val="nil"/>
              <w:bottom w:val="nil"/>
              <w:right w:val="nil"/>
            </w:tcBorders>
            <w:shd w:val="clear" w:color="auto" w:fill="569B31"/>
          </w:tcPr>
          <w:p w14:paraId="289F5541" w14:textId="77777777" w:rsidR="0073203F" w:rsidRPr="009A0431" w:rsidRDefault="0073203F" w:rsidP="0073203F">
            <w:pPr>
              <w:pStyle w:val="TableParagraph"/>
              <w:spacing w:before="75"/>
              <w:rPr>
                <w:b w:val="0"/>
              </w:rPr>
            </w:pPr>
            <w:r w:rsidRPr="009A0431">
              <w:rPr>
                <w:color w:val="FFFFFF"/>
                <w:spacing w:val="-2"/>
              </w:rPr>
              <w:t>External</w:t>
            </w:r>
          </w:p>
        </w:tc>
        <w:tc>
          <w:tcPr>
            <w:tcW w:w="270" w:type="pct"/>
            <w:tcBorders>
              <w:top w:val="nil"/>
              <w:left w:val="nil"/>
              <w:bottom w:val="nil"/>
              <w:right w:val="nil"/>
            </w:tcBorders>
            <w:shd w:val="clear" w:color="auto" w:fill="569B31"/>
          </w:tcPr>
          <w:p w14:paraId="03965EFB" w14:textId="61725F03" w:rsidR="0073203F" w:rsidRPr="009A0431" w:rsidRDefault="0073203F" w:rsidP="0073203F">
            <w:pPr>
              <w:pStyle w:val="TableParagraph"/>
              <w:spacing w:before="75"/>
              <w:ind w:left="110"/>
              <w:rPr>
                <w:b w:val="0"/>
              </w:rPr>
            </w:pPr>
            <w:r w:rsidRPr="009A0431">
              <w:rPr>
                <w:color w:val="FFFFFF"/>
                <w:spacing w:val="-2"/>
              </w:rPr>
              <w:t>2023-</w:t>
            </w:r>
            <w:r w:rsidR="00403354">
              <w:rPr>
                <w:color w:val="FFFFFF"/>
                <w:spacing w:val="-2"/>
              </w:rPr>
              <w:br/>
            </w:r>
            <w:r w:rsidRPr="009A0431">
              <w:rPr>
                <w:color w:val="FFFFFF"/>
                <w:spacing w:val="-4"/>
              </w:rPr>
              <w:t>2024</w:t>
            </w:r>
          </w:p>
        </w:tc>
        <w:tc>
          <w:tcPr>
            <w:tcW w:w="310" w:type="pct"/>
            <w:tcBorders>
              <w:top w:val="nil"/>
              <w:left w:val="nil"/>
              <w:bottom w:val="nil"/>
              <w:right w:val="nil"/>
            </w:tcBorders>
            <w:shd w:val="clear" w:color="auto" w:fill="569B31"/>
          </w:tcPr>
          <w:p w14:paraId="3AC677C9" w14:textId="7BB3EE6C" w:rsidR="0073203F" w:rsidRPr="009A0431" w:rsidRDefault="0073203F" w:rsidP="0073203F">
            <w:pPr>
              <w:pStyle w:val="TableParagraph"/>
              <w:spacing w:before="75"/>
              <w:ind w:left="98" w:right="130"/>
              <w:jc w:val="center"/>
              <w:rPr>
                <w:b w:val="0"/>
              </w:rPr>
            </w:pPr>
            <w:r w:rsidRPr="009A0431">
              <w:rPr>
                <w:color w:val="FFFFFF"/>
              </w:rPr>
              <w:t>2025-</w:t>
            </w:r>
            <w:r w:rsidR="00403354">
              <w:rPr>
                <w:color w:val="FFFFFF"/>
              </w:rPr>
              <w:br/>
            </w:r>
            <w:r w:rsidRPr="009A0431">
              <w:rPr>
                <w:color w:val="FFFFFF"/>
                <w:spacing w:val="-4"/>
              </w:rPr>
              <w:t>2027</w:t>
            </w:r>
          </w:p>
        </w:tc>
        <w:tc>
          <w:tcPr>
            <w:tcW w:w="264" w:type="pct"/>
            <w:tcBorders>
              <w:top w:val="nil"/>
              <w:left w:val="nil"/>
              <w:bottom w:val="nil"/>
              <w:right w:val="nil"/>
            </w:tcBorders>
            <w:shd w:val="clear" w:color="auto" w:fill="569B31"/>
          </w:tcPr>
          <w:p w14:paraId="6AEE2120" w14:textId="40CE9A7F" w:rsidR="0073203F" w:rsidRPr="009A0431" w:rsidRDefault="0073203F" w:rsidP="0073203F">
            <w:pPr>
              <w:pStyle w:val="TableParagraph"/>
              <w:spacing w:before="75"/>
              <w:ind w:left="100" w:right="110"/>
              <w:jc w:val="center"/>
              <w:rPr>
                <w:b w:val="0"/>
              </w:rPr>
            </w:pPr>
            <w:r w:rsidRPr="009A0431">
              <w:rPr>
                <w:color w:val="FFFFFF"/>
                <w:spacing w:val="-2"/>
              </w:rPr>
              <w:t>2028-</w:t>
            </w:r>
            <w:r w:rsidR="00403354">
              <w:rPr>
                <w:color w:val="FFFFFF"/>
                <w:spacing w:val="-2"/>
              </w:rPr>
              <w:br/>
            </w:r>
            <w:r w:rsidRPr="009A0431">
              <w:rPr>
                <w:color w:val="FFFFFF"/>
                <w:spacing w:val="-4"/>
              </w:rPr>
              <w:t>2030</w:t>
            </w:r>
          </w:p>
        </w:tc>
      </w:tr>
      <w:tr w:rsidR="004728F5" w:rsidRPr="009A0431" w14:paraId="5B3B56C0" w14:textId="77777777" w:rsidTr="004728F5">
        <w:trPr>
          <w:trHeight w:val="786"/>
        </w:trPr>
        <w:tc>
          <w:tcPr>
            <w:tcW w:w="381" w:type="pct"/>
            <w:vMerge w:val="restart"/>
            <w:tcBorders>
              <w:left w:val="nil"/>
              <w:right w:val="nil"/>
            </w:tcBorders>
            <w:shd w:val="clear" w:color="auto" w:fill="F5F6F6"/>
          </w:tcPr>
          <w:p w14:paraId="738547F1" w14:textId="77777777" w:rsidR="0073203F" w:rsidRPr="009A0431" w:rsidRDefault="0073203F" w:rsidP="0073203F">
            <w:pPr>
              <w:pStyle w:val="TableParagraph"/>
              <w:spacing w:before="93"/>
              <w:ind w:left="113"/>
              <w:rPr>
                <w:b w:val="0"/>
              </w:rPr>
            </w:pPr>
            <w:r w:rsidRPr="009A0431">
              <w:rPr>
                <w:color w:val="231F20"/>
              </w:rPr>
              <w:t>Avoid</w:t>
            </w:r>
            <w:r w:rsidRPr="009A0431">
              <w:rPr>
                <w:color w:val="231F20"/>
                <w:spacing w:val="-6"/>
              </w:rPr>
              <w:t xml:space="preserve"> </w:t>
            </w:r>
            <w:r w:rsidRPr="009A0431">
              <w:rPr>
                <w:color w:val="231F20"/>
                <w:spacing w:val="-12"/>
              </w:rPr>
              <w:t>&amp;</w:t>
            </w:r>
          </w:p>
          <w:p w14:paraId="5B25CC34" w14:textId="77777777" w:rsidR="0073203F" w:rsidRPr="009A0431" w:rsidRDefault="0073203F" w:rsidP="0073203F">
            <w:pPr>
              <w:pStyle w:val="TableParagraph"/>
              <w:spacing w:before="26"/>
              <w:ind w:left="113"/>
              <w:rPr>
                <w:b w:val="0"/>
              </w:rPr>
            </w:pPr>
            <w:r w:rsidRPr="009A0431">
              <w:rPr>
                <w:color w:val="231F20"/>
                <w:spacing w:val="-2"/>
              </w:rPr>
              <w:t>Reduce</w:t>
            </w:r>
          </w:p>
        </w:tc>
        <w:tc>
          <w:tcPr>
            <w:tcW w:w="120" w:type="pct"/>
            <w:tcBorders>
              <w:left w:val="nil"/>
              <w:right w:val="nil"/>
            </w:tcBorders>
          </w:tcPr>
          <w:p w14:paraId="5417D735" w14:textId="77777777" w:rsidR="0073203F" w:rsidRPr="009A0431" w:rsidRDefault="0073203F" w:rsidP="0073203F">
            <w:pPr>
              <w:pStyle w:val="TableParagraph"/>
              <w:spacing w:before="93"/>
              <w:ind w:left="57"/>
            </w:pPr>
            <w:r w:rsidRPr="009A0431">
              <w:rPr>
                <w:color w:val="231F20"/>
                <w:w w:val="99"/>
              </w:rPr>
              <w:t>1</w:t>
            </w:r>
          </w:p>
        </w:tc>
        <w:tc>
          <w:tcPr>
            <w:tcW w:w="1965" w:type="pct"/>
            <w:tcBorders>
              <w:left w:val="nil"/>
              <w:right w:val="nil"/>
            </w:tcBorders>
          </w:tcPr>
          <w:p w14:paraId="31A7F0CF" w14:textId="77777777" w:rsidR="0073203F" w:rsidRPr="009A0431" w:rsidRDefault="0073203F" w:rsidP="0073203F">
            <w:pPr>
              <w:pStyle w:val="TableParagraph"/>
              <w:spacing w:before="93" w:line="271" w:lineRule="auto"/>
              <w:ind w:left="57" w:right="113"/>
              <w:rPr>
                <w:b w:val="0"/>
                <w:bCs w:val="0"/>
              </w:rPr>
            </w:pPr>
            <w:r w:rsidRPr="009A0431">
              <w:rPr>
                <w:b w:val="0"/>
                <w:bCs w:val="0"/>
                <w:color w:val="231F20"/>
              </w:rPr>
              <w:t>Promote</w:t>
            </w:r>
            <w:r w:rsidRPr="009A0431">
              <w:rPr>
                <w:b w:val="0"/>
                <w:bCs w:val="0"/>
                <w:color w:val="231F20"/>
                <w:spacing w:val="-5"/>
              </w:rPr>
              <w:t xml:space="preserve"> </w:t>
            </w:r>
            <w:r w:rsidRPr="009A0431">
              <w:rPr>
                <w:b w:val="0"/>
                <w:bCs w:val="0"/>
                <w:color w:val="231F20"/>
              </w:rPr>
              <w:t>the</w:t>
            </w:r>
            <w:r w:rsidRPr="009A0431">
              <w:rPr>
                <w:b w:val="0"/>
                <w:bCs w:val="0"/>
                <w:color w:val="231F20"/>
                <w:spacing w:val="-5"/>
              </w:rPr>
              <w:t xml:space="preserve"> </w:t>
            </w:r>
            <w:r w:rsidRPr="009A0431">
              <w:rPr>
                <w:b w:val="0"/>
                <w:bCs w:val="0"/>
                <w:color w:val="231F20"/>
              </w:rPr>
              <w:t>avoidance</w:t>
            </w:r>
            <w:r w:rsidRPr="009A0431">
              <w:rPr>
                <w:b w:val="0"/>
                <w:bCs w:val="0"/>
                <w:color w:val="231F20"/>
                <w:spacing w:val="-5"/>
              </w:rPr>
              <w:t xml:space="preserve"> </w:t>
            </w:r>
            <w:r w:rsidRPr="009A0431">
              <w:rPr>
                <w:b w:val="0"/>
                <w:bCs w:val="0"/>
                <w:color w:val="231F20"/>
              </w:rPr>
              <w:t>of,</w:t>
            </w:r>
            <w:r w:rsidRPr="009A0431">
              <w:rPr>
                <w:b w:val="0"/>
                <w:bCs w:val="0"/>
                <w:color w:val="231F20"/>
                <w:spacing w:val="-4"/>
              </w:rPr>
              <w:t xml:space="preserve"> </w:t>
            </w:r>
            <w:r w:rsidRPr="009A0431">
              <w:rPr>
                <w:b w:val="0"/>
                <w:bCs w:val="0"/>
                <w:color w:val="231F20"/>
              </w:rPr>
              <w:t>and</w:t>
            </w:r>
            <w:r w:rsidRPr="009A0431">
              <w:rPr>
                <w:b w:val="0"/>
                <w:bCs w:val="0"/>
                <w:color w:val="231F20"/>
                <w:spacing w:val="-4"/>
              </w:rPr>
              <w:t xml:space="preserve"> </w:t>
            </w:r>
            <w:r w:rsidRPr="009A0431">
              <w:rPr>
                <w:b w:val="0"/>
                <w:bCs w:val="0"/>
                <w:color w:val="231F20"/>
              </w:rPr>
              <w:t>alternatives</w:t>
            </w:r>
            <w:r w:rsidRPr="009A0431">
              <w:rPr>
                <w:b w:val="0"/>
                <w:bCs w:val="0"/>
                <w:color w:val="231F20"/>
                <w:spacing w:val="-4"/>
              </w:rPr>
              <w:t xml:space="preserve"> </w:t>
            </w:r>
            <w:r w:rsidRPr="009A0431">
              <w:rPr>
                <w:b w:val="0"/>
                <w:bCs w:val="0"/>
                <w:color w:val="231F20"/>
              </w:rPr>
              <w:t>to,</w:t>
            </w:r>
            <w:r w:rsidRPr="009A0431">
              <w:rPr>
                <w:b w:val="0"/>
                <w:bCs w:val="0"/>
                <w:color w:val="231F20"/>
                <w:spacing w:val="-4"/>
              </w:rPr>
              <w:t xml:space="preserve"> </w:t>
            </w:r>
            <w:r w:rsidRPr="009A0431">
              <w:rPr>
                <w:b w:val="0"/>
                <w:bCs w:val="0"/>
                <w:color w:val="231F20"/>
              </w:rPr>
              <w:t>single</w:t>
            </w:r>
            <w:r w:rsidRPr="009A0431">
              <w:rPr>
                <w:b w:val="0"/>
                <w:bCs w:val="0"/>
                <w:color w:val="231F20"/>
                <w:spacing w:val="-4"/>
              </w:rPr>
              <w:t xml:space="preserve"> </w:t>
            </w:r>
            <w:r w:rsidRPr="009A0431">
              <w:rPr>
                <w:b w:val="0"/>
                <w:bCs w:val="0"/>
                <w:color w:val="231F20"/>
              </w:rPr>
              <w:t>use</w:t>
            </w:r>
            <w:r w:rsidRPr="009A0431">
              <w:rPr>
                <w:b w:val="0"/>
                <w:bCs w:val="0"/>
                <w:color w:val="231F20"/>
                <w:spacing w:val="-4"/>
              </w:rPr>
              <w:t xml:space="preserve"> </w:t>
            </w:r>
            <w:r w:rsidRPr="009A0431">
              <w:rPr>
                <w:b w:val="0"/>
                <w:bCs w:val="0"/>
                <w:color w:val="231F20"/>
              </w:rPr>
              <w:t>plastics within waste education programs</w:t>
            </w:r>
          </w:p>
        </w:tc>
        <w:tc>
          <w:tcPr>
            <w:tcW w:w="913" w:type="pct"/>
            <w:tcBorders>
              <w:top w:val="nil"/>
              <w:left w:val="nil"/>
              <w:right w:val="nil"/>
            </w:tcBorders>
          </w:tcPr>
          <w:p w14:paraId="12CE05E6" w14:textId="77777777" w:rsidR="0073203F" w:rsidRPr="009A0431" w:rsidRDefault="0073203F" w:rsidP="0073203F">
            <w:pPr>
              <w:pStyle w:val="TableParagraph"/>
              <w:spacing w:before="93" w:line="271" w:lineRule="auto"/>
              <w:ind w:left="170"/>
              <w:rPr>
                <w:b w:val="0"/>
                <w:bCs w:val="0"/>
              </w:rPr>
            </w:pPr>
            <w:r w:rsidRPr="009A0431">
              <w:rPr>
                <w:b w:val="0"/>
                <w:bCs w:val="0"/>
                <w:color w:val="231F20"/>
                <w:spacing w:val="-2"/>
              </w:rPr>
              <w:t>Waste</w:t>
            </w:r>
            <w:r w:rsidRPr="009A0431">
              <w:rPr>
                <w:b w:val="0"/>
                <w:bCs w:val="0"/>
                <w:color w:val="231F20"/>
                <w:spacing w:val="-15"/>
              </w:rPr>
              <w:t xml:space="preserve"> </w:t>
            </w:r>
            <w:r w:rsidRPr="009A0431">
              <w:rPr>
                <w:b w:val="0"/>
                <w:bCs w:val="0"/>
                <w:color w:val="231F20"/>
                <w:spacing w:val="-2"/>
              </w:rPr>
              <w:t>Management, Communications</w:t>
            </w:r>
          </w:p>
        </w:tc>
        <w:tc>
          <w:tcPr>
            <w:tcW w:w="776" w:type="pct"/>
            <w:tcBorders>
              <w:top w:val="nil"/>
              <w:left w:val="nil"/>
            </w:tcBorders>
          </w:tcPr>
          <w:p w14:paraId="04C51416" w14:textId="77777777" w:rsidR="0073203F" w:rsidRPr="009A0431" w:rsidRDefault="0073203F" w:rsidP="0073203F">
            <w:pPr>
              <w:pStyle w:val="TableParagraph"/>
              <w:spacing w:before="93" w:line="271" w:lineRule="auto"/>
              <w:ind w:left="170"/>
              <w:rPr>
                <w:b w:val="0"/>
                <w:bCs w:val="0"/>
              </w:rPr>
            </w:pPr>
            <w:r w:rsidRPr="009A0431">
              <w:rPr>
                <w:b w:val="0"/>
                <w:bCs w:val="0"/>
                <w:color w:val="231F20"/>
                <w:spacing w:val="-2"/>
              </w:rPr>
              <w:t>Community</w:t>
            </w:r>
            <w:r w:rsidRPr="009A0431">
              <w:rPr>
                <w:b w:val="0"/>
                <w:bCs w:val="0"/>
                <w:color w:val="231F20"/>
                <w:spacing w:val="80"/>
              </w:rPr>
              <w:t xml:space="preserve"> </w:t>
            </w:r>
            <w:r w:rsidRPr="009A0431">
              <w:rPr>
                <w:b w:val="0"/>
                <w:bCs w:val="0"/>
                <w:color w:val="231F20"/>
              </w:rPr>
              <w:t>Groups,</w:t>
            </w:r>
            <w:r w:rsidRPr="009A0431">
              <w:rPr>
                <w:b w:val="0"/>
                <w:bCs w:val="0"/>
                <w:color w:val="231F20"/>
                <w:spacing w:val="-17"/>
              </w:rPr>
              <w:t xml:space="preserve"> </w:t>
            </w:r>
            <w:r w:rsidRPr="009A0431">
              <w:rPr>
                <w:b w:val="0"/>
                <w:bCs w:val="0"/>
                <w:color w:val="231F20"/>
              </w:rPr>
              <w:t>Businesses</w:t>
            </w:r>
          </w:p>
        </w:tc>
        <w:tc>
          <w:tcPr>
            <w:tcW w:w="270" w:type="pct"/>
            <w:tcBorders>
              <w:top w:val="nil"/>
            </w:tcBorders>
          </w:tcPr>
          <w:p w14:paraId="17A04711" w14:textId="77777777" w:rsidR="0073203F" w:rsidRPr="00940811" w:rsidRDefault="0073203F" w:rsidP="0073203F">
            <w:pPr>
              <w:pStyle w:val="TableParagraph"/>
              <w:spacing w:before="93" w:line="664" w:lineRule="exact"/>
              <w:ind w:right="5"/>
              <w:jc w:val="center"/>
              <w:rPr>
                <w:sz w:val="56"/>
                <w:szCs w:val="56"/>
              </w:rPr>
            </w:pPr>
            <w:r w:rsidRPr="00940811">
              <w:rPr>
                <w:color w:val="569B31"/>
                <w:sz w:val="56"/>
                <w:szCs w:val="56"/>
              </w:rPr>
              <w:t>•</w:t>
            </w:r>
          </w:p>
        </w:tc>
        <w:tc>
          <w:tcPr>
            <w:tcW w:w="310" w:type="pct"/>
            <w:tcBorders>
              <w:top w:val="nil"/>
            </w:tcBorders>
          </w:tcPr>
          <w:p w14:paraId="7AD31E0E" w14:textId="77777777" w:rsidR="0073203F" w:rsidRPr="00940811" w:rsidRDefault="0073203F" w:rsidP="0073203F">
            <w:pPr>
              <w:pStyle w:val="TableParagraph"/>
              <w:spacing w:before="93" w:line="664" w:lineRule="exact"/>
              <w:ind w:right="7"/>
              <w:jc w:val="center"/>
              <w:rPr>
                <w:sz w:val="56"/>
                <w:szCs w:val="56"/>
              </w:rPr>
            </w:pPr>
            <w:r w:rsidRPr="00940811">
              <w:rPr>
                <w:color w:val="569B31"/>
                <w:sz w:val="56"/>
                <w:szCs w:val="56"/>
              </w:rPr>
              <w:t>•</w:t>
            </w:r>
          </w:p>
        </w:tc>
        <w:tc>
          <w:tcPr>
            <w:tcW w:w="264" w:type="pct"/>
            <w:tcBorders>
              <w:top w:val="nil"/>
              <w:right w:val="nil"/>
            </w:tcBorders>
          </w:tcPr>
          <w:p w14:paraId="1034F8D9" w14:textId="77777777" w:rsidR="0073203F" w:rsidRPr="00940811" w:rsidRDefault="0073203F" w:rsidP="0073203F">
            <w:pPr>
              <w:pStyle w:val="TableParagraph"/>
              <w:spacing w:before="0"/>
              <w:rPr>
                <w:sz w:val="56"/>
                <w:szCs w:val="56"/>
              </w:rPr>
            </w:pPr>
          </w:p>
        </w:tc>
      </w:tr>
      <w:tr w:rsidR="004728F5" w:rsidRPr="009A0431" w14:paraId="49DFFB81" w14:textId="77777777" w:rsidTr="004728F5">
        <w:trPr>
          <w:trHeight w:val="1078"/>
        </w:trPr>
        <w:tc>
          <w:tcPr>
            <w:tcW w:w="381" w:type="pct"/>
            <w:vMerge/>
            <w:tcBorders>
              <w:top w:val="nil"/>
              <w:left w:val="nil"/>
              <w:right w:val="nil"/>
            </w:tcBorders>
            <w:shd w:val="clear" w:color="auto" w:fill="F5F6F6"/>
          </w:tcPr>
          <w:p w14:paraId="0E7BED41" w14:textId="77777777" w:rsidR="0073203F" w:rsidRPr="009A0431" w:rsidRDefault="0073203F" w:rsidP="0073203F"/>
        </w:tc>
        <w:tc>
          <w:tcPr>
            <w:tcW w:w="120" w:type="pct"/>
            <w:tcBorders>
              <w:left w:val="nil"/>
              <w:right w:val="nil"/>
            </w:tcBorders>
          </w:tcPr>
          <w:p w14:paraId="43498080" w14:textId="77777777" w:rsidR="0073203F" w:rsidRPr="009A0431" w:rsidRDefault="0073203F" w:rsidP="0073203F">
            <w:pPr>
              <w:pStyle w:val="TableParagraph"/>
              <w:ind w:left="57"/>
            </w:pPr>
            <w:r w:rsidRPr="009A0431">
              <w:rPr>
                <w:color w:val="231F20"/>
                <w:w w:val="99"/>
              </w:rPr>
              <w:t>2</w:t>
            </w:r>
          </w:p>
        </w:tc>
        <w:tc>
          <w:tcPr>
            <w:tcW w:w="1965" w:type="pct"/>
            <w:tcBorders>
              <w:left w:val="nil"/>
              <w:right w:val="nil"/>
            </w:tcBorders>
          </w:tcPr>
          <w:p w14:paraId="75D37694" w14:textId="77777777" w:rsidR="0073203F" w:rsidRPr="009A0431" w:rsidRDefault="0073203F" w:rsidP="0073203F">
            <w:pPr>
              <w:pStyle w:val="TableParagraph"/>
              <w:spacing w:before="66" w:line="320" w:lineRule="atLeast"/>
              <w:ind w:left="57" w:right="113"/>
              <w:rPr>
                <w:b w:val="0"/>
                <w:bCs w:val="0"/>
              </w:rPr>
            </w:pPr>
            <w:r w:rsidRPr="009A0431">
              <w:rPr>
                <w:b w:val="0"/>
                <w:bCs w:val="0"/>
                <w:color w:val="231F20"/>
              </w:rPr>
              <w:t>Investigate</w:t>
            </w:r>
            <w:r w:rsidRPr="009A0431">
              <w:rPr>
                <w:b w:val="0"/>
                <w:bCs w:val="0"/>
                <w:color w:val="231F20"/>
                <w:spacing w:val="-8"/>
              </w:rPr>
              <w:t xml:space="preserve"> </w:t>
            </w:r>
            <w:r w:rsidRPr="009A0431">
              <w:rPr>
                <w:b w:val="0"/>
                <w:bCs w:val="0"/>
                <w:color w:val="231F20"/>
              </w:rPr>
              <w:t>ways</w:t>
            </w:r>
            <w:r w:rsidRPr="009A0431">
              <w:rPr>
                <w:b w:val="0"/>
                <w:bCs w:val="0"/>
                <w:color w:val="231F20"/>
                <w:spacing w:val="-8"/>
              </w:rPr>
              <w:t xml:space="preserve"> </w:t>
            </w:r>
            <w:r w:rsidRPr="009A0431">
              <w:rPr>
                <w:b w:val="0"/>
                <w:bCs w:val="0"/>
                <w:color w:val="231F20"/>
              </w:rPr>
              <w:t>to</w:t>
            </w:r>
            <w:r w:rsidRPr="009A0431">
              <w:rPr>
                <w:b w:val="0"/>
                <w:bCs w:val="0"/>
                <w:color w:val="231F20"/>
                <w:spacing w:val="-8"/>
              </w:rPr>
              <w:t xml:space="preserve"> </w:t>
            </w:r>
            <w:r w:rsidRPr="009A0431">
              <w:rPr>
                <w:b w:val="0"/>
                <w:bCs w:val="0"/>
                <w:color w:val="231F20"/>
              </w:rPr>
              <w:t>support</w:t>
            </w:r>
            <w:r w:rsidRPr="009A0431">
              <w:rPr>
                <w:b w:val="0"/>
                <w:bCs w:val="0"/>
                <w:color w:val="231F20"/>
                <w:spacing w:val="-8"/>
              </w:rPr>
              <w:t xml:space="preserve"> </w:t>
            </w:r>
            <w:r w:rsidRPr="009A0431">
              <w:rPr>
                <w:b w:val="0"/>
                <w:bCs w:val="0"/>
                <w:color w:val="231F20"/>
              </w:rPr>
              <w:t>reuse,</w:t>
            </w:r>
            <w:r w:rsidRPr="009A0431">
              <w:rPr>
                <w:b w:val="0"/>
                <w:bCs w:val="0"/>
                <w:color w:val="231F20"/>
                <w:spacing w:val="-8"/>
              </w:rPr>
              <w:t xml:space="preserve"> </w:t>
            </w:r>
            <w:r w:rsidRPr="009A0431">
              <w:rPr>
                <w:b w:val="0"/>
                <w:bCs w:val="0"/>
                <w:color w:val="231F20"/>
              </w:rPr>
              <w:t>repair,</w:t>
            </w:r>
            <w:r w:rsidRPr="009A0431">
              <w:rPr>
                <w:b w:val="0"/>
                <w:bCs w:val="0"/>
                <w:color w:val="231F20"/>
                <w:spacing w:val="-8"/>
              </w:rPr>
              <w:t xml:space="preserve"> </w:t>
            </w:r>
            <w:r w:rsidRPr="009A0431">
              <w:rPr>
                <w:b w:val="0"/>
                <w:bCs w:val="0"/>
                <w:color w:val="231F20"/>
              </w:rPr>
              <w:t>share</w:t>
            </w:r>
            <w:r w:rsidRPr="009A0431">
              <w:rPr>
                <w:b w:val="0"/>
                <w:bCs w:val="0"/>
                <w:color w:val="231F20"/>
                <w:spacing w:val="-8"/>
              </w:rPr>
              <w:t xml:space="preserve"> </w:t>
            </w:r>
            <w:r w:rsidRPr="009A0431">
              <w:rPr>
                <w:b w:val="0"/>
                <w:bCs w:val="0"/>
                <w:color w:val="231F20"/>
              </w:rPr>
              <w:t>with</w:t>
            </w:r>
            <w:r w:rsidRPr="009A0431">
              <w:rPr>
                <w:b w:val="0"/>
                <w:bCs w:val="0"/>
                <w:color w:val="231F20"/>
                <w:spacing w:val="-8"/>
              </w:rPr>
              <w:t xml:space="preserve"> </w:t>
            </w:r>
            <w:r w:rsidRPr="009A0431">
              <w:rPr>
                <w:b w:val="0"/>
                <w:bCs w:val="0"/>
                <w:color w:val="231F20"/>
              </w:rPr>
              <w:t>sectors</w:t>
            </w:r>
            <w:r w:rsidRPr="009A0431">
              <w:rPr>
                <w:b w:val="0"/>
                <w:bCs w:val="0"/>
                <w:color w:val="231F20"/>
                <w:spacing w:val="-8"/>
              </w:rPr>
              <w:t xml:space="preserve"> </w:t>
            </w:r>
            <w:r w:rsidRPr="009A0431">
              <w:rPr>
                <w:b w:val="0"/>
                <w:bCs w:val="0"/>
                <w:color w:val="231F20"/>
              </w:rPr>
              <w:t>in</w:t>
            </w:r>
            <w:r w:rsidRPr="009A0431">
              <w:rPr>
                <w:b w:val="0"/>
                <w:bCs w:val="0"/>
                <w:color w:val="231F20"/>
                <w:spacing w:val="-8"/>
              </w:rPr>
              <w:t xml:space="preserve"> </w:t>
            </w:r>
            <w:r w:rsidRPr="009A0431">
              <w:rPr>
                <w:b w:val="0"/>
                <w:bCs w:val="0"/>
                <w:color w:val="231F20"/>
              </w:rPr>
              <w:t>the community through activities such as repair cafes and tool/toy/ equipment libraries</w:t>
            </w:r>
          </w:p>
        </w:tc>
        <w:tc>
          <w:tcPr>
            <w:tcW w:w="913" w:type="pct"/>
            <w:tcBorders>
              <w:left w:val="nil"/>
              <w:right w:val="nil"/>
            </w:tcBorders>
          </w:tcPr>
          <w:p w14:paraId="4C7901ED" w14:textId="77777777" w:rsidR="0073203F" w:rsidRPr="009A0431" w:rsidRDefault="0073203F" w:rsidP="0073203F">
            <w:pPr>
              <w:pStyle w:val="TableParagraph"/>
              <w:ind w:left="170"/>
              <w:rPr>
                <w:b w:val="0"/>
                <w:bCs w:val="0"/>
              </w:rPr>
            </w:pPr>
            <w:r w:rsidRPr="009A0431">
              <w:rPr>
                <w:b w:val="0"/>
                <w:bCs w:val="0"/>
                <w:color w:val="231F20"/>
              </w:rPr>
              <w:t>Waste</w:t>
            </w:r>
            <w:r w:rsidRPr="009A0431">
              <w:rPr>
                <w:b w:val="0"/>
                <w:bCs w:val="0"/>
                <w:color w:val="231F20"/>
                <w:spacing w:val="-5"/>
              </w:rPr>
              <w:t xml:space="preserve"> </w:t>
            </w:r>
            <w:r w:rsidRPr="009A0431">
              <w:rPr>
                <w:b w:val="0"/>
                <w:bCs w:val="0"/>
                <w:color w:val="231F20"/>
              </w:rPr>
              <w:t>Management,</w:t>
            </w:r>
            <w:r w:rsidRPr="009A0431">
              <w:rPr>
                <w:b w:val="0"/>
                <w:bCs w:val="0"/>
                <w:color w:val="231F20"/>
                <w:spacing w:val="-4"/>
              </w:rPr>
              <w:t xml:space="preserve"> </w:t>
            </w:r>
            <w:r w:rsidRPr="009A0431">
              <w:rPr>
                <w:b w:val="0"/>
                <w:bCs w:val="0"/>
                <w:color w:val="231F20"/>
                <w:spacing w:val="-2"/>
              </w:rPr>
              <w:t>Sustainability</w:t>
            </w:r>
          </w:p>
        </w:tc>
        <w:tc>
          <w:tcPr>
            <w:tcW w:w="776" w:type="pct"/>
            <w:tcBorders>
              <w:left w:val="nil"/>
            </w:tcBorders>
          </w:tcPr>
          <w:p w14:paraId="594BCC2B" w14:textId="77777777" w:rsidR="0073203F" w:rsidRPr="009A0431" w:rsidRDefault="0073203F" w:rsidP="0073203F">
            <w:pPr>
              <w:pStyle w:val="TableParagraph"/>
              <w:ind w:left="170"/>
              <w:rPr>
                <w:b w:val="0"/>
                <w:bCs w:val="0"/>
              </w:rPr>
            </w:pPr>
            <w:r w:rsidRPr="009A0431">
              <w:rPr>
                <w:b w:val="0"/>
                <w:bCs w:val="0"/>
                <w:color w:val="231F20"/>
              </w:rPr>
              <w:t>Community</w:t>
            </w:r>
            <w:r w:rsidRPr="009A0431">
              <w:rPr>
                <w:b w:val="0"/>
                <w:bCs w:val="0"/>
                <w:color w:val="231F20"/>
                <w:spacing w:val="-13"/>
              </w:rPr>
              <w:t xml:space="preserve"> </w:t>
            </w:r>
            <w:r w:rsidRPr="009A0431">
              <w:rPr>
                <w:b w:val="0"/>
                <w:bCs w:val="0"/>
                <w:color w:val="231F20"/>
                <w:spacing w:val="-2"/>
              </w:rPr>
              <w:t>Groups</w:t>
            </w:r>
          </w:p>
        </w:tc>
        <w:tc>
          <w:tcPr>
            <w:tcW w:w="270" w:type="pct"/>
          </w:tcPr>
          <w:p w14:paraId="4BE47D1D" w14:textId="77777777" w:rsidR="0073203F" w:rsidRPr="00940811" w:rsidRDefault="0073203F" w:rsidP="0073203F">
            <w:pPr>
              <w:pStyle w:val="TableParagraph"/>
              <w:spacing w:before="249"/>
              <w:ind w:right="5"/>
              <w:jc w:val="center"/>
              <w:rPr>
                <w:sz w:val="56"/>
                <w:szCs w:val="56"/>
              </w:rPr>
            </w:pPr>
            <w:r w:rsidRPr="00940811">
              <w:rPr>
                <w:color w:val="569B31"/>
                <w:sz w:val="56"/>
                <w:szCs w:val="56"/>
              </w:rPr>
              <w:t>•</w:t>
            </w:r>
          </w:p>
        </w:tc>
        <w:tc>
          <w:tcPr>
            <w:tcW w:w="310" w:type="pct"/>
          </w:tcPr>
          <w:p w14:paraId="17A0A62B" w14:textId="77777777" w:rsidR="0073203F" w:rsidRPr="00940811" w:rsidRDefault="0073203F" w:rsidP="0073203F">
            <w:pPr>
              <w:pStyle w:val="TableParagraph"/>
              <w:spacing w:before="249"/>
              <w:ind w:right="7"/>
              <w:jc w:val="center"/>
              <w:rPr>
                <w:sz w:val="56"/>
                <w:szCs w:val="56"/>
              </w:rPr>
            </w:pPr>
            <w:r w:rsidRPr="00940811">
              <w:rPr>
                <w:color w:val="569B31"/>
                <w:sz w:val="56"/>
                <w:szCs w:val="56"/>
              </w:rPr>
              <w:t>•</w:t>
            </w:r>
          </w:p>
        </w:tc>
        <w:tc>
          <w:tcPr>
            <w:tcW w:w="264" w:type="pct"/>
            <w:tcBorders>
              <w:right w:val="nil"/>
            </w:tcBorders>
          </w:tcPr>
          <w:p w14:paraId="091370ED" w14:textId="77777777" w:rsidR="0073203F" w:rsidRPr="00940811" w:rsidRDefault="0073203F" w:rsidP="0073203F">
            <w:pPr>
              <w:pStyle w:val="TableParagraph"/>
              <w:spacing w:before="0"/>
              <w:rPr>
                <w:sz w:val="56"/>
                <w:szCs w:val="56"/>
              </w:rPr>
            </w:pPr>
          </w:p>
        </w:tc>
      </w:tr>
      <w:tr w:rsidR="004728F5" w:rsidRPr="009A0431" w14:paraId="50E525E9" w14:textId="77777777" w:rsidTr="004728F5">
        <w:trPr>
          <w:trHeight w:val="786"/>
        </w:trPr>
        <w:tc>
          <w:tcPr>
            <w:tcW w:w="381" w:type="pct"/>
            <w:vMerge/>
            <w:tcBorders>
              <w:top w:val="nil"/>
              <w:left w:val="nil"/>
              <w:right w:val="nil"/>
            </w:tcBorders>
            <w:shd w:val="clear" w:color="auto" w:fill="F5F6F6"/>
          </w:tcPr>
          <w:p w14:paraId="30C061AD" w14:textId="77777777" w:rsidR="0073203F" w:rsidRPr="009A0431" w:rsidRDefault="0073203F" w:rsidP="0073203F"/>
        </w:tc>
        <w:tc>
          <w:tcPr>
            <w:tcW w:w="120" w:type="pct"/>
            <w:tcBorders>
              <w:left w:val="nil"/>
              <w:right w:val="nil"/>
            </w:tcBorders>
          </w:tcPr>
          <w:p w14:paraId="5F6FED35" w14:textId="77777777" w:rsidR="0073203F" w:rsidRPr="009A0431" w:rsidRDefault="0073203F" w:rsidP="0073203F">
            <w:pPr>
              <w:pStyle w:val="TableParagraph"/>
              <w:ind w:left="57"/>
            </w:pPr>
            <w:r w:rsidRPr="009A0431">
              <w:rPr>
                <w:color w:val="231F20"/>
                <w:w w:val="99"/>
              </w:rPr>
              <w:t>3</w:t>
            </w:r>
          </w:p>
        </w:tc>
        <w:tc>
          <w:tcPr>
            <w:tcW w:w="1965" w:type="pct"/>
            <w:tcBorders>
              <w:left w:val="nil"/>
              <w:right w:val="nil"/>
            </w:tcBorders>
          </w:tcPr>
          <w:p w14:paraId="63EBEF68" w14:textId="77777777" w:rsidR="0073203F" w:rsidRPr="009A0431" w:rsidRDefault="0073203F" w:rsidP="0073203F">
            <w:pPr>
              <w:pStyle w:val="TableParagraph"/>
              <w:spacing w:line="271" w:lineRule="auto"/>
              <w:ind w:left="57" w:right="113"/>
              <w:rPr>
                <w:b w:val="0"/>
                <w:bCs w:val="0"/>
              </w:rPr>
            </w:pPr>
            <w:r w:rsidRPr="009A0431">
              <w:rPr>
                <w:b w:val="0"/>
                <w:bCs w:val="0"/>
                <w:color w:val="231F20"/>
              </w:rPr>
              <w:t>Provide</w:t>
            </w:r>
            <w:r w:rsidRPr="009A0431">
              <w:rPr>
                <w:b w:val="0"/>
                <w:bCs w:val="0"/>
                <w:color w:val="231F20"/>
                <w:spacing w:val="-6"/>
              </w:rPr>
              <w:t xml:space="preserve"> </w:t>
            </w:r>
            <w:r w:rsidRPr="009A0431">
              <w:rPr>
                <w:b w:val="0"/>
                <w:bCs w:val="0"/>
                <w:color w:val="231F20"/>
              </w:rPr>
              <w:t>advice</w:t>
            </w:r>
            <w:r w:rsidRPr="009A0431">
              <w:rPr>
                <w:b w:val="0"/>
                <w:bCs w:val="0"/>
                <w:color w:val="231F20"/>
                <w:spacing w:val="-6"/>
              </w:rPr>
              <w:t xml:space="preserve"> </w:t>
            </w:r>
            <w:r w:rsidRPr="009A0431">
              <w:rPr>
                <w:b w:val="0"/>
                <w:bCs w:val="0"/>
                <w:color w:val="231F20"/>
              </w:rPr>
              <w:t>and</w:t>
            </w:r>
            <w:r w:rsidRPr="009A0431">
              <w:rPr>
                <w:b w:val="0"/>
                <w:bCs w:val="0"/>
                <w:color w:val="231F20"/>
                <w:spacing w:val="-6"/>
              </w:rPr>
              <w:t xml:space="preserve"> </w:t>
            </w:r>
            <w:r w:rsidRPr="009A0431">
              <w:rPr>
                <w:b w:val="0"/>
                <w:bCs w:val="0"/>
                <w:color w:val="231F20"/>
              </w:rPr>
              <w:t>support</w:t>
            </w:r>
            <w:r w:rsidRPr="009A0431">
              <w:rPr>
                <w:b w:val="0"/>
                <w:bCs w:val="0"/>
                <w:color w:val="231F20"/>
                <w:spacing w:val="-6"/>
              </w:rPr>
              <w:t xml:space="preserve"> </w:t>
            </w:r>
            <w:r w:rsidRPr="009A0431">
              <w:rPr>
                <w:b w:val="0"/>
                <w:bCs w:val="0"/>
                <w:color w:val="231F20"/>
              </w:rPr>
              <w:t>for</w:t>
            </w:r>
            <w:r w:rsidRPr="009A0431">
              <w:rPr>
                <w:b w:val="0"/>
                <w:bCs w:val="0"/>
                <w:color w:val="231F20"/>
                <w:spacing w:val="-6"/>
              </w:rPr>
              <w:t xml:space="preserve"> </w:t>
            </w:r>
            <w:r w:rsidRPr="009A0431">
              <w:rPr>
                <w:b w:val="0"/>
                <w:bCs w:val="0"/>
                <w:color w:val="231F20"/>
              </w:rPr>
              <w:t>general</w:t>
            </w:r>
            <w:r w:rsidRPr="009A0431">
              <w:rPr>
                <w:b w:val="0"/>
                <w:bCs w:val="0"/>
                <w:color w:val="231F20"/>
                <w:spacing w:val="-6"/>
              </w:rPr>
              <w:t xml:space="preserve"> </w:t>
            </w:r>
            <w:r w:rsidRPr="009A0431">
              <w:rPr>
                <w:b w:val="0"/>
                <w:bCs w:val="0"/>
                <w:color w:val="231F20"/>
              </w:rPr>
              <w:t>community</w:t>
            </w:r>
            <w:r w:rsidRPr="009A0431">
              <w:rPr>
                <w:b w:val="0"/>
                <w:bCs w:val="0"/>
                <w:color w:val="231F20"/>
                <w:spacing w:val="-6"/>
              </w:rPr>
              <w:t xml:space="preserve"> </w:t>
            </w:r>
            <w:r w:rsidRPr="009A0431">
              <w:rPr>
                <w:b w:val="0"/>
                <w:bCs w:val="0"/>
                <w:color w:val="231F20"/>
              </w:rPr>
              <w:t>projects</w:t>
            </w:r>
            <w:r w:rsidRPr="009A0431">
              <w:rPr>
                <w:b w:val="0"/>
                <w:bCs w:val="0"/>
                <w:color w:val="231F20"/>
                <w:spacing w:val="-6"/>
              </w:rPr>
              <w:t xml:space="preserve"> </w:t>
            </w:r>
            <w:r w:rsidRPr="009A0431">
              <w:rPr>
                <w:b w:val="0"/>
                <w:bCs w:val="0"/>
                <w:color w:val="231F20"/>
              </w:rPr>
              <w:t>targeted</w:t>
            </w:r>
            <w:r w:rsidRPr="009A0431">
              <w:rPr>
                <w:b w:val="0"/>
                <w:bCs w:val="0"/>
                <w:color w:val="231F20"/>
                <w:spacing w:val="-6"/>
              </w:rPr>
              <w:t xml:space="preserve"> </w:t>
            </w:r>
            <w:r w:rsidRPr="009A0431">
              <w:rPr>
                <w:b w:val="0"/>
                <w:bCs w:val="0"/>
                <w:color w:val="231F20"/>
              </w:rPr>
              <w:t>at waste avoidance and minimisation</w:t>
            </w:r>
          </w:p>
        </w:tc>
        <w:tc>
          <w:tcPr>
            <w:tcW w:w="913" w:type="pct"/>
            <w:tcBorders>
              <w:left w:val="nil"/>
              <w:right w:val="nil"/>
            </w:tcBorders>
          </w:tcPr>
          <w:p w14:paraId="6D4C4ADC" w14:textId="77777777" w:rsidR="0073203F" w:rsidRPr="009A0431" w:rsidRDefault="0073203F" w:rsidP="0073203F">
            <w:pPr>
              <w:pStyle w:val="TableParagraph"/>
              <w:spacing w:line="271" w:lineRule="auto"/>
              <w:ind w:left="170"/>
              <w:rPr>
                <w:b w:val="0"/>
                <w:bCs w:val="0"/>
              </w:rPr>
            </w:pPr>
            <w:r w:rsidRPr="009A0431">
              <w:rPr>
                <w:b w:val="0"/>
                <w:bCs w:val="0"/>
                <w:color w:val="231F20"/>
              </w:rPr>
              <w:t>Waste</w:t>
            </w:r>
            <w:r w:rsidRPr="009A0431">
              <w:rPr>
                <w:b w:val="0"/>
                <w:bCs w:val="0"/>
                <w:color w:val="231F20"/>
                <w:spacing w:val="-17"/>
              </w:rPr>
              <w:t xml:space="preserve"> </w:t>
            </w:r>
            <w:r w:rsidRPr="009A0431">
              <w:rPr>
                <w:b w:val="0"/>
                <w:bCs w:val="0"/>
                <w:color w:val="231F20"/>
              </w:rPr>
              <w:t>Management,</w:t>
            </w:r>
            <w:r w:rsidRPr="009A0431">
              <w:rPr>
                <w:b w:val="0"/>
                <w:bCs w:val="0"/>
                <w:color w:val="231F20"/>
                <w:spacing w:val="-17"/>
              </w:rPr>
              <w:t xml:space="preserve"> </w:t>
            </w:r>
            <w:r w:rsidRPr="009A0431">
              <w:rPr>
                <w:b w:val="0"/>
                <w:bCs w:val="0"/>
                <w:color w:val="231F20"/>
              </w:rPr>
              <w:t>Community Partnerships &amp; Wellbeing</w:t>
            </w:r>
          </w:p>
        </w:tc>
        <w:tc>
          <w:tcPr>
            <w:tcW w:w="776" w:type="pct"/>
            <w:tcBorders>
              <w:left w:val="nil"/>
            </w:tcBorders>
          </w:tcPr>
          <w:p w14:paraId="22E0D136" w14:textId="77777777" w:rsidR="0073203F" w:rsidRPr="009A0431" w:rsidRDefault="0073203F" w:rsidP="0073203F">
            <w:pPr>
              <w:pStyle w:val="TableParagraph"/>
              <w:ind w:left="170"/>
              <w:rPr>
                <w:b w:val="0"/>
                <w:bCs w:val="0"/>
              </w:rPr>
            </w:pPr>
            <w:r w:rsidRPr="009A0431">
              <w:rPr>
                <w:b w:val="0"/>
                <w:bCs w:val="0"/>
                <w:color w:val="231F20"/>
              </w:rPr>
              <w:t>Community</w:t>
            </w:r>
            <w:r w:rsidRPr="009A0431">
              <w:rPr>
                <w:b w:val="0"/>
                <w:bCs w:val="0"/>
                <w:color w:val="231F20"/>
                <w:spacing w:val="-13"/>
              </w:rPr>
              <w:t xml:space="preserve"> </w:t>
            </w:r>
            <w:r w:rsidRPr="009A0431">
              <w:rPr>
                <w:b w:val="0"/>
                <w:bCs w:val="0"/>
                <w:color w:val="231F20"/>
                <w:spacing w:val="-2"/>
              </w:rPr>
              <w:t>Groups</w:t>
            </w:r>
          </w:p>
        </w:tc>
        <w:tc>
          <w:tcPr>
            <w:tcW w:w="270" w:type="pct"/>
          </w:tcPr>
          <w:p w14:paraId="25C6BEB0" w14:textId="77777777" w:rsidR="0073203F" w:rsidRPr="00940811" w:rsidRDefault="0073203F" w:rsidP="0073203F">
            <w:pPr>
              <w:pStyle w:val="TableParagraph"/>
              <w:spacing w:line="664" w:lineRule="exact"/>
              <w:ind w:right="5"/>
              <w:jc w:val="center"/>
              <w:rPr>
                <w:sz w:val="56"/>
                <w:szCs w:val="56"/>
              </w:rPr>
            </w:pPr>
            <w:r w:rsidRPr="00940811">
              <w:rPr>
                <w:color w:val="569B31"/>
                <w:sz w:val="56"/>
                <w:szCs w:val="56"/>
              </w:rPr>
              <w:t>•</w:t>
            </w:r>
          </w:p>
        </w:tc>
        <w:tc>
          <w:tcPr>
            <w:tcW w:w="310" w:type="pct"/>
          </w:tcPr>
          <w:p w14:paraId="548E3702" w14:textId="77777777" w:rsidR="0073203F" w:rsidRPr="00940811" w:rsidRDefault="0073203F" w:rsidP="0073203F">
            <w:pPr>
              <w:pStyle w:val="TableParagraph"/>
              <w:spacing w:line="664" w:lineRule="exact"/>
              <w:ind w:right="7"/>
              <w:jc w:val="center"/>
              <w:rPr>
                <w:sz w:val="56"/>
                <w:szCs w:val="56"/>
              </w:rPr>
            </w:pPr>
            <w:r w:rsidRPr="00940811">
              <w:rPr>
                <w:color w:val="569B31"/>
                <w:sz w:val="56"/>
                <w:szCs w:val="56"/>
              </w:rPr>
              <w:t>•</w:t>
            </w:r>
          </w:p>
        </w:tc>
        <w:tc>
          <w:tcPr>
            <w:tcW w:w="264" w:type="pct"/>
            <w:tcBorders>
              <w:right w:val="nil"/>
            </w:tcBorders>
          </w:tcPr>
          <w:p w14:paraId="6EE13618" w14:textId="77777777" w:rsidR="0073203F" w:rsidRPr="00940811" w:rsidRDefault="0073203F" w:rsidP="0073203F">
            <w:pPr>
              <w:pStyle w:val="TableParagraph"/>
              <w:spacing w:line="664" w:lineRule="exact"/>
              <w:ind w:right="8"/>
              <w:jc w:val="center"/>
              <w:rPr>
                <w:sz w:val="56"/>
                <w:szCs w:val="56"/>
              </w:rPr>
            </w:pPr>
            <w:r w:rsidRPr="00940811">
              <w:rPr>
                <w:color w:val="569B31"/>
                <w:sz w:val="56"/>
                <w:szCs w:val="56"/>
              </w:rPr>
              <w:t>•</w:t>
            </w:r>
          </w:p>
        </w:tc>
      </w:tr>
      <w:tr w:rsidR="004728F5" w:rsidRPr="009A0431" w14:paraId="6D1EE9AD" w14:textId="77777777" w:rsidTr="004728F5">
        <w:trPr>
          <w:trHeight w:val="1078"/>
        </w:trPr>
        <w:tc>
          <w:tcPr>
            <w:tcW w:w="381" w:type="pct"/>
            <w:vMerge/>
            <w:tcBorders>
              <w:top w:val="nil"/>
              <w:left w:val="nil"/>
              <w:right w:val="nil"/>
            </w:tcBorders>
            <w:shd w:val="clear" w:color="auto" w:fill="F5F6F6"/>
          </w:tcPr>
          <w:p w14:paraId="01EC4AC4" w14:textId="77777777" w:rsidR="0073203F" w:rsidRPr="009A0431" w:rsidRDefault="0073203F" w:rsidP="0073203F"/>
        </w:tc>
        <w:tc>
          <w:tcPr>
            <w:tcW w:w="120" w:type="pct"/>
            <w:tcBorders>
              <w:left w:val="nil"/>
              <w:right w:val="nil"/>
            </w:tcBorders>
          </w:tcPr>
          <w:p w14:paraId="60FD02FD" w14:textId="77777777" w:rsidR="0073203F" w:rsidRPr="009A0431" w:rsidRDefault="0073203F" w:rsidP="0073203F">
            <w:pPr>
              <w:pStyle w:val="TableParagraph"/>
              <w:ind w:left="57"/>
            </w:pPr>
            <w:r w:rsidRPr="009A0431">
              <w:rPr>
                <w:color w:val="231F20"/>
                <w:w w:val="99"/>
              </w:rPr>
              <w:t>4</w:t>
            </w:r>
          </w:p>
        </w:tc>
        <w:tc>
          <w:tcPr>
            <w:tcW w:w="1965" w:type="pct"/>
            <w:tcBorders>
              <w:left w:val="nil"/>
              <w:right w:val="nil"/>
            </w:tcBorders>
          </w:tcPr>
          <w:p w14:paraId="6568902F" w14:textId="77777777" w:rsidR="0073203F" w:rsidRPr="009A0431" w:rsidRDefault="0073203F" w:rsidP="0073203F">
            <w:pPr>
              <w:pStyle w:val="TableParagraph"/>
              <w:spacing w:before="66" w:line="320" w:lineRule="atLeast"/>
              <w:ind w:left="57" w:right="113"/>
              <w:rPr>
                <w:b w:val="0"/>
                <w:bCs w:val="0"/>
              </w:rPr>
            </w:pPr>
            <w:r w:rsidRPr="009A0431">
              <w:rPr>
                <w:b w:val="0"/>
                <w:bCs w:val="0"/>
                <w:color w:val="231F20"/>
              </w:rPr>
              <w:t>Advocate for reuse shops to be established at all transfer stations across</w:t>
            </w:r>
            <w:r w:rsidRPr="009A0431">
              <w:rPr>
                <w:b w:val="0"/>
                <w:bCs w:val="0"/>
                <w:color w:val="231F20"/>
                <w:spacing w:val="-10"/>
              </w:rPr>
              <w:t xml:space="preserve"> </w:t>
            </w:r>
            <w:r w:rsidRPr="009A0431">
              <w:rPr>
                <w:b w:val="0"/>
                <w:bCs w:val="0"/>
                <w:color w:val="231F20"/>
              </w:rPr>
              <w:t>the</w:t>
            </w:r>
            <w:r w:rsidRPr="009A0431">
              <w:rPr>
                <w:b w:val="0"/>
                <w:bCs w:val="0"/>
                <w:color w:val="231F20"/>
                <w:spacing w:val="-10"/>
              </w:rPr>
              <w:t xml:space="preserve"> </w:t>
            </w:r>
            <w:r w:rsidRPr="009A0431">
              <w:rPr>
                <w:b w:val="0"/>
                <w:bCs w:val="0"/>
                <w:color w:val="231F20"/>
              </w:rPr>
              <w:t>municipality,</w:t>
            </w:r>
            <w:r w:rsidRPr="009A0431">
              <w:rPr>
                <w:b w:val="0"/>
                <w:bCs w:val="0"/>
                <w:color w:val="231F20"/>
                <w:spacing w:val="-10"/>
              </w:rPr>
              <w:t xml:space="preserve"> </w:t>
            </w:r>
            <w:r w:rsidRPr="009A0431">
              <w:rPr>
                <w:b w:val="0"/>
                <w:bCs w:val="0"/>
                <w:color w:val="231F20"/>
              </w:rPr>
              <w:t>to</w:t>
            </w:r>
            <w:r w:rsidRPr="009A0431">
              <w:rPr>
                <w:b w:val="0"/>
                <w:bCs w:val="0"/>
                <w:color w:val="231F20"/>
                <w:spacing w:val="-10"/>
              </w:rPr>
              <w:t xml:space="preserve"> </w:t>
            </w:r>
            <w:r w:rsidRPr="009A0431">
              <w:rPr>
                <w:b w:val="0"/>
                <w:bCs w:val="0"/>
                <w:color w:val="231F20"/>
              </w:rPr>
              <w:t>increase</w:t>
            </w:r>
            <w:r w:rsidRPr="009A0431">
              <w:rPr>
                <w:b w:val="0"/>
                <w:bCs w:val="0"/>
                <w:color w:val="231F20"/>
                <w:spacing w:val="-10"/>
              </w:rPr>
              <w:t xml:space="preserve"> </w:t>
            </w:r>
            <w:r w:rsidRPr="009A0431">
              <w:rPr>
                <w:b w:val="0"/>
                <w:bCs w:val="0"/>
                <w:color w:val="231F20"/>
              </w:rPr>
              <w:t>recovery</w:t>
            </w:r>
            <w:r w:rsidRPr="009A0431">
              <w:rPr>
                <w:b w:val="0"/>
                <w:bCs w:val="0"/>
                <w:color w:val="231F20"/>
                <w:spacing w:val="-10"/>
              </w:rPr>
              <w:t xml:space="preserve"> </w:t>
            </w:r>
            <w:r w:rsidRPr="009A0431">
              <w:rPr>
                <w:b w:val="0"/>
                <w:bCs w:val="0"/>
                <w:color w:val="231F20"/>
              </w:rPr>
              <w:t>of</w:t>
            </w:r>
            <w:r w:rsidRPr="009A0431">
              <w:rPr>
                <w:b w:val="0"/>
                <w:bCs w:val="0"/>
                <w:color w:val="231F20"/>
                <w:spacing w:val="-10"/>
              </w:rPr>
              <w:t xml:space="preserve"> </w:t>
            </w:r>
            <w:r w:rsidRPr="009A0431">
              <w:rPr>
                <w:b w:val="0"/>
                <w:bCs w:val="0"/>
                <w:color w:val="231F20"/>
              </w:rPr>
              <w:t>saleable</w:t>
            </w:r>
            <w:r w:rsidRPr="009A0431">
              <w:rPr>
                <w:b w:val="0"/>
                <w:bCs w:val="0"/>
                <w:color w:val="231F20"/>
                <w:spacing w:val="-10"/>
              </w:rPr>
              <w:t xml:space="preserve"> </w:t>
            </w:r>
            <w:r w:rsidRPr="009A0431">
              <w:rPr>
                <w:b w:val="0"/>
                <w:bCs w:val="0"/>
                <w:color w:val="231F20"/>
              </w:rPr>
              <w:t xml:space="preserve">second-hand </w:t>
            </w:r>
            <w:r w:rsidRPr="009A0431">
              <w:rPr>
                <w:b w:val="0"/>
                <w:bCs w:val="0"/>
                <w:color w:val="231F20"/>
                <w:spacing w:val="-2"/>
              </w:rPr>
              <w:t>goods</w:t>
            </w:r>
          </w:p>
        </w:tc>
        <w:tc>
          <w:tcPr>
            <w:tcW w:w="913" w:type="pct"/>
            <w:tcBorders>
              <w:left w:val="nil"/>
              <w:right w:val="nil"/>
            </w:tcBorders>
          </w:tcPr>
          <w:p w14:paraId="7770379C" w14:textId="77777777" w:rsidR="0073203F" w:rsidRPr="009A0431" w:rsidRDefault="0073203F" w:rsidP="0073203F">
            <w:pPr>
              <w:pStyle w:val="TableParagraph"/>
              <w:ind w:left="170"/>
              <w:rPr>
                <w:b w:val="0"/>
                <w:bCs w:val="0"/>
              </w:rPr>
            </w:pPr>
            <w:r w:rsidRPr="009A0431">
              <w:rPr>
                <w:b w:val="0"/>
                <w:bCs w:val="0"/>
                <w:color w:val="231F20"/>
              </w:rPr>
              <w:t>Waste</w:t>
            </w:r>
            <w:r w:rsidRPr="009A0431">
              <w:rPr>
                <w:b w:val="0"/>
                <w:bCs w:val="0"/>
                <w:color w:val="231F20"/>
                <w:spacing w:val="-9"/>
              </w:rPr>
              <w:t xml:space="preserve"> </w:t>
            </w:r>
            <w:r w:rsidRPr="009A0431">
              <w:rPr>
                <w:b w:val="0"/>
                <w:bCs w:val="0"/>
                <w:color w:val="231F20"/>
                <w:spacing w:val="-2"/>
              </w:rPr>
              <w:t>Management</w:t>
            </w:r>
          </w:p>
        </w:tc>
        <w:tc>
          <w:tcPr>
            <w:tcW w:w="776" w:type="pct"/>
            <w:tcBorders>
              <w:left w:val="nil"/>
            </w:tcBorders>
          </w:tcPr>
          <w:p w14:paraId="27124207" w14:textId="77777777" w:rsidR="0073203F" w:rsidRPr="009A0431" w:rsidRDefault="0073203F" w:rsidP="0073203F">
            <w:pPr>
              <w:pStyle w:val="TableParagraph"/>
              <w:ind w:left="170"/>
              <w:rPr>
                <w:b w:val="0"/>
                <w:bCs w:val="0"/>
              </w:rPr>
            </w:pPr>
            <w:r w:rsidRPr="009A0431">
              <w:rPr>
                <w:b w:val="0"/>
                <w:bCs w:val="0"/>
                <w:color w:val="231F20"/>
                <w:spacing w:val="-2"/>
              </w:rPr>
              <w:t>Transfer</w:t>
            </w:r>
            <w:r w:rsidRPr="009A0431">
              <w:rPr>
                <w:b w:val="0"/>
                <w:bCs w:val="0"/>
                <w:color w:val="231F20"/>
                <w:spacing w:val="-9"/>
              </w:rPr>
              <w:t xml:space="preserve"> </w:t>
            </w:r>
            <w:r w:rsidRPr="009A0431">
              <w:rPr>
                <w:b w:val="0"/>
                <w:bCs w:val="0"/>
                <w:color w:val="231F20"/>
                <w:spacing w:val="-2"/>
              </w:rPr>
              <w:t>Stations</w:t>
            </w:r>
          </w:p>
        </w:tc>
        <w:tc>
          <w:tcPr>
            <w:tcW w:w="270" w:type="pct"/>
          </w:tcPr>
          <w:p w14:paraId="027BBED1" w14:textId="77777777" w:rsidR="0073203F" w:rsidRPr="00940811" w:rsidRDefault="0073203F" w:rsidP="0073203F">
            <w:pPr>
              <w:pStyle w:val="TableParagraph"/>
              <w:spacing w:before="249"/>
              <w:ind w:right="5"/>
              <w:jc w:val="center"/>
              <w:rPr>
                <w:sz w:val="56"/>
                <w:szCs w:val="56"/>
              </w:rPr>
            </w:pPr>
            <w:r w:rsidRPr="00940811">
              <w:rPr>
                <w:color w:val="569B31"/>
                <w:sz w:val="56"/>
                <w:szCs w:val="56"/>
              </w:rPr>
              <w:t>•</w:t>
            </w:r>
          </w:p>
        </w:tc>
        <w:tc>
          <w:tcPr>
            <w:tcW w:w="310" w:type="pct"/>
          </w:tcPr>
          <w:p w14:paraId="60541B36" w14:textId="77777777" w:rsidR="0073203F" w:rsidRPr="00940811" w:rsidRDefault="0073203F" w:rsidP="0073203F">
            <w:pPr>
              <w:pStyle w:val="TableParagraph"/>
              <w:spacing w:before="249"/>
              <w:ind w:right="7"/>
              <w:jc w:val="center"/>
              <w:rPr>
                <w:sz w:val="56"/>
                <w:szCs w:val="56"/>
              </w:rPr>
            </w:pPr>
            <w:r w:rsidRPr="00940811">
              <w:rPr>
                <w:color w:val="569B31"/>
                <w:sz w:val="56"/>
                <w:szCs w:val="56"/>
              </w:rPr>
              <w:t>•</w:t>
            </w:r>
          </w:p>
        </w:tc>
        <w:tc>
          <w:tcPr>
            <w:tcW w:w="264" w:type="pct"/>
            <w:tcBorders>
              <w:right w:val="nil"/>
            </w:tcBorders>
          </w:tcPr>
          <w:p w14:paraId="15A4C4CF" w14:textId="77777777" w:rsidR="0073203F" w:rsidRPr="00940811" w:rsidRDefault="0073203F" w:rsidP="0073203F">
            <w:pPr>
              <w:pStyle w:val="TableParagraph"/>
              <w:spacing w:before="0"/>
              <w:rPr>
                <w:sz w:val="56"/>
                <w:szCs w:val="56"/>
              </w:rPr>
            </w:pPr>
          </w:p>
        </w:tc>
      </w:tr>
      <w:tr w:rsidR="004728F5" w:rsidRPr="009A0431" w14:paraId="00B503FC" w14:textId="77777777" w:rsidTr="004728F5">
        <w:trPr>
          <w:trHeight w:val="1078"/>
        </w:trPr>
        <w:tc>
          <w:tcPr>
            <w:tcW w:w="381" w:type="pct"/>
            <w:vMerge/>
            <w:tcBorders>
              <w:top w:val="nil"/>
              <w:left w:val="nil"/>
              <w:right w:val="nil"/>
            </w:tcBorders>
            <w:shd w:val="clear" w:color="auto" w:fill="F5F6F6"/>
          </w:tcPr>
          <w:p w14:paraId="55F77FB1" w14:textId="77777777" w:rsidR="0073203F" w:rsidRPr="009A0431" w:rsidRDefault="0073203F" w:rsidP="0073203F"/>
        </w:tc>
        <w:tc>
          <w:tcPr>
            <w:tcW w:w="120" w:type="pct"/>
            <w:tcBorders>
              <w:left w:val="nil"/>
              <w:right w:val="nil"/>
            </w:tcBorders>
          </w:tcPr>
          <w:p w14:paraId="12EA8E3B" w14:textId="77777777" w:rsidR="0073203F" w:rsidRPr="009A0431" w:rsidRDefault="0073203F" w:rsidP="0073203F">
            <w:pPr>
              <w:pStyle w:val="TableParagraph"/>
              <w:ind w:left="57"/>
            </w:pPr>
            <w:r w:rsidRPr="009A0431">
              <w:rPr>
                <w:color w:val="231F20"/>
                <w:w w:val="99"/>
              </w:rPr>
              <w:t>5</w:t>
            </w:r>
          </w:p>
        </w:tc>
        <w:tc>
          <w:tcPr>
            <w:tcW w:w="1965" w:type="pct"/>
            <w:tcBorders>
              <w:left w:val="nil"/>
              <w:right w:val="nil"/>
            </w:tcBorders>
          </w:tcPr>
          <w:p w14:paraId="4B5F3A9C" w14:textId="77777777" w:rsidR="0073203F" w:rsidRPr="009A0431" w:rsidRDefault="0073203F" w:rsidP="0073203F">
            <w:pPr>
              <w:pStyle w:val="TableParagraph"/>
              <w:spacing w:before="66" w:line="320" w:lineRule="atLeast"/>
              <w:ind w:left="57" w:right="113"/>
              <w:rPr>
                <w:b w:val="0"/>
                <w:bCs w:val="0"/>
              </w:rPr>
            </w:pPr>
            <w:r w:rsidRPr="009A0431">
              <w:rPr>
                <w:b w:val="0"/>
                <w:bCs w:val="0"/>
                <w:color w:val="231F20"/>
              </w:rPr>
              <w:t>Support</w:t>
            </w:r>
            <w:r w:rsidRPr="009A0431">
              <w:rPr>
                <w:b w:val="0"/>
                <w:bCs w:val="0"/>
                <w:color w:val="231F20"/>
                <w:spacing w:val="-7"/>
              </w:rPr>
              <w:t xml:space="preserve"> </w:t>
            </w:r>
            <w:r w:rsidRPr="009A0431">
              <w:rPr>
                <w:b w:val="0"/>
                <w:bCs w:val="0"/>
                <w:color w:val="231F20"/>
              </w:rPr>
              <w:t>Yarra</w:t>
            </w:r>
            <w:r w:rsidRPr="009A0431">
              <w:rPr>
                <w:b w:val="0"/>
                <w:bCs w:val="0"/>
                <w:color w:val="231F20"/>
                <w:spacing w:val="-7"/>
              </w:rPr>
              <w:t xml:space="preserve"> </w:t>
            </w:r>
            <w:r w:rsidRPr="009A0431">
              <w:rPr>
                <w:b w:val="0"/>
                <w:bCs w:val="0"/>
                <w:color w:val="231F20"/>
              </w:rPr>
              <w:t>Ranges</w:t>
            </w:r>
            <w:r w:rsidRPr="009A0431">
              <w:rPr>
                <w:b w:val="0"/>
                <w:bCs w:val="0"/>
                <w:color w:val="231F20"/>
                <w:spacing w:val="-8"/>
              </w:rPr>
              <w:t xml:space="preserve"> </w:t>
            </w:r>
            <w:r w:rsidRPr="009A0431">
              <w:rPr>
                <w:b w:val="0"/>
                <w:bCs w:val="0"/>
                <w:color w:val="231F20"/>
              </w:rPr>
              <w:t>Food</w:t>
            </w:r>
            <w:r w:rsidRPr="009A0431">
              <w:rPr>
                <w:b w:val="0"/>
                <w:bCs w:val="0"/>
                <w:color w:val="231F20"/>
                <w:spacing w:val="-8"/>
              </w:rPr>
              <w:t xml:space="preserve"> </w:t>
            </w:r>
            <w:r w:rsidRPr="009A0431">
              <w:rPr>
                <w:b w:val="0"/>
                <w:bCs w:val="0"/>
                <w:color w:val="231F20"/>
              </w:rPr>
              <w:t>Connections</w:t>
            </w:r>
            <w:r w:rsidRPr="009A0431">
              <w:rPr>
                <w:b w:val="0"/>
                <w:bCs w:val="0"/>
                <w:color w:val="231F20"/>
                <w:spacing w:val="-8"/>
              </w:rPr>
              <w:t xml:space="preserve"> </w:t>
            </w:r>
            <w:r w:rsidRPr="009A0431">
              <w:rPr>
                <w:b w:val="0"/>
                <w:bCs w:val="0"/>
                <w:color w:val="231F20"/>
              </w:rPr>
              <w:t>and</w:t>
            </w:r>
            <w:r w:rsidRPr="009A0431">
              <w:rPr>
                <w:b w:val="0"/>
                <w:bCs w:val="0"/>
                <w:color w:val="231F20"/>
                <w:spacing w:val="-7"/>
              </w:rPr>
              <w:t xml:space="preserve"> </w:t>
            </w:r>
            <w:r w:rsidRPr="009A0431">
              <w:rPr>
                <w:b w:val="0"/>
                <w:bCs w:val="0"/>
                <w:color w:val="231F20"/>
              </w:rPr>
              <w:t>other</w:t>
            </w:r>
            <w:r w:rsidRPr="009A0431">
              <w:rPr>
                <w:b w:val="0"/>
                <w:bCs w:val="0"/>
                <w:color w:val="231F20"/>
                <w:spacing w:val="-8"/>
              </w:rPr>
              <w:t xml:space="preserve"> </w:t>
            </w:r>
            <w:r w:rsidRPr="009A0431">
              <w:rPr>
                <w:b w:val="0"/>
                <w:bCs w:val="0"/>
                <w:color w:val="231F20"/>
              </w:rPr>
              <w:t>local</w:t>
            </w:r>
            <w:r w:rsidRPr="009A0431">
              <w:rPr>
                <w:b w:val="0"/>
                <w:bCs w:val="0"/>
                <w:color w:val="231F20"/>
                <w:spacing w:val="-7"/>
              </w:rPr>
              <w:t xml:space="preserve"> </w:t>
            </w:r>
            <w:r w:rsidRPr="009A0431">
              <w:rPr>
                <w:b w:val="0"/>
                <w:bCs w:val="0"/>
                <w:color w:val="231F20"/>
              </w:rPr>
              <w:t>food</w:t>
            </w:r>
            <w:r w:rsidRPr="009A0431">
              <w:rPr>
                <w:b w:val="0"/>
                <w:bCs w:val="0"/>
                <w:color w:val="231F20"/>
                <w:spacing w:val="-7"/>
              </w:rPr>
              <w:t xml:space="preserve"> </w:t>
            </w:r>
            <w:r w:rsidRPr="009A0431">
              <w:rPr>
                <w:b w:val="0"/>
                <w:bCs w:val="0"/>
                <w:color w:val="231F20"/>
              </w:rPr>
              <w:t xml:space="preserve">groups and networks to include food waste avoidance in programs and </w:t>
            </w:r>
            <w:r w:rsidRPr="009A0431">
              <w:rPr>
                <w:b w:val="0"/>
                <w:bCs w:val="0"/>
                <w:color w:val="231F20"/>
                <w:spacing w:val="-2"/>
              </w:rPr>
              <w:t>activities</w:t>
            </w:r>
          </w:p>
        </w:tc>
        <w:tc>
          <w:tcPr>
            <w:tcW w:w="913" w:type="pct"/>
            <w:tcBorders>
              <w:left w:val="nil"/>
              <w:right w:val="nil"/>
            </w:tcBorders>
          </w:tcPr>
          <w:p w14:paraId="1F584FF6" w14:textId="77777777" w:rsidR="0073203F" w:rsidRPr="009A0431" w:rsidRDefault="0073203F" w:rsidP="0073203F">
            <w:pPr>
              <w:pStyle w:val="TableParagraph"/>
              <w:spacing w:line="271" w:lineRule="auto"/>
              <w:ind w:left="170"/>
              <w:rPr>
                <w:b w:val="0"/>
                <w:bCs w:val="0"/>
              </w:rPr>
            </w:pPr>
            <w:r w:rsidRPr="009A0431">
              <w:rPr>
                <w:b w:val="0"/>
                <w:bCs w:val="0"/>
                <w:color w:val="231F20"/>
              </w:rPr>
              <w:t>Waste</w:t>
            </w:r>
            <w:r w:rsidRPr="009A0431">
              <w:rPr>
                <w:b w:val="0"/>
                <w:bCs w:val="0"/>
                <w:color w:val="231F20"/>
                <w:spacing w:val="-17"/>
              </w:rPr>
              <w:t xml:space="preserve"> </w:t>
            </w:r>
            <w:r w:rsidRPr="009A0431">
              <w:rPr>
                <w:b w:val="0"/>
                <w:bCs w:val="0"/>
                <w:color w:val="231F20"/>
              </w:rPr>
              <w:t>Management,</w:t>
            </w:r>
            <w:r w:rsidRPr="009A0431">
              <w:rPr>
                <w:b w:val="0"/>
                <w:bCs w:val="0"/>
                <w:color w:val="231F20"/>
                <w:spacing w:val="-17"/>
              </w:rPr>
              <w:t xml:space="preserve"> </w:t>
            </w:r>
            <w:r w:rsidRPr="009A0431">
              <w:rPr>
                <w:b w:val="0"/>
                <w:bCs w:val="0"/>
                <w:color w:val="231F20"/>
              </w:rPr>
              <w:t>Community Partnerships &amp; Wellbeing</w:t>
            </w:r>
          </w:p>
        </w:tc>
        <w:tc>
          <w:tcPr>
            <w:tcW w:w="776" w:type="pct"/>
            <w:tcBorders>
              <w:left w:val="nil"/>
            </w:tcBorders>
          </w:tcPr>
          <w:p w14:paraId="1A004951" w14:textId="77777777" w:rsidR="0073203F" w:rsidRPr="009A0431" w:rsidRDefault="0073203F" w:rsidP="0073203F">
            <w:pPr>
              <w:pStyle w:val="TableParagraph"/>
              <w:ind w:left="170"/>
              <w:rPr>
                <w:b w:val="0"/>
                <w:bCs w:val="0"/>
              </w:rPr>
            </w:pPr>
            <w:r w:rsidRPr="009A0431">
              <w:rPr>
                <w:b w:val="0"/>
                <w:bCs w:val="0"/>
                <w:color w:val="231F20"/>
              </w:rPr>
              <w:t>Community</w:t>
            </w:r>
            <w:r w:rsidRPr="009A0431">
              <w:rPr>
                <w:b w:val="0"/>
                <w:bCs w:val="0"/>
                <w:color w:val="231F20"/>
                <w:spacing w:val="-13"/>
              </w:rPr>
              <w:t xml:space="preserve"> </w:t>
            </w:r>
            <w:r w:rsidRPr="009A0431">
              <w:rPr>
                <w:b w:val="0"/>
                <w:bCs w:val="0"/>
                <w:color w:val="231F20"/>
                <w:spacing w:val="-2"/>
              </w:rPr>
              <w:t>Groups</w:t>
            </w:r>
          </w:p>
        </w:tc>
        <w:tc>
          <w:tcPr>
            <w:tcW w:w="270" w:type="pct"/>
          </w:tcPr>
          <w:p w14:paraId="18095DB4" w14:textId="77777777" w:rsidR="0073203F" w:rsidRPr="00940811" w:rsidRDefault="0073203F" w:rsidP="0073203F">
            <w:pPr>
              <w:pStyle w:val="TableParagraph"/>
              <w:spacing w:before="249"/>
              <w:ind w:right="5"/>
              <w:jc w:val="center"/>
              <w:rPr>
                <w:sz w:val="56"/>
                <w:szCs w:val="56"/>
              </w:rPr>
            </w:pPr>
            <w:r w:rsidRPr="00940811">
              <w:rPr>
                <w:color w:val="569B31"/>
                <w:sz w:val="56"/>
                <w:szCs w:val="56"/>
              </w:rPr>
              <w:t>•</w:t>
            </w:r>
          </w:p>
        </w:tc>
        <w:tc>
          <w:tcPr>
            <w:tcW w:w="310" w:type="pct"/>
          </w:tcPr>
          <w:p w14:paraId="3A5C7B7D" w14:textId="77777777" w:rsidR="0073203F" w:rsidRPr="00940811" w:rsidRDefault="0073203F" w:rsidP="0073203F">
            <w:pPr>
              <w:pStyle w:val="TableParagraph"/>
              <w:spacing w:before="249"/>
              <w:ind w:right="7"/>
              <w:jc w:val="center"/>
              <w:rPr>
                <w:sz w:val="56"/>
                <w:szCs w:val="56"/>
              </w:rPr>
            </w:pPr>
            <w:r w:rsidRPr="00940811">
              <w:rPr>
                <w:color w:val="569B31"/>
                <w:sz w:val="56"/>
                <w:szCs w:val="56"/>
              </w:rPr>
              <w:t>•</w:t>
            </w:r>
          </w:p>
        </w:tc>
        <w:tc>
          <w:tcPr>
            <w:tcW w:w="264" w:type="pct"/>
            <w:tcBorders>
              <w:right w:val="nil"/>
            </w:tcBorders>
          </w:tcPr>
          <w:p w14:paraId="08FA2DA0" w14:textId="77777777" w:rsidR="0073203F" w:rsidRPr="00940811" w:rsidRDefault="0073203F" w:rsidP="0073203F">
            <w:pPr>
              <w:pStyle w:val="TableParagraph"/>
              <w:spacing w:before="249"/>
              <w:ind w:right="8"/>
              <w:jc w:val="center"/>
              <w:rPr>
                <w:sz w:val="56"/>
                <w:szCs w:val="56"/>
              </w:rPr>
            </w:pPr>
            <w:r w:rsidRPr="00940811">
              <w:rPr>
                <w:color w:val="569B31"/>
                <w:sz w:val="56"/>
                <w:szCs w:val="56"/>
              </w:rPr>
              <w:t>•</w:t>
            </w:r>
          </w:p>
        </w:tc>
      </w:tr>
      <w:tr w:rsidR="004728F5" w:rsidRPr="009A0431" w14:paraId="46569EEE" w14:textId="77777777" w:rsidTr="004728F5">
        <w:trPr>
          <w:trHeight w:val="786"/>
        </w:trPr>
        <w:tc>
          <w:tcPr>
            <w:tcW w:w="381" w:type="pct"/>
            <w:vMerge w:val="restart"/>
            <w:tcBorders>
              <w:left w:val="nil"/>
              <w:right w:val="nil"/>
            </w:tcBorders>
            <w:shd w:val="clear" w:color="auto" w:fill="F5F6F6"/>
          </w:tcPr>
          <w:p w14:paraId="3B667825" w14:textId="77777777" w:rsidR="0073203F" w:rsidRPr="009A0431" w:rsidRDefault="0073203F" w:rsidP="0073203F">
            <w:pPr>
              <w:pStyle w:val="TableParagraph"/>
              <w:ind w:left="113"/>
              <w:rPr>
                <w:b w:val="0"/>
              </w:rPr>
            </w:pPr>
            <w:r w:rsidRPr="009A0431">
              <w:rPr>
                <w:color w:val="231F20"/>
              </w:rPr>
              <w:t xml:space="preserve">Recover </w:t>
            </w:r>
            <w:r w:rsidRPr="009A0431">
              <w:rPr>
                <w:color w:val="231F20"/>
                <w:spacing w:val="-10"/>
              </w:rPr>
              <w:t>&amp;</w:t>
            </w:r>
          </w:p>
          <w:p w14:paraId="651BF39D" w14:textId="77777777" w:rsidR="0073203F" w:rsidRPr="009A0431" w:rsidRDefault="0073203F" w:rsidP="0073203F">
            <w:pPr>
              <w:pStyle w:val="TableParagraph"/>
              <w:spacing w:before="26"/>
              <w:ind w:left="113"/>
              <w:rPr>
                <w:b w:val="0"/>
              </w:rPr>
            </w:pPr>
            <w:r w:rsidRPr="009A0431">
              <w:rPr>
                <w:color w:val="231F20"/>
                <w:spacing w:val="-2"/>
              </w:rPr>
              <w:t>Recycle</w:t>
            </w:r>
          </w:p>
        </w:tc>
        <w:tc>
          <w:tcPr>
            <w:tcW w:w="120" w:type="pct"/>
            <w:tcBorders>
              <w:left w:val="nil"/>
              <w:right w:val="nil"/>
            </w:tcBorders>
          </w:tcPr>
          <w:p w14:paraId="7C5DC0F9" w14:textId="77777777" w:rsidR="0073203F" w:rsidRPr="009A0431" w:rsidRDefault="0073203F" w:rsidP="0073203F">
            <w:pPr>
              <w:pStyle w:val="TableParagraph"/>
              <w:ind w:left="113"/>
            </w:pPr>
            <w:r w:rsidRPr="009A0431">
              <w:rPr>
                <w:color w:val="231F20"/>
                <w:w w:val="99"/>
              </w:rPr>
              <w:t>6</w:t>
            </w:r>
          </w:p>
        </w:tc>
        <w:tc>
          <w:tcPr>
            <w:tcW w:w="1965" w:type="pct"/>
            <w:tcBorders>
              <w:left w:val="nil"/>
              <w:right w:val="nil"/>
            </w:tcBorders>
          </w:tcPr>
          <w:p w14:paraId="33C102B9" w14:textId="77777777" w:rsidR="0073203F" w:rsidRPr="009A0431" w:rsidRDefault="0073203F" w:rsidP="0073203F">
            <w:pPr>
              <w:pStyle w:val="TableParagraph"/>
              <w:spacing w:line="271" w:lineRule="auto"/>
              <w:ind w:left="57" w:right="113"/>
              <w:rPr>
                <w:b w:val="0"/>
                <w:bCs w:val="0"/>
              </w:rPr>
            </w:pPr>
            <w:r w:rsidRPr="009A0431">
              <w:rPr>
                <w:b w:val="0"/>
                <w:bCs w:val="0"/>
                <w:color w:val="231F20"/>
              </w:rPr>
              <w:t>Review and develop a plan for waste collection services to sporting clubs</w:t>
            </w:r>
            <w:r w:rsidRPr="009A0431">
              <w:rPr>
                <w:b w:val="0"/>
                <w:bCs w:val="0"/>
                <w:color w:val="231F20"/>
                <w:spacing w:val="-6"/>
              </w:rPr>
              <w:t xml:space="preserve"> </w:t>
            </w:r>
            <w:r w:rsidRPr="009A0431">
              <w:rPr>
                <w:b w:val="0"/>
                <w:bCs w:val="0"/>
                <w:color w:val="231F20"/>
              </w:rPr>
              <w:t>and</w:t>
            </w:r>
            <w:r w:rsidRPr="009A0431">
              <w:rPr>
                <w:b w:val="0"/>
                <w:bCs w:val="0"/>
                <w:color w:val="231F20"/>
                <w:spacing w:val="-6"/>
              </w:rPr>
              <w:t xml:space="preserve"> </w:t>
            </w:r>
            <w:r w:rsidRPr="009A0431">
              <w:rPr>
                <w:b w:val="0"/>
                <w:bCs w:val="0"/>
                <w:color w:val="231F20"/>
              </w:rPr>
              <w:t>community</w:t>
            </w:r>
            <w:r w:rsidRPr="009A0431">
              <w:rPr>
                <w:b w:val="0"/>
                <w:bCs w:val="0"/>
                <w:color w:val="231F20"/>
                <w:spacing w:val="-6"/>
              </w:rPr>
              <w:t xml:space="preserve"> </w:t>
            </w:r>
            <w:r w:rsidRPr="009A0431">
              <w:rPr>
                <w:b w:val="0"/>
                <w:bCs w:val="0"/>
                <w:color w:val="231F20"/>
              </w:rPr>
              <w:t>groups</w:t>
            </w:r>
            <w:r w:rsidRPr="009A0431">
              <w:rPr>
                <w:b w:val="0"/>
                <w:bCs w:val="0"/>
                <w:color w:val="231F20"/>
                <w:spacing w:val="-6"/>
              </w:rPr>
              <w:t xml:space="preserve"> </w:t>
            </w:r>
            <w:r w:rsidRPr="009A0431">
              <w:rPr>
                <w:b w:val="0"/>
                <w:bCs w:val="0"/>
                <w:color w:val="231F20"/>
              </w:rPr>
              <w:t>to</w:t>
            </w:r>
            <w:r w:rsidRPr="009A0431">
              <w:rPr>
                <w:b w:val="0"/>
                <w:bCs w:val="0"/>
                <w:color w:val="231F20"/>
                <w:spacing w:val="-6"/>
              </w:rPr>
              <w:t xml:space="preserve"> </w:t>
            </w:r>
            <w:r w:rsidRPr="009A0431">
              <w:rPr>
                <w:b w:val="0"/>
                <w:bCs w:val="0"/>
                <w:color w:val="231F20"/>
              </w:rPr>
              <w:t>ensure</w:t>
            </w:r>
            <w:r w:rsidRPr="009A0431">
              <w:rPr>
                <w:b w:val="0"/>
                <w:bCs w:val="0"/>
                <w:color w:val="231F20"/>
                <w:spacing w:val="-7"/>
              </w:rPr>
              <w:t xml:space="preserve"> </w:t>
            </w:r>
            <w:r w:rsidRPr="009A0431">
              <w:rPr>
                <w:b w:val="0"/>
                <w:bCs w:val="0"/>
                <w:color w:val="231F20"/>
              </w:rPr>
              <w:t>equitable</w:t>
            </w:r>
            <w:r w:rsidRPr="009A0431">
              <w:rPr>
                <w:b w:val="0"/>
                <w:bCs w:val="0"/>
                <w:color w:val="231F20"/>
                <w:spacing w:val="-6"/>
              </w:rPr>
              <w:t xml:space="preserve"> </w:t>
            </w:r>
            <w:r w:rsidRPr="009A0431">
              <w:rPr>
                <w:b w:val="0"/>
                <w:bCs w:val="0"/>
                <w:color w:val="231F20"/>
              </w:rPr>
              <w:t>provision</w:t>
            </w:r>
            <w:r w:rsidRPr="009A0431">
              <w:rPr>
                <w:b w:val="0"/>
                <w:bCs w:val="0"/>
                <w:color w:val="231F20"/>
                <w:spacing w:val="-6"/>
              </w:rPr>
              <w:t xml:space="preserve"> </w:t>
            </w:r>
            <w:r w:rsidRPr="009A0431">
              <w:rPr>
                <w:b w:val="0"/>
                <w:bCs w:val="0"/>
                <w:color w:val="231F20"/>
              </w:rPr>
              <w:t>of</w:t>
            </w:r>
            <w:r w:rsidRPr="009A0431">
              <w:rPr>
                <w:b w:val="0"/>
                <w:bCs w:val="0"/>
                <w:color w:val="231F20"/>
                <w:spacing w:val="-6"/>
              </w:rPr>
              <w:t xml:space="preserve"> </w:t>
            </w:r>
            <w:r w:rsidRPr="009A0431">
              <w:rPr>
                <w:b w:val="0"/>
                <w:bCs w:val="0"/>
                <w:color w:val="231F20"/>
              </w:rPr>
              <w:t>services</w:t>
            </w:r>
          </w:p>
        </w:tc>
        <w:tc>
          <w:tcPr>
            <w:tcW w:w="913" w:type="pct"/>
            <w:tcBorders>
              <w:left w:val="nil"/>
              <w:right w:val="nil"/>
            </w:tcBorders>
          </w:tcPr>
          <w:p w14:paraId="0E924D33" w14:textId="77777777" w:rsidR="0073203F" w:rsidRPr="009A0431" w:rsidRDefault="0073203F" w:rsidP="0073203F">
            <w:pPr>
              <w:pStyle w:val="TableParagraph"/>
              <w:spacing w:line="271" w:lineRule="auto"/>
              <w:ind w:left="170"/>
              <w:rPr>
                <w:b w:val="0"/>
                <w:bCs w:val="0"/>
              </w:rPr>
            </w:pPr>
            <w:r w:rsidRPr="009A0431">
              <w:rPr>
                <w:b w:val="0"/>
                <w:bCs w:val="0"/>
                <w:color w:val="231F20"/>
              </w:rPr>
              <w:t>Waste</w:t>
            </w:r>
            <w:r w:rsidRPr="009A0431">
              <w:rPr>
                <w:b w:val="0"/>
                <w:bCs w:val="0"/>
                <w:color w:val="231F20"/>
                <w:spacing w:val="-17"/>
              </w:rPr>
              <w:t xml:space="preserve"> </w:t>
            </w:r>
            <w:r w:rsidRPr="009A0431">
              <w:rPr>
                <w:b w:val="0"/>
                <w:bCs w:val="0"/>
                <w:color w:val="231F20"/>
              </w:rPr>
              <w:t>Management,</w:t>
            </w:r>
            <w:r w:rsidRPr="009A0431">
              <w:rPr>
                <w:b w:val="0"/>
                <w:bCs w:val="0"/>
                <w:color w:val="231F20"/>
                <w:spacing w:val="-17"/>
              </w:rPr>
              <w:t xml:space="preserve"> </w:t>
            </w:r>
            <w:r w:rsidRPr="009A0431">
              <w:rPr>
                <w:b w:val="0"/>
                <w:bCs w:val="0"/>
                <w:color w:val="231F20"/>
              </w:rPr>
              <w:t>Recreation</w:t>
            </w:r>
            <w:r w:rsidRPr="009A0431">
              <w:rPr>
                <w:b w:val="0"/>
                <w:bCs w:val="0"/>
                <w:color w:val="231F20"/>
                <w:spacing w:val="-17"/>
              </w:rPr>
              <w:t xml:space="preserve"> </w:t>
            </w:r>
            <w:r w:rsidRPr="009A0431">
              <w:rPr>
                <w:b w:val="0"/>
                <w:bCs w:val="0"/>
                <w:color w:val="231F20"/>
              </w:rPr>
              <w:t>&amp; Active Living</w:t>
            </w:r>
          </w:p>
        </w:tc>
        <w:tc>
          <w:tcPr>
            <w:tcW w:w="776" w:type="pct"/>
            <w:tcBorders>
              <w:left w:val="nil"/>
            </w:tcBorders>
          </w:tcPr>
          <w:p w14:paraId="1DA856C6" w14:textId="77777777" w:rsidR="0073203F" w:rsidRPr="009A0431" w:rsidRDefault="0073203F" w:rsidP="0073203F">
            <w:pPr>
              <w:pStyle w:val="TableParagraph"/>
              <w:spacing w:line="271" w:lineRule="auto"/>
              <w:ind w:left="170"/>
              <w:rPr>
                <w:b w:val="0"/>
                <w:bCs w:val="0"/>
              </w:rPr>
            </w:pPr>
            <w:r w:rsidRPr="009A0431">
              <w:rPr>
                <w:b w:val="0"/>
                <w:bCs w:val="0"/>
                <w:color w:val="231F20"/>
              </w:rPr>
              <w:t>Sporting Clubs, Community</w:t>
            </w:r>
            <w:r w:rsidRPr="009A0431">
              <w:rPr>
                <w:b w:val="0"/>
                <w:bCs w:val="0"/>
                <w:color w:val="231F20"/>
                <w:spacing w:val="-17"/>
              </w:rPr>
              <w:t xml:space="preserve"> </w:t>
            </w:r>
            <w:r w:rsidRPr="009A0431">
              <w:rPr>
                <w:b w:val="0"/>
                <w:bCs w:val="0"/>
                <w:color w:val="231F20"/>
              </w:rPr>
              <w:t>Groups</w:t>
            </w:r>
          </w:p>
        </w:tc>
        <w:tc>
          <w:tcPr>
            <w:tcW w:w="270" w:type="pct"/>
          </w:tcPr>
          <w:p w14:paraId="5E15BB13" w14:textId="77777777" w:rsidR="0073203F" w:rsidRPr="00940811" w:rsidRDefault="0073203F" w:rsidP="0073203F">
            <w:pPr>
              <w:pStyle w:val="TableParagraph"/>
              <w:spacing w:line="664" w:lineRule="exact"/>
              <w:ind w:right="5"/>
              <w:jc w:val="center"/>
              <w:rPr>
                <w:sz w:val="56"/>
                <w:szCs w:val="56"/>
              </w:rPr>
            </w:pPr>
            <w:r w:rsidRPr="00940811">
              <w:rPr>
                <w:color w:val="569B31"/>
                <w:sz w:val="56"/>
                <w:szCs w:val="56"/>
              </w:rPr>
              <w:t>•</w:t>
            </w:r>
          </w:p>
        </w:tc>
        <w:tc>
          <w:tcPr>
            <w:tcW w:w="310" w:type="pct"/>
          </w:tcPr>
          <w:p w14:paraId="02B6BD3E" w14:textId="77777777" w:rsidR="0073203F" w:rsidRPr="00940811" w:rsidRDefault="0073203F" w:rsidP="0073203F">
            <w:pPr>
              <w:pStyle w:val="TableParagraph"/>
              <w:spacing w:before="0"/>
              <w:rPr>
                <w:sz w:val="56"/>
                <w:szCs w:val="56"/>
              </w:rPr>
            </w:pPr>
          </w:p>
        </w:tc>
        <w:tc>
          <w:tcPr>
            <w:tcW w:w="264" w:type="pct"/>
            <w:tcBorders>
              <w:right w:val="nil"/>
            </w:tcBorders>
          </w:tcPr>
          <w:p w14:paraId="3786B83C" w14:textId="77777777" w:rsidR="0073203F" w:rsidRPr="00940811" w:rsidRDefault="0073203F" w:rsidP="0073203F">
            <w:pPr>
              <w:pStyle w:val="TableParagraph"/>
              <w:spacing w:before="0"/>
              <w:rPr>
                <w:sz w:val="56"/>
                <w:szCs w:val="56"/>
              </w:rPr>
            </w:pPr>
          </w:p>
        </w:tc>
      </w:tr>
      <w:tr w:rsidR="004728F5" w:rsidRPr="009A0431" w14:paraId="0AEC5530" w14:textId="77777777" w:rsidTr="004728F5">
        <w:trPr>
          <w:trHeight w:val="786"/>
        </w:trPr>
        <w:tc>
          <w:tcPr>
            <w:tcW w:w="381" w:type="pct"/>
            <w:vMerge/>
            <w:tcBorders>
              <w:top w:val="nil"/>
              <w:left w:val="nil"/>
              <w:right w:val="nil"/>
            </w:tcBorders>
            <w:shd w:val="clear" w:color="auto" w:fill="F5F6F6"/>
          </w:tcPr>
          <w:p w14:paraId="041BE5BC" w14:textId="77777777" w:rsidR="0073203F" w:rsidRPr="009A0431" w:rsidRDefault="0073203F" w:rsidP="0073203F"/>
        </w:tc>
        <w:tc>
          <w:tcPr>
            <w:tcW w:w="120" w:type="pct"/>
            <w:tcBorders>
              <w:left w:val="nil"/>
              <w:right w:val="nil"/>
            </w:tcBorders>
          </w:tcPr>
          <w:p w14:paraId="3D490589" w14:textId="77777777" w:rsidR="0073203F" w:rsidRPr="009A0431" w:rsidRDefault="0073203F" w:rsidP="0073203F">
            <w:pPr>
              <w:pStyle w:val="TableParagraph"/>
              <w:ind w:left="113"/>
            </w:pPr>
            <w:r w:rsidRPr="009A0431">
              <w:rPr>
                <w:color w:val="231F20"/>
                <w:w w:val="99"/>
              </w:rPr>
              <w:t>7</w:t>
            </w:r>
          </w:p>
        </w:tc>
        <w:tc>
          <w:tcPr>
            <w:tcW w:w="1965" w:type="pct"/>
            <w:tcBorders>
              <w:left w:val="nil"/>
              <w:right w:val="nil"/>
            </w:tcBorders>
          </w:tcPr>
          <w:p w14:paraId="35662100" w14:textId="77777777" w:rsidR="0073203F" w:rsidRPr="00403354" w:rsidRDefault="0073203F" w:rsidP="00403354">
            <w:pPr>
              <w:pStyle w:val="TableParagraph"/>
              <w:spacing w:line="271" w:lineRule="auto"/>
              <w:ind w:left="57" w:right="113"/>
              <w:rPr>
                <w:b w:val="0"/>
                <w:bCs w:val="0"/>
              </w:rPr>
            </w:pPr>
            <w:r w:rsidRPr="00403354">
              <w:rPr>
                <w:b w:val="0"/>
                <w:bCs w:val="0"/>
                <w:color w:val="231F20"/>
              </w:rPr>
              <w:t>Investigate</w:t>
            </w:r>
            <w:r w:rsidRPr="00403354">
              <w:rPr>
                <w:b w:val="0"/>
                <w:bCs w:val="0"/>
                <w:color w:val="231F20"/>
                <w:spacing w:val="-6"/>
              </w:rPr>
              <w:t xml:space="preserve"> </w:t>
            </w:r>
            <w:r w:rsidRPr="00403354">
              <w:rPr>
                <w:b w:val="0"/>
                <w:bCs w:val="0"/>
                <w:color w:val="231F20"/>
              </w:rPr>
              <w:t>options</w:t>
            </w:r>
            <w:r w:rsidRPr="00403354">
              <w:rPr>
                <w:b w:val="0"/>
                <w:bCs w:val="0"/>
                <w:color w:val="231F20"/>
                <w:spacing w:val="-6"/>
              </w:rPr>
              <w:t xml:space="preserve"> </w:t>
            </w:r>
            <w:r w:rsidRPr="00403354">
              <w:rPr>
                <w:b w:val="0"/>
                <w:bCs w:val="0"/>
                <w:color w:val="231F20"/>
              </w:rPr>
              <w:t>for</w:t>
            </w:r>
            <w:r w:rsidRPr="00403354">
              <w:rPr>
                <w:b w:val="0"/>
                <w:bCs w:val="0"/>
                <w:color w:val="231F20"/>
                <w:spacing w:val="-5"/>
              </w:rPr>
              <w:t xml:space="preserve"> </w:t>
            </w:r>
            <w:r w:rsidRPr="00403354">
              <w:rPr>
                <w:b w:val="0"/>
                <w:bCs w:val="0"/>
                <w:color w:val="231F20"/>
              </w:rPr>
              <w:t>larger</w:t>
            </w:r>
            <w:r w:rsidRPr="00403354">
              <w:rPr>
                <w:b w:val="0"/>
                <w:bCs w:val="0"/>
                <w:color w:val="231F20"/>
                <w:spacing w:val="-5"/>
              </w:rPr>
              <w:t xml:space="preserve"> </w:t>
            </w:r>
            <w:r w:rsidRPr="00403354">
              <w:rPr>
                <w:b w:val="0"/>
                <w:bCs w:val="0"/>
                <w:color w:val="231F20"/>
              </w:rPr>
              <w:t>bin</w:t>
            </w:r>
            <w:r w:rsidRPr="00403354">
              <w:rPr>
                <w:b w:val="0"/>
                <w:bCs w:val="0"/>
                <w:color w:val="231F20"/>
                <w:spacing w:val="-5"/>
              </w:rPr>
              <w:t xml:space="preserve"> </w:t>
            </w:r>
            <w:r w:rsidRPr="00403354">
              <w:rPr>
                <w:b w:val="0"/>
                <w:bCs w:val="0"/>
                <w:color w:val="231F20"/>
              </w:rPr>
              <w:t>sizes</w:t>
            </w:r>
            <w:r w:rsidRPr="00403354">
              <w:rPr>
                <w:b w:val="0"/>
                <w:bCs w:val="0"/>
                <w:color w:val="231F20"/>
                <w:spacing w:val="-5"/>
              </w:rPr>
              <w:t xml:space="preserve"> </w:t>
            </w:r>
            <w:r w:rsidRPr="00403354">
              <w:rPr>
                <w:b w:val="0"/>
                <w:bCs w:val="0"/>
                <w:color w:val="231F20"/>
              </w:rPr>
              <w:t>for</w:t>
            </w:r>
            <w:r w:rsidRPr="00403354">
              <w:rPr>
                <w:b w:val="0"/>
                <w:bCs w:val="0"/>
                <w:color w:val="231F20"/>
                <w:spacing w:val="-5"/>
              </w:rPr>
              <w:t xml:space="preserve"> </w:t>
            </w:r>
            <w:proofErr w:type="gramStart"/>
            <w:r w:rsidRPr="00403354">
              <w:rPr>
                <w:b w:val="0"/>
                <w:bCs w:val="0"/>
                <w:color w:val="231F20"/>
              </w:rPr>
              <w:t>residentially-rated</w:t>
            </w:r>
            <w:proofErr w:type="gramEnd"/>
            <w:r w:rsidRPr="00403354">
              <w:rPr>
                <w:b w:val="0"/>
                <w:bCs w:val="0"/>
                <w:color w:val="231F20"/>
              </w:rPr>
              <w:t>,</w:t>
            </w:r>
            <w:r w:rsidRPr="00403354">
              <w:rPr>
                <w:b w:val="0"/>
                <w:bCs w:val="0"/>
                <w:color w:val="231F20"/>
                <w:spacing w:val="-5"/>
              </w:rPr>
              <w:t xml:space="preserve"> </w:t>
            </w:r>
            <w:r w:rsidRPr="00403354">
              <w:rPr>
                <w:b w:val="0"/>
                <w:bCs w:val="0"/>
                <w:color w:val="231F20"/>
              </w:rPr>
              <w:t>multi-unit developments to reduce kerbside and bin storage challenges</w:t>
            </w:r>
          </w:p>
        </w:tc>
        <w:tc>
          <w:tcPr>
            <w:tcW w:w="913" w:type="pct"/>
            <w:tcBorders>
              <w:left w:val="nil"/>
              <w:right w:val="nil"/>
            </w:tcBorders>
          </w:tcPr>
          <w:p w14:paraId="2A0CDABD" w14:textId="77777777" w:rsidR="0073203F" w:rsidRPr="00403354" w:rsidRDefault="0073203F" w:rsidP="00403354">
            <w:pPr>
              <w:pStyle w:val="TableParagraph"/>
              <w:spacing w:line="271" w:lineRule="auto"/>
              <w:ind w:left="170"/>
              <w:rPr>
                <w:b w:val="0"/>
                <w:bCs w:val="0"/>
              </w:rPr>
            </w:pPr>
            <w:r w:rsidRPr="00403354">
              <w:rPr>
                <w:b w:val="0"/>
                <w:bCs w:val="0"/>
                <w:color w:val="231F20"/>
              </w:rPr>
              <w:t>Waste</w:t>
            </w:r>
            <w:r w:rsidRPr="00403354">
              <w:rPr>
                <w:b w:val="0"/>
                <w:bCs w:val="0"/>
                <w:color w:val="231F20"/>
                <w:spacing w:val="-17"/>
              </w:rPr>
              <w:t xml:space="preserve"> </w:t>
            </w:r>
            <w:r w:rsidRPr="00403354">
              <w:rPr>
                <w:b w:val="0"/>
                <w:bCs w:val="0"/>
                <w:color w:val="231F20"/>
              </w:rPr>
              <w:t>Management,</w:t>
            </w:r>
            <w:r w:rsidRPr="00403354">
              <w:rPr>
                <w:b w:val="0"/>
                <w:bCs w:val="0"/>
                <w:color w:val="231F20"/>
                <w:spacing w:val="-17"/>
              </w:rPr>
              <w:t xml:space="preserve"> </w:t>
            </w:r>
            <w:r w:rsidRPr="00403354">
              <w:rPr>
                <w:b w:val="0"/>
                <w:bCs w:val="0"/>
                <w:color w:val="231F20"/>
              </w:rPr>
              <w:t xml:space="preserve">Planning </w:t>
            </w:r>
            <w:r w:rsidRPr="00403354">
              <w:rPr>
                <w:b w:val="0"/>
                <w:bCs w:val="0"/>
                <w:color w:val="231F20"/>
                <w:spacing w:val="-2"/>
              </w:rPr>
              <w:t>Services</w:t>
            </w:r>
          </w:p>
        </w:tc>
        <w:tc>
          <w:tcPr>
            <w:tcW w:w="776" w:type="pct"/>
            <w:tcBorders>
              <w:left w:val="nil"/>
            </w:tcBorders>
          </w:tcPr>
          <w:p w14:paraId="4A30410D" w14:textId="77777777" w:rsidR="0073203F" w:rsidRPr="00403354" w:rsidRDefault="0073203F" w:rsidP="00403354">
            <w:pPr>
              <w:pStyle w:val="TableParagraph"/>
              <w:spacing w:line="271" w:lineRule="auto"/>
              <w:ind w:left="170"/>
              <w:rPr>
                <w:b w:val="0"/>
                <w:bCs w:val="0"/>
              </w:rPr>
            </w:pPr>
            <w:r w:rsidRPr="00403354">
              <w:rPr>
                <w:b w:val="0"/>
                <w:bCs w:val="0"/>
                <w:color w:val="231F20"/>
                <w:spacing w:val="-2"/>
              </w:rPr>
              <w:t xml:space="preserve">Developers, </w:t>
            </w:r>
            <w:r w:rsidRPr="00403354">
              <w:rPr>
                <w:b w:val="0"/>
                <w:bCs w:val="0"/>
                <w:color w:val="231F20"/>
              </w:rPr>
              <w:t>Property</w:t>
            </w:r>
            <w:r w:rsidRPr="00403354">
              <w:rPr>
                <w:b w:val="0"/>
                <w:bCs w:val="0"/>
                <w:color w:val="231F20"/>
                <w:spacing w:val="-17"/>
              </w:rPr>
              <w:t xml:space="preserve"> </w:t>
            </w:r>
            <w:r w:rsidRPr="00403354">
              <w:rPr>
                <w:b w:val="0"/>
                <w:bCs w:val="0"/>
                <w:color w:val="231F20"/>
              </w:rPr>
              <w:t>Managers</w:t>
            </w:r>
          </w:p>
        </w:tc>
        <w:tc>
          <w:tcPr>
            <w:tcW w:w="270" w:type="pct"/>
          </w:tcPr>
          <w:p w14:paraId="383C78FF" w14:textId="77777777" w:rsidR="0073203F" w:rsidRPr="00940811" w:rsidRDefault="0073203F" w:rsidP="0073203F">
            <w:pPr>
              <w:pStyle w:val="TableParagraph"/>
              <w:spacing w:line="664" w:lineRule="exact"/>
              <w:ind w:right="5"/>
              <w:jc w:val="center"/>
              <w:rPr>
                <w:sz w:val="56"/>
                <w:szCs w:val="56"/>
              </w:rPr>
            </w:pPr>
            <w:r w:rsidRPr="00940811">
              <w:rPr>
                <w:color w:val="569B31"/>
                <w:sz w:val="56"/>
                <w:szCs w:val="56"/>
              </w:rPr>
              <w:t>•</w:t>
            </w:r>
          </w:p>
        </w:tc>
        <w:tc>
          <w:tcPr>
            <w:tcW w:w="310" w:type="pct"/>
          </w:tcPr>
          <w:p w14:paraId="02FAB059" w14:textId="77777777" w:rsidR="0073203F" w:rsidRPr="00940811" w:rsidRDefault="0073203F" w:rsidP="0073203F">
            <w:pPr>
              <w:pStyle w:val="TableParagraph"/>
              <w:spacing w:before="0"/>
              <w:rPr>
                <w:sz w:val="56"/>
                <w:szCs w:val="56"/>
              </w:rPr>
            </w:pPr>
          </w:p>
        </w:tc>
        <w:tc>
          <w:tcPr>
            <w:tcW w:w="264" w:type="pct"/>
            <w:tcBorders>
              <w:right w:val="nil"/>
            </w:tcBorders>
          </w:tcPr>
          <w:p w14:paraId="664BF469" w14:textId="77777777" w:rsidR="0073203F" w:rsidRPr="00940811" w:rsidRDefault="0073203F" w:rsidP="0073203F">
            <w:pPr>
              <w:pStyle w:val="TableParagraph"/>
              <w:spacing w:before="0"/>
              <w:rPr>
                <w:sz w:val="56"/>
                <w:szCs w:val="56"/>
              </w:rPr>
            </w:pPr>
          </w:p>
        </w:tc>
      </w:tr>
      <w:tr w:rsidR="004728F5" w:rsidRPr="009A0431" w14:paraId="5B1412FD" w14:textId="77777777" w:rsidTr="004728F5">
        <w:trPr>
          <w:trHeight w:val="1078"/>
        </w:trPr>
        <w:tc>
          <w:tcPr>
            <w:tcW w:w="381" w:type="pct"/>
            <w:vMerge/>
            <w:tcBorders>
              <w:top w:val="nil"/>
              <w:left w:val="nil"/>
              <w:right w:val="nil"/>
            </w:tcBorders>
            <w:shd w:val="clear" w:color="auto" w:fill="F5F6F6"/>
          </w:tcPr>
          <w:p w14:paraId="278CD247" w14:textId="77777777" w:rsidR="0073203F" w:rsidRPr="009A0431" w:rsidRDefault="0073203F" w:rsidP="0073203F"/>
        </w:tc>
        <w:tc>
          <w:tcPr>
            <w:tcW w:w="120" w:type="pct"/>
            <w:tcBorders>
              <w:left w:val="nil"/>
              <w:right w:val="nil"/>
            </w:tcBorders>
          </w:tcPr>
          <w:p w14:paraId="606BBE57" w14:textId="77777777" w:rsidR="0073203F" w:rsidRPr="009A0431" w:rsidRDefault="0073203F" w:rsidP="0073203F">
            <w:pPr>
              <w:pStyle w:val="TableParagraph"/>
              <w:ind w:left="113"/>
            </w:pPr>
            <w:r w:rsidRPr="009A0431">
              <w:rPr>
                <w:color w:val="231F20"/>
                <w:w w:val="99"/>
              </w:rPr>
              <w:t>8</w:t>
            </w:r>
          </w:p>
        </w:tc>
        <w:tc>
          <w:tcPr>
            <w:tcW w:w="1965" w:type="pct"/>
            <w:tcBorders>
              <w:left w:val="nil"/>
              <w:right w:val="nil"/>
            </w:tcBorders>
          </w:tcPr>
          <w:p w14:paraId="2071F390" w14:textId="77777777" w:rsidR="0073203F" w:rsidRPr="00403354" w:rsidRDefault="0073203F" w:rsidP="00403354">
            <w:pPr>
              <w:pStyle w:val="TableParagraph"/>
              <w:spacing w:before="66" w:line="320" w:lineRule="atLeast"/>
              <w:ind w:left="57" w:right="113"/>
              <w:rPr>
                <w:b w:val="0"/>
                <w:bCs w:val="0"/>
              </w:rPr>
            </w:pPr>
            <w:r w:rsidRPr="00403354">
              <w:rPr>
                <w:b w:val="0"/>
                <w:bCs w:val="0"/>
                <w:color w:val="231F20"/>
              </w:rPr>
              <w:t>Investigate</w:t>
            </w:r>
            <w:r w:rsidRPr="00403354">
              <w:rPr>
                <w:b w:val="0"/>
                <w:bCs w:val="0"/>
                <w:color w:val="231F20"/>
                <w:spacing w:val="-6"/>
              </w:rPr>
              <w:t xml:space="preserve"> </w:t>
            </w:r>
            <w:r w:rsidRPr="00403354">
              <w:rPr>
                <w:b w:val="0"/>
                <w:bCs w:val="0"/>
                <w:color w:val="231F20"/>
              </w:rPr>
              <w:t>options</w:t>
            </w:r>
            <w:r w:rsidRPr="00403354">
              <w:rPr>
                <w:b w:val="0"/>
                <w:bCs w:val="0"/>
                <w:color w:val="231F20"/>
                <w:spacing w:val="-6"/>
              </w:rPr>
              <w:t xml:space="preserve"> </w:t>
            </w:r>
            <w:r w:rsidRPr="00403354">
              <w:rPr>
                <w:b w:val="0"/>
                <w:bCs w:val="0"/>
                <w:color w:val="231F20"/>
              </w:rPr>
              <w:t>for</w:t>
            </w:r>
            <w:r w:rsidRPr="00403354">
              <w:rPr>
                <w:b w:val="0"/>
                <w:bCs w:val="0"/>
                <w:color w:val="231F20"/>
                <w:spacing w:val="-6"/>
              </w:rPr>
              <w:t xml:space="preserve"> </w:t>
            </w:r>
            <w:r w:rsidRPr="00403354">
              <w:rPr>
                <w:b w:val="0"/>
                <w:bCs w:val="0"/>
                <w:color w:val="231F20"/>
              </w:rPr>
              <w:t>kerbside</w:t>
            </w:r>
            <w:r w:rsidRPr="00403354">
              <w:rPr>
                <w:b w:val="0"/>
                <w:bCs w:val="0"/>
                <w:color w:val="231F20"/>
                <w:spacing w:val="-6"/>
              </w:rPr>
              <w:t xml:space="preserve"> </w:t>
            </w:r>
            <w:r w:rsidRPr="00403354">
              <w:rPr>
                <w:b w:val="0"/>
                <w:bCs w:val="0"/>
                <w:color w:val="231F20"/>
              </w:rPr>
              <w:t>glass</w:t>
            </w:r>
            <w:r w:rsidRPr="00403354">
              <w:rPr>
                <w:b w:val="0"/>
                <w:bCs w:val="0"/>
                <w:color w:val="231F20"/>
                <w:spacing w:val="-6"/>
              </w:rPr>
              <w:t xml:space="preserve"> </w:t>
            </w:r>
            <w:r w:rsidRPr="00403354">
              <w:rPr>
                <w:b w:val="0"/>
                <w:bCs w:val="0"/>
                <w:color w:val="231F20"/>
              </w:rPr>
              <w:t>collection</w:t>
            </w:r>
            <w:r w:rsidRPr="00403354">
              <w:rPr>
                <w:b w:val="0"/>
                <w:bCs w:val="0"/>
                <w:color w:val="231F20"/>
                <w:spacing w:val="-6"/>
              </w:rPr>
              <w:t xml:space="preserve"> </w:t>
            </w:r>
            <w:r w:rsidRPr="00403354">
              <w:rPr>
                <w:b w:val="0"/>
                <w:bCs w:val="0"/>
                <w:color w:val="231F20"/>
              </w:rPr>
              <w:t>to</w:t>
            </w:r>
            <w:r w:rsidRPr="00403354">
              <w:rPr>
                <w:b w:val="0"/>
                <w:bCs w:val="0"/>
                <w:color w:val="231F20"/>
                <w:spacing w:val="-6"/>
              </w:rPr>
              <w:t xml:space="preserve"> </w:t>
            </w:r>
            <w:r w:rsidRPr="00403354">
              <w:rPr>
                <w:b w:val="0"/>
                <w:bCs w:val="0"/>
                <w:color w:val="231F20"/>
              </w:rPr>
              <w:t>ensure</w:t>
            </w:r>
            <w:r w:rsidRPr="00403354">
              <w:rPr>
                <w:b w:val="0"/>
                <w:bCs w:val="0"/>
                <w:color w:val="231F20"/>
                <w:spacing w:val="-6"/>
              </w:rPr>
              <w:t xml:space="preserve"> </w:t>
            </w:r>
            <w:r w:rsidRPr="00403354">
              <w:rPr>
                <w:b w:val="0"/>
                <w:bCs w:val="0"/>
                <w:color w:val="231F20"/>
              </w:rPr>
              <w:t>selection of</w:t>
            </w:r>
            <w:r w:rsidRPr="00403354">
              <w:rPr>
                <w:b w:val="0"/>
                <w:bCs w:val="0"/>
                <w:color w:val="231F20"/>
                <w:spacing w:val="-3"/>
              </w:rPr>
              <w:t xml:space="preserve"> </w:t>
            </w:r>
            <w:r w:rsidRPr="00403354">
              <w:rPr>
                <w:b w:val="0"/>
                <w:bCs w:val="0"/>
                <w:color w:val="231F20"/>
              </w:rPr>
              <w:t>the</w:t>
            </w:r>
            <w:r w:rsidRPr="00403354">
              <w:rPr>
                <w:b w:val="0"/>
                <w:bCs w:val="0"/>
                <w:color w:val="231F20"/>
                <w:spacing w:val="-3"/>
              </w:rPr>
              <w:t xml:space="preserve"> </w:t>
            </w:r>
            <w:r w:rsidRPr="00403354">
              <w:rPr>
                <w:b w:val="0"/>
                <w:bCs w:val="0"/>
                <w:color w:val="231F20"/>
              </w:rPr>
              <w:t>most</w:t>
            </w:r>
            <w:r w:rsidRPr="00403354">
              <w:rPr>
                <w:b w:val="0"/>
                <w:bCs w:val="0"/>
                <w:color w:val="231F20"/>
                <w:spacing w:val="-3"/>
              </w:rPr>
              <w:t xml:space="preserve"> </w:t>
            </w:r>
            <w:r w:rsidRPr="00403354">
              <w:rPr>
                <w:b w:val="0"/>
                <w:bCs w:val="0"/>
                <w:color w:val="231F20"/>
              </w:rPr>
              <w:t>appropriate</w:t>
            </w:r>
            <w:r w:rsidRPr="00403354">
              <w:rPr>
                <w:b w:val="0"/>
                <w:bCs w:val="0"/>
                <w:color w:val="231F20"/>
                <w:spacing w:val="-3"/>
              </w:rPr>
              <w:t xml:space="preserve"> </w:t>
            </w:r>
            <w:r w:rsidRPr="00403354">
              <w:rPr>
                <w:b w:val="0"/>
                <w:bCs w:val="0"/>
                <w:color w:val="231F20"/>
              </w:rPr>
              <w:t>option</w:t>
            </w:r>
            <w:r w:rsidRPr="00403354">
              <w:rPr>
                <w:b w:val="0"/>
                <w:bCs w:val="0"/>
                <w:color w:val="231F20"/>
                <w:spacing w:val="-3"/>
              </w:rPr>
              <w:t xml:space="preserve"> </w:t>
            </w:r>
            <w:r w:rsidRPr="00403354">
              <w:rPr>
                <w:b w:val="0"/>
                <w:bCs w:val="0"/>
                <w:color w:val="231F20"/>
              </w:rPr>
              <w:t>for</w:t>
            </w:r>
            <w:r w:rsidRPr="00403354">
              <w:rPr>
                <w:b w:val="0"/>
                <w:bCs w:val="0"/>
                <w:color w:val="231F20"/>
                <w:spacing w:val="-3"/>
              </w:rPr>
              <w:t xml:space="preserve"> </w:t>
            </w:r>
            <w:r w:rsidRPr="00403354">
              <w:rPr>
                <w:b w:val="0"/>
                <w:bCs w:val="0"/>
                <w:color w:val="231F20"/>
              </w:rPr>
              <w:t>the</w:t>
            </w:r>
            <w:r w:rsidRPr="00403354">
              <w:rPr>
                <w:b w:val="0"/>
                <w:bCs w:val="0"/>
                <w:color w:val="231F20"/>
                <w:spacing w:val="-3"/>
              </w:rPr>
              <w:t xml:space="preserve"> </w:t>
            </w:r>
            <w:r w:rsidRPr="00403354">
              <w:rPr>
                <w:b w:val="0"/>
                <w:bCs w:val="0"/>
                <w:color w:val="231F20"/>
              </w:rPr>
              <w:t>service</w:t>
            </w:r>
            <w:r w:rsidRPr="00403354">
              <w:rPr>
                <w:b w:val="0"/>
                <w:bCs w:val="0"/>
                <w:color w:val="231F20"/>
                <w:spacing w:val="-3"/>
              </w:rPr>
              <w:t xml:space="preserve"> </w:t>
            </w:r>
            <w:r w:rsidRPr="00403354">
              <w:rPr>
                <w:b w:val="0"/>
                <w:bCs w:val="0"/>
                <w:color w:val="231F20"/>
              </w:rPr>
              <w:t>to</w:t>
            </w:r>
            <w:r w:rsidRPr="00403354">
              <w:rPr>
                <w:b w:val="0"/>
                <w:bCs w:val="0"/>
                <w:color w:val="231F20"/>
                <w:spacing w:val="-3"/>
              </w:rPr>
              <w:t xml:space="preserve"> </w:t>
            </w:r>
            <w:r w:rsidRPr="00403354">
              <w:rPr>
                <w:b w:val="0"/>
                <w:bCs w:val="0"/>
                <w:color w:val="231F20"/>
              </w:rPr>
              <w:t>achieve</w:t>
            </w:r>
            <w:r w:rsidRPr="00403354">
              <w:rPr>
                <w:b w:val="0"/>
                <w:bCs w:val="0"/>
                <w:color w:val="231F20"/>
                <w:spacing w:val="-4"/>
              </w:rPr>
              <w:t xml:space="preserve"> </w:t>
            </w:r>
            <w:r w:rsidRPr="00403354">
              <w:rPr>
                <w:b w:val="0"/>
                <w:bCs w:val="0"/>
                <w:color w:val="231F20"/>
              </w:rPr>
              <w:t xml:space="preserve">maximum </w:t>
            </w:r>
            <w:r w:rsidRPr="00403354">
              <w:rPr>
                <w:b w:val="0"/>
                <w:bCs w:val="0"/>
                <w:color w:val="231F20"/>
                <w:spacing w:val="-2"/>
              </w:rPr>
              <w:t>recovery</w:t>
            </w:r>
          </w:p>
        </w:tc>
        <w:tc>
          <w:tcPr>
            <w:tcW w:w="913" w:type="pct"/>
            <w:tcBorders>
              <w:left w:val="nil"/>
              <w:right w:val="nil"/>
            </w:tcBorders>
          </w:tcPr>
          <w:p w14:paraId="4E999AA0" w14:textId="77777777" w:rsidR="0073203F" w:rsidRPr="00403354" w:rsidRDefault="0073203F" w:rsidP="00403354">
            <w:pPr>
              <w:pStyle w:val="TableParagraph"/>
              <w:ind w:left="170"/>
              <w:rPr>
                <w:b w:val="0"/>
                <w:bCs w:val="0"/>
              </w:rPr>
            </w:pPr>
            <w:r w:rsidRPr="00403354">
              <w:rPr>
                <w:b w:val="0"/>
                <w:bCs w:val="0"/>
                <w:color w:val="231F20"/>
              </w:rPr>
              <w:t>Waste</w:t>
            </w:r>
            <w:r w:rsidRPr="00403354">
              <w:rPr>
                <w:b w:val="0"/>
                <w:bCs w:val="0"/>
                <w:color w:val="231F20"/>
                <w:spacing w:val="-9"/>
              </w:rPr>
              <w:t xml:space="preserve"> </w:t>
            </w:r>
            <w:r w:rsidRPr="00403354">
              <w:rPr>
                <w:b w:val="0"/>
                <w:bCs w:val="0"/>
                <w:color w:val="231F20"/>
                <w:spacing w:val="-2"/>
              </w:rPr>
              <w:t>Management</w:t>
            </w:r>
          </w:p>
        </w:tc>
        <w:tc>
          <w:tcPr>
            <w:tcW w:w="776" w:type="pct"/>
            <w:tcBorders>
              <w:left w:val="nil"/>
            </w:tcBorders>
          </w:tcPr>
          <w:p w14:paraId="75CDD89E" w14:textId="77777777" w:rsidR="0073203F" w:rsidRPr="00403354" w:rsidRDefault="0073203F" w:rsidP="00403354">
            <w:pPr>
              <w:pStyle w:val="TableParagraph"/>
              <w:ind w:left="170"/>
              <w:rPr>
                <w:b w:val="0"/>
                <w:bCs w:val="0"/>
              </w:rPr>
            </w:pPr>
            <w:r w:rsidRPr="00403354">
              <w:rPr>
                <w:b w:val="0"/>
                <w:bCs w:val="0"/>
                <w:color w:val="231F20"/>
              </w:rPr>
              <w:t>Recycling</w:t>
            </w:r>
            <w:r w:rsidRPr="00403354">
              <w:rPr>
                <w:b w:val="0"/>
                <w:bCs w:val="0"/>
                <w:color w:val="231F20"/>
                <w:spacing w:val="-11"/>
              </w:rPr>
              <w:t xml:space="preserve"> </w:t>
            </w:r>
            <w:r w:rsidRPr="00403354">
              <w:rPr>
                <w:b w:val="0"/>
                <w:bCs w:val="0"/>
                <w:color w:val="231F20"/>
                <w:spacing w:val="-2"/>
              </w:rPr>
              <w:t>Victoria</w:t>
            </w:r>
          </w:p>
        </w:tc>
        <w:tc>
          <w:tcPr>
            <w:tcW w:w="270" w:type="pct"/>
          </w:tcPr>
          <w:p w14:paraId="74FC2633" w14:textId="77777777" w:rsidR="0073203F" w:rsidRPr="00940811" w:rsidRDefault="0073203F" w:rsidP="0073203F">
            <w:pPr>
              <w:pStyle w:val="TableParagraph"/>
              <w:spacing w:before="249"/>
              <w:ind w:right="5"/>
              <w:jc w:val="center"/>
              <w:rPr>
                <w:sz w:val="56"/>
                <w:szCs w:val="56"/>
              </w:rPr>
            </w:pPr>
            <w:r w:rsidRPr="00940811">
              <w:rPr>
                <w:color w:val="569B31"/>
                <w:sz w:val="56"/>
                <w:szCs w:val="56"/>
              </w:rPr>
              <w:t>•</w:t>
            </w:r>
          </w:p>
        </w:tc>
        <w:tc>
          <w:tcPr>
            <w:tcW w:w="310" w:type="pct"/>
          </w:tcPr>
          <w:p w14:paraId="085255A9" w14:textId="77777777" w:rsidR="0073203F" w:rsidRPr="00940811" w:rsidRDefault="0073203F" w:rsidP="0073203F">
            <w:pPr>
              <w:pStyle w:val="TableParagraph"/>
              <w:spacing w:before="249"/>
              <w:ind w:right="7"/>
              <w:jc w:val="center"/>
              <w:rPr>
                <w:sz w:val="56"/>
                <w:szCs w:val="56"/>
              </w:rPr>
            </w:pPr>
            <w:r w:rsidRPr="00940811">
              <w:rPr>
                <w:color w:val="569B31"/>
                <w:sz w:val="56"/>
                <w:szCs w:val="56"/>
              </w:rPr>
              <w:t>•</w:t>
            </w:r>
          </w:p>
        </w:tc>
        <w:tc>
          <w:tcPr>
            <w:tcW w:w="264" w:type="pct"/>
            <w:tcBorders>
              <w:right w:val="nil"/>
            </w:tcBorders>
          </w:tcPr>
          <w:p w14:paraId="59ACF3DC" w14:textId="77777777" w:rsidR="0073203F" w:rsidRPr="00940811" w:rsidRDefault="0073203F" w:rsidP="0073203F">
            <w:pPr>
              <w:pStyle w:val="TableParagraph"/>
              <w:spacing w:before="0"/>
              <w:rPr>
                <w:sz w:val="56"/>
                <w:szCs w:val="56"/>
              </w:rPr>
            </w:pPr>
          </w:p>
        </w:tc>
      </w:tr>
      <w:tr w:rsidR="004728F5" w:rsidRPr="009A0431" w14:paraId="5D992B94" w14:textId="77777777" w:rsidTr="004728F5">
        <w:trPr>
          <w:trHeight w:val="1078"/>
        </w:trPr>
        <w:tc>
          <w:tcPr>
            <w:tcW w:w="381" w:type="pct"/>
            <w:vMerge/>
            <w:tcBorders>
              <w:top w:val="nil"/>
              <w:left w:val="nil"/>
              <w:bottom w:val="nil"/>
              <w:right w:val="nil"/>
            </w:tcBorders>
            <w:shd w:val="clear" w:color="auto" w:fill="F5F6F6"/>
          </w:tcPr>
          <w:p w14:paraId="2C296C79" w14:textId="77777777" w:rsidR="0073203F" w:rsidRPr="009A0431" w:rsidRDefault="0073203F" w:rsidP="0073203F"/>
        </w:tc>
        <w:tc>
          <w:tcPr>
            <w:tcW w:w="120" w:type="pct"/>
            <w:tcBorders>
              <w:left w:val="nil"/>
              <w:right w:val="nil"/>
            </w:tcBorders>
          </w:tcPr>
          <w:p w14:paraId="4C331B66" w14:textId="77777777" w:rsidR="0073203F" w:rsidRPr="009A0431" w:rsidRDefault="0073203F" w:rsidP="0073203F">
            <w:pPr>
              <w:pStyle w:val="TableParagraph"/>
              <w:ind w:left="113"/>
            </w:pPr>
            <w:r w:rsidRPr="009A0431">
              <w:rPr>
                <w:color w:val="231F20"/>
                <w:w w:val="99"/>
              </w:rPr>
              <w:t>9</w:t>
            </w:r>
          </w:p>
        </w:tc>
        <w:tc>
          <w:tcPr>
            <w:tcW w:w="1965" w:type="pct"/>
            <w:tcBorders>
              <w:left w:val="nil"/>
              <w:right w:val="nil"/>
            </w:tcBorders>
          </w:tcPr>
          <w:p w14:paraId="5FAEEFCB" w14:textId="77777777" w:rsidR="0073203F" w:rsidRPr="00403354" w:rsidRDefault="0073203F" w:rsidP="00403354">
            <w:pPr>
              <w:pStyle w:val="TableParagraph"/>
              <w:spacing w:before="66" w:line="320" w:lineRule="atLeast"/>
              <w:ind w:left="57" w:right="113"/>
              <w:rPr>
                <w:b w:val="0"/>
                <w:bCs w:val="0"/>
              </w:rPr>
            </w:pPr>
            <w:r w:rsidRPr="00403354">
              <w:rPr>
                <w:b w:val="0"/>
                <w:bCs w:val="0"/>
                <w:color w:val="231F20"/>
              </w:rPr>
              <w:t>Investigate</w:t>
            </w:r>
            <w:r w:rsidRPr="00403354">
              <w:rPr>
                <w:b w:val="0"/>
                <w:bCs w:val="0"/>
                <w:color w:val="231F20"/>
                <w:spacing w:val="-1"/>
              </w:rPr>
              <w:t xml:space="preserve"> </w:t>
            </w:r>
            <w:r w:rsidRPr="00403354">
              <w:rPr>
                <w:b w:val="0"/>
                <w:bCs w:val="0"/>
                <w:color w:val="231F20"/>
              </w:rPr>
              <w:t>appropriate options for park and street litter bins to meet requirements of collection reforms, with consideration of response measures</w:t>
            </w:r>
            <w:r w:rsidRPr="00403354">
              <w:rPr>
                <w:b w:val="0"/>
                <w:bCs w:val="0"/>
                <w:color w:val="231F20"/>
                <w:spacing w:val="-5"/>
              </w:rPr>
              <w:t xml:space="preserve"> </w:t>
            </w:r>
            <w:r w:rsidRPr="00403354">
              <w:rPr>
                <w:b w:val="0"/>
                <w:bCs w:val="0"/>
                <w:color w:val="231F20"/>
              </w:rPr>
              <w:t>to</w:t>
            </w:r>
            <w:r w:rsidRPr="00403354">
              <w:rPr>
                <w:b w:val="0"/>
                <w:bCs w:val="0"/>
                <w:color w:val="231F20"/>
                <w:spacing w:val="-6"/>
              </w:rPr>
              <w:t xml:space="preserve"> </w:t>
            </w:r>
            <w:r w:rsidRPr="00403354">
              <w:rPr>
                <w:b w:val="0"/>
                <w:bCs w:val="0"/>
                <w:color w:val="231F20"/>
              </w:rPr>
              <w:t>high</w:t>
            </w:r>
            <w:r w:rsidRPr="00403354">
              <w:rPr>
                <w:b w:val="0"/>
                <w:bCs w:val="0"/>
                <w:color w:val="231F20"/>
                <w:spacing w:val="-5"/>
              </w:rPr>
              <w:t xml:space="preserve"> </w:t>
            </w:r>
            <w:r w:rsidRPr="00403354">
              <w:rPr>
                <w:b w:val="0"/>
                <w:bCs w:val="0"/>
                <w:color w:val="231F20"/>
              </w:rPr>
              <w:t>levels</w:t>
            </w:r>
            <w:r w:rsidRPr="00403354">
              <w:rPr>
                <w:b w:val="0"/>
                <w:bCs w:val="0"/>
                <w:color w:val="231F20"/>
                <w:spacing w:val="-6"/>
              </w:rPr>
              <w:t xml:space="preserve"> </w:t>
            </w:r>
            <w:r w:rsidRPr="00403354">
              <w:rPr>
                <w:b w:val="0"/>
                <w:bCs w:val="0"/>
                <w:color w:val="231F20"/>
              </w:rPr>
              <w:t>of</w:t>
            </w:r>
            <w:r w:rsidRPr="00403354">
              <w:rPr>
                <w:b w:val="0"/>
                <w:bCs w:val="0"/>
                <w:color w:val="231F20"/>
                <w:spacing w:val="-5"/>
              </w:rPr>
              <w:t xml:space="preserve"> </w:t>
            </w:r>
            <w:r w:rsidRPr="00403354">
              <w:rPr>
                <w:b w:val="0"/>
                <w:bCs w:val="0"/>
                <w:color w:val="231F20"/>
              </w:rPr>
              <w:t>contamination</w:t>
            </w:r>
            <w:r w:rsidRPr="00403354">
              <w:rPr>
                <w:b w:val="0"/>
                <w:bCs w:val="0"/>
                <w:color w:val="231F20"/>
                <w:spacing w:val="-6"/>
              </w:rPr>
              <w:t xml:space="preserve"> </w:t>
            </w:r>
            <w:r w:rsidRPr="00403354">
              <w:rPr>
                <w:b w:val="0"/>
                <w:bCs w:val="0"/>
                <w:color w:val="231F20"/>
              </w:rPr>
              <w:t>in</w:t>
            </w:r>
            <w:r w:rsidRPr="00403354">
              <w:rPr>
                <w:b w:val="0"/>
                <w:bCs w:val="0"/>
                <w:color w:val="231F20"/>
                <w:spacing w:val="-5"/>
              </w:rPr>
              <w:t xml:space="preserve"> </w:t>
            </w:r>
            <w:r w:rsidRPr="00403354">
              <w:rPr>
                <w:b w:val="0"/>
                <w:bCs w:val="0"/>
                <w:color w:val="231F20"/>
              </w:rPr>
              <w:t>street</w:t>
            </w:r>
            <w:r w:rsidRPr="00403354">
              <w:rPr>
                <w:b w:val="0"/>
                <w:bCs w:val="0"/>
                <w:color w:val="231F20"/>
                <w:spacing w:val="-6"/>
              </w:rPr>
              <w:t xml:space="preserve"> </w:t>
            </w:r>
            <w:r w:rsidRPr="00403354">
              <w:rPr>
                <w:b w:val="0"/>
                <w:bCs w:val="0"/>
                <w:color w:val="231F20"/>
              </w:rPr>
              <w:t>litter</w:t>
            </w:r>
            <w:r w:rsidRPr="00403354">
              <w:rPr>
                <w:b w:val="0"/>
                <w:bCs w:val="0"/>
                <w:color w:val="231F20"/>
                <w:spacing w:val="-5"/>
              </w:rPr>
              <w:t xml:space="preserve"> </w:t>
            </w:r>
            <w:r w:rsidRPr="00403354">
              <w:rPr>
                <w:b w:val="0"/>
                <w:bCs w:val="0"/>
                <w:color w:val="231F20"/>
              </w:rPr>
              <w:t>recycling</w:t>
            </w:r>
            <w:r w:rsidRPr="00403354">
              <w:rPr>
                <w:b w:val="0"/>
                <w:bCs w:val="0"/>
                <w:color w:val="231F20"/>
                <w:spacing w:val="-6"/>
              </w:rPr>
              <w:t xml:space="preserve"> </w:t>
            </w:r>
            <w:r w:rsidRPr="00403354">
              <w:rPr>
                <w:b w:val="0"/>
                <w:bCs w:val="0"/>
                <w:color w:val="231F20"/>
              </w:rPr>
              <w:t>bins</w:t>
            </w:r>
          </w:p>
        </w:tc>
        <w:tc>
          <w:tcPr>
            <w:tcW w:w="913" w:type="pct"/>
            <w:tcBorders>
              <w:left w:val="nil"/>
              <w:right w:val="nil"/>
            </w:tcBorders>
          </w:tcPr>
          <w:p w14:paraId="5532337C" w14:textId="77777777" w:rsidR="0073203F" w:rsidRPr="00403354" w:rsidRDefault="0073203F" w:rsidP="00403354">
            <w:pPr>
              <w:pStyle w:val="TableParagraph"/>
              <w:ind w:left="170"/>
              <w:rPr>
                <w:b w:val="0"/>
                <w:bCs w:val="0"/>
              </w:rPr>
            </w:pPr>
            <w:r w:rsidRPr="00403354">
              <w:rPr>
                <w:b w:val="0"/>
                <w:bCs w:val="0"/>
                <w:color w:val="231F20"/>
              </w:rPr>
              <w:t>Waste</w:t>
            </w:r>
            <w:r w:rsidRPr="00403354">
              <w:rPr>
                <w:b w:val="0"/>
                <w:bCs w:val="0"/>
                <w:color w:val="231F20"/>
                <w:spacing w:val="-9"/>
              </w:rPr>
              <w:t xml:space="preserve"> </w:t>
            </w:r>
            <w:r w:rsidRPr="00403354">
              <w:rPr>
                <w:b w:val="0"/>
                <w:bCs w:val="0"/>
                <w:color w:val="231F20"/>
                <w:spacing w:val="-2"/>
              </w:rPr>
              <w:t>Management</w:t>
            </w:r>
          </w:p>
        </w:tc>
        <w:tc>
          <w:tcPr>
            <w:tcW w:w="776" w:type="pct"/>
            <w:tcBorders>
              <w:left w:val="nil"/>
            </w:tcBorders>
          </w:tcPr>
          <w:p w14:paraId="01EDF5BD" w14:textId="77777777" w:rsidR="0073203F" w:rsidRPr="00403354" w:rsidRDefault="0073203F" w:rsidP="00403354">
            <w:pPr>
              <w:pStyle w:val="TableParagraph"/>
              <w:spacing w:line="271" w:lineRule="auto"/>
              <w:ind w:left="170"/>
              <w:rPr>
                <w:b w:val="0"/>
                <w:bCs w:val="0"/>
              </w:rPr>
            </w:pPr>
            <w:r w:rsidRPr="00403354">
              <w:rPr>
                <w:b w:val="0"/>
                <w:bCs w:val="0"/>
                <w:color w:val="231F20"/>
                <w:spacing w:val="-2"/>
              </w:rPr>
              <w:t>Collection Contractor</w:t>
            </w:r>
          </w:p>
        </w:tc>
        <w:tc>
          <w:tcPr>
            <w:tcW w:w="270" w:type="pct"/>
          </w:tcPr>
          <w:p w14:paraId="20F91766" w14:textId="77777777" w:rsidR="0073203F" w:rsidRPr="00940811" w:rsidRDefault="0073203F" w:rsidP="004728F5">
            <w:pPr>
              <w:pStyle w:val="TableParagraph"/>
              <w:spacing w:before="249"/>
              <w:ind w:right="5"/>
              <w:jc w:val="center"/>
              <w:rPr>
                <w:sz w:val="56"/>
                <w:szCs w:val="56"/>
              </w:rPr>
            </w:pPr>
            <w:r w:rsidRPr="00940811">
              <w:rPr>
                <w:color w:val="569B31"/>
                <w:sz w:val="56"/>
                <w:szCs w:val="56"/>
              </w:rPr>
              <w:t>•</w:t>
            </w:r>
          </w:p>
        </w:tc>
        <w:tc>
          <w:tcPr>
            <w:tcW w:w="310" w:type="pct"/>
          </w:tcPr>
          <w:p w14:paraId="0F035F54" w14:textId="77777777" w:rsidR="0073203F" w:rsidRPr="00940811" w:rsidRDefault="0073203F" w:rsidP="004728F5">
            <w:pPr>
              <w:pStyle w:val="TableParagraph"/>
              <w:spacing w:before="249"/>
              <w:ind w:right="7"/>
              <w:jc w:val="center"/>
              <w:rPr>
                <w:sz w:val="56"/>
                <w:szCs w:val="56"/>
              </w:rPr>
            </w:pPr>
            <w:r w:rsidRPr="00940811">
              <w:rPr>
                <w:color w:val="569B31"/>
                <w:sz w:val="56"/>
                <w:szCs w:val="56"/>
              </w:rPr>
              <w:t>•</w:t>
            </w:r>
          </w:p>
        </w:tc>
        <w:tc>
          <w:tcPr>
            <w:tcW w:w="264" w:type="pct"/>
            <w:tcBorders>
              <w:right w:val="nil"/>
            </w:tcBorders>
          </w:tcPr>
          <w:p w14:paraId="0F6CD7A2" w14:textId="77777777" w:rsidR="0073203F" w:rsidRPr="00940811" w:rsidRDefault="0073203F" w:rsidP="004728F5">
            <w:pPr>
              <w:pStyle w:val="TableParagraph"/>
              <w:spacing w:before="0"/>
              <w:jc w:val="center"/>
              <w:rPr>
                <w:sz w:val="56"/>
                <w:szCs w:val="56"/>
              </w:rPr>
            </w:pPr>
          </w:p>
        </w:tc>
      </w:tr>
      <w:tr w:rsidR="00783782" w:rsidRPr="009A0431" w14:paraId="1729316F" w14:textId="77777777" w:rsidTr="004728F5">
        <w:trPr>
          <w:trHeight w:val="1078"/>
        </w:trPr>
        <w:tc>
          <w:tcPr>
            <w:tcW w:w="381" w:type="pct"/>
            <w:tcBorders>
              <w:top w:val="nil"/>
              <w:left w:val="nil"/>
              <w:bottom w:val="nil"/>
              <w:right w:val="nil"/>
            </w:tcBorders>
            <w:shd w:val="clear" w:color="auto" w:fill="F5F6F6"/>
          </w:tcPr>
          <w:p w14:paraId="6DE987F9" w14:textId="77777777" w:rsidR="00783782" w:rsidRPr="004728F5" w:rsidRDefault="00783782" w:rsidP="00783782">
            <w:pPr>
              <w:pStyle w:val="TableParagraph"/>
              <w:rPr>
                <w:b w:val="0"/>
              </w:rPr>
            </w:pPr>
            <w:r w:rsidRPr="004728F5">
              <w:rPr>
                <w:color w:val="231F20"/>
              </w:rPr>
              <w:t xml:space="preserve">Engage </w:t>
            </w:r>
            <w:r w:rsidRPr="004728F5">
              <w:rPr>
                <w:color w:val="231F20"/>
                <w:spacing w:val="-10"/>
              </w:rPr>
              <w:t>&amp;</w:t>
            </w:r>
          </w:p>
          <w:p w14:paraId="10DF6034" w14:textId="3312440F" w:rsidR="00783782" w:rsidRPr="004728F5" w:rsidRDefault="00783782" w:rsidP="00783782">
            <w:r w:rsidRPr="004728F5">
              <w:rPr>
                <w:b/>
                <w:color w:val="231F20"/>
                <w:spacing w:val="-2"/>
              </w:rPr>
              <w:t>Empower</w:t>
            </w:r>
          </w:p>
        </w:tc>
        <w:tc>
          <w:tcPr>
            <w:tcW w:w="120" w:type="pct"/>
            <w:tcBorders>
              <w:left w:val="nil"/>
              <w:right w:val="nil"/>
            </w:tcBorders>
          </w:tcPr>
          <w:p w14:paraId="647A7478" w14:textId="5EC9BCCD" w:rsidR="00783782" w:rsidRPr="004728F5" w:rsidRDefault="00783782" w:rsidP="00783782">
            <w:pPr>
              <w:pStyle w:val="TableParagraph"/>
              <w:ind w:left="113"/>
              <w:rPr>
                <w:color w:val="231F20"/>
                <w:w w:val="99"/>
              </w:rPr>
            </w:pPr>
            <w:r w:rsidRPr="004728F5">
              <w:rPr>
                <w:color w:val="231F20"/>
                <w:spacing w:val="-5"/>
              </w:rPr>
              <w:t>10</w:t>
            </w:r>
          </w:p>
        </w:tc>
        <w:tc>
          <w:tcPr>
            <w:tcW w:w="1965" w:type="pct"/>
            <w:tcBorders>
              <w:left w:val="nil"/>
              <w:right w:val="nil"/>
            </w:tcBorders>
          </w:tcPr>
          <w:p w14:paraId="48D307AB" w14:textId="7C5CFE01" w:rsidR="00783782" w:rsidRPr="004728F5" w:rsidRDefault="00783782" w:rsidP="00783782">
            <w:pPr>
              <w:pStyle w:val="TableParagraph"/>
              <w:spacing w:before="66" w:line="320" w:lineRule="atLeast"/>
              <w:ind w:left="57" w:right="113"/>
              <w:rPr>
                <w:b w:val="0"/>
                <w:bCs w:val="0"/>
                <w:color w:val="231F20"/>
              </w:rPr>
            </w:pPr>
            <w:r w:rsidRPr="004728F5">
              <w:rPr>
                <w:b w:val="0"/>
                <w:bCs w:val="0"/>
                <w:color w:val="231F20"/>
              </w:rPr>
              <w:t>Develop</w:t>
            </w:r>
            <w:r w:rsidRPr="004728F5">
              <w:rPr>
                <w:b w:val="0"/>
                <w:bCs w:val="0"/>
                <w:color w:val="231F20"/>
                <w:spacing w:val="-6"/>
              </w:rPr>
              <w:t xml:space="preserve"> </w:t>
            </w:r>
            <w:r w:rsidRPr="004728F5">
              <w:rPr>
                <w:b w:val="0"/>
                <w:bCs w:val="0"/>
                <w:color w:val="231F20"/>
              </w:rPr>
              <w:t>and</w:t>
            </w:r>
            <w:r w:rsidRPr="004728F5">
              <w:rPr>
                <w:b w:val="0"/>
                <w:bCs w:val="0"/>
                <w:color w:val="231F20"/>
                <w:spacing w:val="-6"/>
              </w:rPr>
              <w:t xml:space="preserve"> </w:t>
            </w:r>
            <w:r w:rsidRPr="004728F5">
              <w:rPr>
                <w:b w:val="0"/>
                <w:bCs w:val="0"/>
                <w:color w:val="231F20"/>
              </w:rPr>
              <w:t>deliver</w:t>
            </w:r>
            <w:r w:rsidRPr="004728F5">
              <w:rPr>
                <w:b w:val="0"/>
                <w:bCs w:val="0"/>
                <w:color w:val="231F20"/>
                <w:spacing w:val="-6"/>
              </w:rPr>
              <w:t xml:space="preserve"> </w:t>
            </w:r>
            <w:r w:rsidRPr="004728F5">
              <w:rPr>
                <w:b w:val="0"/>
                <w:bCs w:val="0"/>
                <w:color w:val="231F20"/>
              </w:rPr>
              <w:t>a</w:t>
            </w:r>
            <w:r w:rsidRPr="004728F5">
              <w:rPr>
                <w:b w:val="0"/>
                <w:bCs w:val="0"/>
                <w:color w:val="231F20"/>
                <w:spacing w:val="-6"/>
              </w:rPr>
              <w:t xml:space="preserve"> </w:t>
            </w:r>
            <w:r w:rsidRPr="004728F5">
              <w:rPr>
                <w:b w:val="0"/>
                <w:bCs w:val="0"/>
                <w:color w:val="231F20"/>
              </w:rPr>
              <w:t>Waste</w:t>
            </w:r>
            <w:r w:rsidRPr="004728F5">
              <w:rPr>
                <w:b w:val="0"/>
                <w:bCs w:val="0"/>
                <w:color w:val="231F20"/>
                <w:spacing w:val="-6"/>
              </w:rPr>
              <w:t xml:space="preserve"> </w:t>
            </w:r>
            <w:r w:rsidRPr="004728F5">
              <w:rPr>
                <w:b w:val="0"/>
                <w:bCs w:val="0"/>
                <w:color w:val="231F20"/>
              </w:rPr>
              <w:t>and</w:t>
            </w:r>
            <w:r w:rsidRPr="004728F5">
              <w:rPr>
                <w:b w:val="0"/>
                <w:bCs w:val="0"/>
                <w:color w:val="231F20"/>
                <w:spacing w:val="-6"/>
              </w:rPr>
              <w:t xml:space="preserve"> </w:t>
            </w:r>
            <w:r w:rsidRPr="004728F5">
              <w:rPr>
                <w:b w:val="0"/>
                <w:bCs w:val="0"/>
                <w:color w:val="231F20"/>
              </w:rPr>
              <w:t>Resource</w:t>
            </w:r>
            <w:r w:rsidRPr="004728F5">
              <w:rPr>
                <w:b w:val="0"/>
                <w:bCs w:val="0"/>
                <w:color w:val="231F20"/>
                <w:spacing w:val="-7"/>
              </w:rPr>
              <w:t xml:space="preserve"> </w:t>
            </w:r>
            <w:r w:rsidRPr="004728F5">
              <w:rPr>
                <w:b w:val="0"/>
                <w:bCs w:val="0"/>
                <w:color w:val="231F20"/>
              </w:rPr>
              <w:t>Recovery</w:t>
            </w:r>
            <w:r w:rsidRPr="004728F5">
              <w:rPr>
                <w:b w:val="0"/>
                <w:bCs w:val="0"/>
                <w:color w:val="231F20"/>
                <w:spacing w:val="-7"/>
              </w:rPr>
              <w:t xml:space="preserve"> </w:t>
            </w:r>
            <w:r w:rsidRPr="004728F5">
              <w:rPr>
                <w:b w:val="0"/>
                <w:bCs w:val="0"/>
                <w:color w:val="231F20"/>
              </w:rPr>
              <w:t>Education</w:t>
            </w:r>
            <w:r w:rsidRPr="004728F5">
              <w:rPr>
                <w:b w:val="0"/>
                <w:bCs w:val="0"/>
                <w:color w:val="231F20"/>
                <w:spacing w:val="-7"/>
              </w:rPr>
              <w:t xml:space="preserve"> </w:t>
            </w:r>
            <w:r w:rsidRPr="004728F5">
              <w:rPr>
                <w:b w:val="0"/>
                <w:bCs w:val="0"/>
                <w:color w:val="231F20"/>
              </w:rPr>
              <w:t>Plan for residents and businesses using council’s waste services</w:t>
            </w:r>
          </w:p>
        </w:tc>
        <w:tc>
          <w:tcPr>
            <w:tcW w:w="913" w:type="pct"/>
            <w:tcBorders>
              <w:left w:val="nil"/>
              <w:right w:val="nil"/>
            </w:tcBorders>
          </w:tcPr>
          <w:p w14:paraId="62DA106C" w14:textId="16895E08" w:rsidR="00783782" w:rsidRPr="004728F5" w:rsidRDefault="00783782" w:rsidP="00783782">
            <w:pPr>
              <w:pStyle w:val="TableParagraph"/>
              <w:ind w:left="170"/>
              <w:rPr>
                <w:b w:val="0"/>
                <w:bCs w:val="0"/>
                <w:color w:val="231F20"/>
              </w:rPr>
            </w:pPr>
            <w:r w:rsidRPr="004728F5">
              <w:rPr>
                <w:b w:val="0"/>
                <w:bCs w:val="0"/>
                <w:color w:val="231F20"/>
                <w:spacing w:val="-6"/>
              </w:rPr>
              <w:t>Waste</w:t>
            </w:r>
            <w:r w:rsidRPr="004728F5">
              <w:rPr>
                <w:b w:val="0"/>
                <w:bCs w:val="0"/>
                <w:color w:val="231F20"/>
                <w:spacing w:val="-11"/>
              </w:rPr>
              <w:t xml:space="preserve"> </w:t>
            </w:r>
            <w:r w:rsidRPr="004728F5">
              <w:rPr>
                <w:b w:val="0"/>
                <w:bCs w:val="0"/>
                <w:color w:val="231F20"/>
                <w:spacing w:val="-6"/>
              </w:rPr>
              <w:t>Management,</w:t>
            </w:r>
            <w:r w:rsidRPr="004728F5">
              <w:rPr>
                <w:b w:val="0"/>
                <w:bCs w:val="0"/>
                <w:color w:val="231F20"/>
                <w:spacing w:val="-11"/>
              </w:rPr>
              <w:t xml:space="preserve"> </w:t>
            </w:r>
            <w:r w:rsidRPr="004728F5">
              <w:rPr>
                <w:b w:val="0"/>
                <w:bCs w:val="0"/>
                <w:color w:val="231F20"/>
                <w:spacing w:val="-6"/>
              </w:rPr>
              <w:t xml:space="preserve">Economic </w:t>
            </w:r>
            <w:r w:rsidRPr="004728F5">
              <w:rPr>
                <w:b w:val="0"/>
                <w:bCs w:val="0"/>
                <w:color w:val="231F20"/>
              </w:rPr>
              <w:t>Development, Sustainability</w:t>
            </w:r>
          </w:p>
        </w:tc>
        <w:tc>
          <w:tcPr>
            <w:tcW w:w="776" w:type="pct"/>
            <w:tcBorders>
              <w:left w:val="nil"/>
            </w:tcBorders>
          </w:tcPr>
          <w:p w14:paraId="62B4EF40" w14:textId="2EE92183" w:rsidR="00783782" w:rsidRPr="004728F5" w:rsidRDefault="00783782" w:rsidP="00783782">
            <w:pPr>
              <w:pStyle w:val="TableParagraph"/>
              <w:spacing w:line="271" w:lineRule="auto"/>
              <w:ind w:left="170"/>
              <w:rPr>
                <w:b w:val="0"/>
                <w:bCs w:val="0"/>
                <w:color w:val="231F20"/>
                <w:spacing w:val="-2"/>
              </w:rPr>
            </w:pPr>
            <w:r w:rsidRPr="004728F5">
              <w:rPr>
                <w:b w:val="0"/>
                <w:bCs w:val="0"/>
                <w:color w:val="231F20"/>
                <w:spacing w:val="-2"/>
              </w:rPr>
              <w:t>Community</w:t>
            </w:r>
            <w:r w:rsidRPr="004728F5">
              <w:rPr>
                <w:b w:val="0"/>
                <w:bCs w:val="0"/>
                <w:color w:val="231F20"/>
                <w:spacing w:val="80"/>
              </w:rPr>
              <w:t xml:space="preserve"> </w:t>
            </w:r>
            <w:r w:rsidRPr="004728F5">
              <w:rPr>
                <w:b w:val="0"/>
                <w:bCs w:val="0"/>
                <w:color w:val="231F20"/>
              </w:rPr>
              <w:t>Groups,</w:t>
            </w:r>
            <w:r w:rsidRPr="004728F5">
              <w:rPr>
                <w:b w:val="0"/>
                <w:bCs w:val="0"/>
                <w:color w:val="231F20"/>
                <w:spacing w:val="-17"/>
              </w:rPr>
              <w:t xml:space="preserve"> </w:t>
            </w:r>
            <w:r w:rsidRPr="004728F5">
              <w:rPr>
                <w:b w:val="0"/>
                <w:bCs w:val="0"/>
                <w:color w:val="231F20"/>
              </w:rPr>
              <w:t>Businesses</w:t>
            </w:r>
          </w:p>
        </w:tc>
        <w:tc>
          <w:tcPr>
            <w:tcW w:w="270" w:type="pct"/>
          </w:tcPr>
          <w:p w14:paraId="524B594B" w14:textId="08E0D093" w:rsidR="00783782" w:rsidRPr="004728F5" w:rsidRDefault="00783782" w:rsidP="00783782">
            <w:pPr>
              <w:pStyle w:val="TableParagraph"/>
              <w:spacing w:before="249"/>
              <w:ind w:right="5"/>
              <w:jc w:val="center"/>
              <w:rPr>
                <w:color w:val="569B31"/>
                <w:sz w:val="56"/>
                <w:szCs w:val="56"/>
              </w:rPr>
            </w:pPr>
            <w:r w:rsidRPr="00940811">
              <w:rPr>
                <w:color w:val="569B31"/>
                <w:sz w:val="56"/>
                <w:szCs w:val="56"/>
              </w:rPr>
              <w:t>•</w:t>
            </w:r>
          </w:p>
        </w:tc>
        <w:tc>
          <w:tcPr>
            <w:tcW w:w="310" w:type="pct"/>
          </w:tcPr>
          <w:p w14:paraId="2FAD736E" w14:textId="421F1887" w:rsidR="00783782" w:rsidRPr="004728F5" w:rsidRDefault="00783782" w:rsidP="00783782">
            <w:pPr>
              <w:pStyle w:val="TableParagraph"/>
              <w:spacing w:before="249"/>
              <w:ind w:right="7"/>
              <w:jc w:val="center"/>
              <w:rPr>
                <w:color w:val="569B31"/>
                <w:sz w:val="56"/>
                <w:szCs w:val="56"/>
              </w:rPr>
            </w:pPr>
            <w:r w:rsidRPr="00940811">
              <w:rPr>
                <w:color w:val="569B31"/>
                <w:sz w:val="56"/>
                <w:szCs w:val="56"/>
              </w:rPr>
              <w:t>•</w:t>
            </w:r>
          </w:p>
        </w:tc>
        <w:tc>
          <w:tcPr>
            <w:tcW w:w="264" w:type="pct"/>
            <w:tcBorders>
              <w:right w:val="nil"/>
            </w:tcBorders>
          </w:tcPr>
          <w:p w14:paraId="2C320CFE" w14:textId="280D379A" w:rsidR="00783782" w:rsidRPr="004728F5" w:rsidRDefault="00783782" w:rsidP="00783782">
            <w:pPr>
              <w:pStyle w:val="TableParagraph"/>
              <w:spacing w:before="0"/>
              <w:jc w:val="center"/>
              <w:rPr>
                <w:sz w:val="56"/>
                <w:szCs w:val="56"/>
              </w:rPr>
            </w:pPr>
            <w:r w:rsidRPr="00940811">
              <w:rPr>
                <w:color w:val="569B31"/>
                <w:sz w:val="56"/>
                <w:szCs w:val="56"/>
              </w:rPr>
              <w:t>•</w:t>
            </w:r>
          </w:p>
        </w:tc>
      </w:tr>
      <w:tr w:rsidR="004728F5" w:rsidRPr="009A0431" w14:paraId="7E41A5C8" w14:textId="77777777" w:rsidTr="004728F5">
        <w:trPr>
          <w:trHeight w:val="1078"/>
        </w:trPr>
        <w:tc>
          <w:tcPr>
            <w:tcW w:w="381" w:type="pct"/>
            <w:tcBorders>
              <w:top w:val="nil"/>
              <w:left w:val="nil"/>
              <w:bottom w:val="nil"/>
              <w:right w:val="nil"/>
            </w:tcBorders>
            <w:shd w:val="clear" w:color="auto" w:fill="F5F6F6"/>
          </w:tcPr>
          <w:p w14:paraId="63ED559F" w14:textId="77777777" w:rsidR="004728F5" w:rsidRPr="004728F5" w:rsidRDefault="004728F5" w:rsidP="004728F5"/>
        </w:tc>
        <w:tc>
          <w:tcPr>
            <w:tcW w:w="120" w:type="pct"/>
            <w:tcBorders>
              <w:left w:val="nil"/>
              <w:right w:val="nil"/>
            </w:tcBorders>
          </w:tcPr>
          <w:p w14:paraId="22FA9E30" w14:textId="6B0016C3" w:rsidR="004728F5" w:rsidRPr="004728F5" w:rsidRDefault="004728F5" w:rsidP="004728F5">
            <w:pPr>
              <w:pStyle w:val="TableParagraph"/>
              <w:ind w:left="113"/>
              <w:rPr>
                <w:color w:val="231F20"/>
                <w:w w:val="99"/>
              </w:rPr>
            </w:pPr>
            <w:r w:rsidRPr="004728F5">
              <w:rPr>
                <w:color w:val="231F20"/>
                <w:spacing w:val="-5"/>
              </w:rPr>
              <w:t>11</w:t>
            </w:r>
          </w:p>
        </w:tc>
        <w:tc>
          <w:tcPr>
            <w:tcW w:w="1965" w:type="pct"/>
            <w:tcBorders>
              <w:left w:val="nil"/>
              <w:right w:val="nil"/>
            </w:tcBorders>
          </w:tcPr>
          <w:p w14:paraId="039360B9" w14:textId="7D761758" w:rsidR="004728F5" w:rsidRPr="004728F5" w:rsidRDefault="004728F5" w:rsidP="004728F5">
            <w:pPr>
              <w:pStyle w:val="TableParagraph"/>
              <w:spacing w:before="66" w:line="320" w:lineRule="atLeast"/>
              <w:ind w:left="57" w:right="113"/>
              <w:rPr>
                <w:b w:val="0"/>
                <w:bCs w:val="0"/>
                <w:color w:val="231F20"/>
              </w:rPr>
            </w:pPr>
            <w:r w:rsidRPr="004728F5">
              <w:rPr>
                <w:b w:val="0"/>
                <w:bCs w:val="0"/>
                <w:color w:val="231F20"/>
              </w:rPr>
              <w:t>Deliver</w:t>
            </w:r>
            <w:r w:rsidRPr="004728F5">
              <w:rPr>
                <w:b w:val="0"/>
                <w:bCs w:val="0"/>
                <w:color w:val="231F20"/>
                <w:spacing w:val="-6"/>
              </w:rPr>
              <w:t xml:space="preserve"> </w:t>
            </w:r>
            <w:r w:rsidRPr="004728F5">
              <w:rPr>
                <w:b w:val="0"/>
                <w:bCs w:val="0"/>
                <w:color w:val="231F20"/>
              </w:rPr>
              <w:t>education</w:t>
            </w:r>
            <w:r w:rsidRPr="004728F5">
              <w:rPr>
                <w:b w:val="0"/>
                <w:bCs w:val="0"/>
                <w:color w:val="231F20"/>
                <w:spacing w:val="-6"/>
              </w:rPr>
              <w:t xml:space="preserve"> </w:t>
            </w:r>
            <w:r w:rsidRPr="004728F5">
              <w:rPr>
                <w:b w:val="0"/>
                <w:bCs w:val="0"/>
                <w:color w:val="231F20"/>
              </w:rPr>
              <w:t>programs</w:t>
            </w:r>
            <w:r w:rsidRPr="004728F5">
              <w:rPr>
                <w:b w:val="0"/>
                <w:bCs w:val="0"/>
                <w:color w:val="231F20"/>
                <w:spacing w:val="-6"/>
              </w:rPr>
              <w:t xml:space="preserve"> </w:t>
            </w:r>
            <w:r w:rsidRPr="004728F5">
              <w:rPr>
                <w:b w:val="0"/>
                <w:bCs w:val="0"/>
                <w:color w:val="231F20"/>
              </w:rPr>
              <w:t>in</w:t>
            </w:r>
            <w:r w:rsidRPr="004728F5">
              <w:rPr>
                <w:b w:val="0"/>
                <w:bCs w:val="0"/>
                <w:color w:val="231F20"/>
                <w:spacing w:val="-5"/>
              </w:rPr>
              <w:t xml:space="preserve"> </w:t>
            </w:r>
            <w:r w:rsidRPr="004728F5">
              <w:rPr>
                <w:b w:val="0"/>
                <w:bCs w:val="0"/>
                <w:color w:val="231F20"/>
              </w:rPr>
              <w:t>line</w:t>
            </w:r>
            <w:r w:rsidRPr="004728F5">
              <w:rPr>
                <w:b w:val="0"/>
                <w:bCs w:val="0"/>
                <w:color w:val="231F20"/>
                <w:spacing w:val="-5"/>
              </w:rPr>
              <w:t xml:space="preserve"> </w:t>
            </w:r>
            <w:r w:rsidRPr="004728F5">
              <w:rPr>
                <w:b w:val="0"/>
                <w:bCs w:val="0"/>
                <w:color w:val="231F20"/>
              </w:rPr>
              <w:t>with</w:t>
            </w:r>
            <w:r w:rsidRPr="004728F5">
              <w:rPr>
                <w:b w:val="0"/>
                <w:bCs w:val="0"/>
                <w:color w:val="231F20"/>
                <w:spacing w:val="-5"/>
              </w:rPr>
              <w:t xml:space="preserve"> </w:t>
            </w:r>
            <w:r w:rsidRPr="004728F5">
              <w:rPr>
                <w:b w:val="0"/>
                <w:bCs w:val="0"/>
                <w:color w:val="231F20"/>
              </w:rPr>
              <w:t>state-wide</w:t>
            </w:r>
            <w:r w:rsidRPr="004728F5">
              <w:rPr>
                <w:b w:val="0"/>
                <w:bCs w:val="0"/>
                <w:color w:val="231F20"/>
                <w:spacing w:val="-5"/>
              </w:rPr>
              <w:t xml:space="preserve"> </w:t>
            </w:r>
            <w:r w:rsidRPr="004728F5">
              <w:rPr>
                <w:b w:val="0"/>
                <w:bCs w:val="0"/>
                <w:color w:val="231F20"/>
              </w:rPr>
              <w:t>Recycling</w:t>
            </w:r>
            <w:r w:rsidRPr="004728F5">
              <w:rPr>
                <w:b w:val="0"/>
                <w:bCs w:val="0"/>
                <w:color w:val="231F20"/>
                <w:spacing w:val="-5"/>
              </w:rPr>
              <w:t xml:space="preserve"> </w:t>
            </w:r>
            <w:r w:rsidRPr="004728F5">
              <w:rPr>
                <w:b w:val="0"/>
                <w:bCs w:val="0"/>
                <w:color w:val="231F20"/>
              </w:rPr>
              <w:t>Victoria education campaigns</w:t>
            </w:r>
          </w:p>
        </w:tc>
        <w:tc>
          <w:tcPr>
            <w:tcW w:w="913" w:type="pct"/>
            <w:tcBorders>
              <w:left w:val="nil"/>
              <w:right w:val="nil"/>
            </w:tcBorders>
          </w:tcPr>
          <w:p w14:paraId="47F23F0C" w14:textId="366A8960" w:rsidR="004728F5" w:rsidRPr="004728F5" w:rsidRDefault="004728F5" w:rsidP="004728F5">
            <w:pPr>
              <w:pStyle w:val="TableParagraph"/>
              <w:ind w:left="170"/>
              <w:rPr>
                <w:b w:val="0"/>
                <w:bCs w:val="0"/>
                <w:color w:val="231F20"/>
              </w:rPr>
            </w:pPr>
            <w:r w:rsidRPr="004728F5">
              <w:rPr>
                <w:b w:val="0"/>
                <w:bCs w:val="0"/>
                <w:color w:val="231F20"/>
                <w:spacing w:val="-2"/>
              </w:rPr>
              <w:t>Waste</w:t>
            </w:r>
            <w:r w:rsidRPr="004728F5">
              <w:rPr>
                <w:b w:val="0"/>
                <w:bCs w:val="0"/>
                <w:color w:val="231F20"/>
                <w:spacing w:val="-15"/>
              </w:rPr>
              <w:t xml:space="preserve"> </w:t>
            </w:r>
            <w:r w:rsidRPr="004728F5">
              <w:rPr>
                <w:b w:val="0"/>
                <w:bCs w:val="0"/>
                <w:color w:val="231F20"/>
                <w:spacing w:val="-2"/>
              </w:rPr>
              <w:t>Management, Communications</w:t>
            </w:r>
          </w:p>
        </w:tc>
        <w:tc>
          <w:tcPr>
            <w:tcW w:w="776" w:type="pct"/>
            <w:tcBorders>
              <w:left w:val="nil"/>
            </w:tcBorders>
          </w:tcPr>
          <w:p w14:paraId="33697EC9" w14:textId="3024EBD6" w:rsidR="004728F5" w:rsidRPr="004728F5" w:rsidRDefault="004728F5" w:rsidP="004728F5">
            <w:pPr>
              <w:pStyle w:val="TableParagraph"/>
              <w:spacing w:line="271" w:lineRule="auto"/>
              <w:ind w:left="170"/>
              <w:rPr>
                <w:b w:val="0"/>
                <w:bCs w:val="0"/>
                <w:color w:val="231F20"/>
                <w:spacing w:val="-2"/>
              </w:rPr>
            </w:pPr>
            <w:r w:rsidRPr="004728F5">
              <w:rPr>
                <w:b w:val="0"/>
                <w:bCs w:val="0"/>
                <w:color w:val="231F20"/>
              </w:rPr>
              <w:t>Sustainability</w:t>
            </w:r>
            <w:r w:rsidRPr="004728F5">
              <w:rPr>
                <w:b w:val="0"/>
                <w:bCs w:val="0"/>
                <w:color w:val="231F20"/>
                <w:spacing w:val="-4"/>
              </w:rPr>
              <w:t xml:space="preserve"> </w:t>
            </w:r>
            <w:r w:rsidRPr="004728F5">
              <w:rPr>
                <w:b w:val="0"/>
                <w:bCs w:val="0"/>
                <w:color w:val="231F20"/>
              </w:rPr>
              <w:t>Vic/ Recycling</w:t>
            </w:r>
            <w:r w:rsidRPr="004728F5">
              <w:rPr>
                <w:b w:val="0"/>
                <w:bCs w:val="0"/>
                <w:color w:val="231F20"/>
                <w:spacing w:val="-10"/>
              </w:rPr>
              <w:t xml:space="preserve"> </w:t>
            </w:r>
            <w:r w:rsidRPr="004728F5">
              <w:rPr>
                <w:b w:val="0"/>
                <w:bCs w:val="0"/>
                <w:color w:val="231F20"/>
                <w:spacing w:val="-2"/>
              </w:rPr>
              <w:t>Victoria</w:t>
            </w:r>
          </w:p>
        </w:tc>
        <w:tc>
          <w:tcPr>
            <w:tcW w:w="270" w:type="pct"/>
          </w:tcPr>
          <w:p w14:paraId="7131AD2C" w14:textId="137840EB" w:rsidR="004728F5" w:rsidRPr="004728F5" w:rsidRDefault="004728F5" w:rsidP="004728F5">
            <w:pPr>
              <w:pStyle w:val="TableParagraph"/>
              <w:spacing w:before="249"/>
              <w:ind w:right="5"/>
              <w:jc w:val="center"/>
              <w:rPr>
                <w:color w:val="569B31"/>
                <w:sz w:val="56"/>
                <w:szCs w:val="56"/>
              </w:rPr>
            </w:pPr>
            <w:r w:rsidRPr="004728F5">
              <w:rPr>
                <w:color w:val="569B31"/>
                <w:sz w:val="56"/>
                <w:szCs w:val="56"/>
              </w:rPr>
              <w:t>•</w:t>
            </w:r>
          </w:p>
        </w:tc>
        <w:tc>
          <w:tcPr>
            <w:tcW w:w="310" w:type="pct"/>
          </w:tcPr>
          <w:p w14:paraId="19CD6E1E" w14:textId="075F387D" w:rsidR="004728F5" w:rsidRPr="004728F5" w:rsidRDefault="004728F5" w:rsidP="004728F5">
            <w:pPr>
              <w:pStyle w:val="TableParagraph"/>
              <w:spacing w:before="249"/>
              <w:ind w:right="7"/>
              <w:jc w:val="center"/>
              <w:rPr>
                <w:color w:val="569B31"/>
                <w:sz w:val="56"/>
                <w:szCs w:val="56"/>
              </w:rPr>
            </w:pPr>
            <w:r w:rsidRPr="004728F5">
              <w:rPr>
                <w:color w:val="569B31"/>
                <w:sz w:val="56"/>
                <w:szCs w:val="56"/>
              </w:rPr>
              <w:t>•</w:t>
            </w:r>
          </w:p>
        </w:tc>
        <w:tc>
          <w:tcPr>
            <w:tcW w:w="264" w:type="pct"/>
            <w:tcBorders>
              <w:right w:val="nil"/>
            </w:tcBorders>
          </w:tcPr>
          <w:p w14:paraId="7906358F" w14:textId="6B06C0F7" w:rsidR="004728F5" w:rsidRPr="004728F5" w:rsidRDefault="004728F5" w:rsidP="004728F5">
            <w:pPr>
              <w:pStyle w:val="TableParagraph"/>
              <w:spacing w:before="0"/>
              <w:jc w:val="center"/>
              <w:rPr>
                <w:sz w:val="56"/>
                <w:szCs w:val="56"/>
              </w:rPr>
            </w:pPr>
            <w:r w:rsidRPr="004728F5">
              <w:rPr>
                <w:color w:val="569B31"/>
                <w:sz w:val="56"/>
                <w:szCs w:val="56"/>
              </w:rPr>
              <w:t>•</w:t>
            </w:r>
          </w:p>
        </w:tc>
      </w:tr>
      <w:tr w:rsidR="004728F5" w:rsidRPr="009A0431" w14:paraId="6574304B" w14:textId="77777777" w:rsidTr="004728F5">
        <w:trPr>
          <w:trHeight w:val="1078"/>
        </w:trPr>
        <w:tc>
          <w:tcPr>
            <w:tcW w:w="381" w:type="pct"/>
            <w:tcBorders>
              <w:top w:val="nil"/>
              <w:left w:val="nil"/>
              <w:bottom w:val="nil"/>
              <w:right w:val="nil"/>
            </w:tcBorders>
            <w:shd w:val="clear" w:color="auto" w:fill="F5F6F6"/>
          </w:tcPr>
          <w:p w14:paraId="6099638D" w14:textId="77777777" w:rsidR="004728F5" w:rsidRPr="004728F5" w:rsidRDefault="004728F5" w:rsidP="004728F5"/>
        </w:tc>
        <w:tc>
          <w:tcPr>
            <w:tcW w:w="120" w:type="pct"/>
            <w:tcBorders>
              <w:left w:val="nil"/>
              <w:right w:val="nil"/>
            </w:tcBorders>
          </w:tcPr>
          <w:p w14:paraId="778D0398" w14:textId="7D25AE5A" w:rsidR="004728F5" w:rsidRPr="004728F5" w:rsidRDefault="004728F5" w:rsidP="004728F5">
            <w:pPr>
              <w:pStyle w:val="TableParagraph"/>
              <w:ind w:left="113"/>
              <w:rPr>
                <w:color w:val="231F20"/>
                <w:w w:val="99"/>
              </w:rPr>
            </w:pPr>
            <w:r w:rsidRPr="004728F5">
              <w:rPr>
                <w:color w:val="231F20"/>
                <w:spacing w:val="-5"/>
              </w:rPr>
              <w:t>12</w:t>
            </w:r>
          </w:p>
        </w:tc>
        <w:tc>
          <w:tcPr>
            <w:tcW w:w="1965" w:type="pct"/>
            <w:tcBorders>
              <w:left w:val="nil"/>
              <w:right w:val="nil"/>
            </w:tcBorders>
          </w:tcPr>
          <w:p w14:paraId="77CFC338" w14:textId="299E9ED2" w:rsidR="004728F5" w:rsidRPr="004728F5" w:rsidRDefault="004728F5" w:rsidP="004728F5">
            <w:pPr>
              <w:pStyle w:val="TableParagraph"/>
              <w:spacing w:before="66" w:line="320" w:lineRule="atLeast"/>
              <w:ind w:left="57" w:right="113"/>
              <w:rPr>
                <w:b w:val="0"/>
                <w:bCs w:val="0"/>
                <w:color w:val="231F20"/>
              </w:rPr>
            </w:pPr>
            <w:r w:rsidRPr="004728F5">
              <w:rPr>
                <w:b w:val="0"/>
                <w:bCs w:val="0"/>
                <w:color w:val="231F20"/>
              </w:rPr>
              <w:t>Develop</w:t>
            </w:r>
            <w:r w:rsidRPr="004728F5">
              <w:rPr>
                <w:b w:val="0"/>
                <w:bCs w:val="0"/>
                <w:color w:val="231F20"/>
                <w:spacing w:val="-6"/>
              </w:rPr>
              <w:t xml:space="preserve"> </w:t>
            </w:r>
            <w:r w:rsidRPr="004728F5">
              <w:rPr>
                <w:b w:val="0"/>
                <w:bCs w:val="0"/>
                <w:color w:val="231F20"/>
              </w:rPr>
              <w:t>a</w:t>
            </w:r>
            <w:r w:rsidRPr="004728F5">
              <w:rPr>
                <w:b w:val="0"/>
                <w:bCs w:val="0"/>
                <w:color w:val="231F20"/>
                <w:spacing w:val="-6"/>
              </w:rPr>
              <w:t xml:space="preserve"> </w:t>
            </w:r>
            <w:r w:rsidRPr="004728F5">
              <w:rPr>
                <w:b w:val="0"/>
                <w:bCs w:val="0"/>
                <w:color w:val="231F20"/>
              </w:rPr>
              <w:t>change</w:t>
            </w:r>
            <w:r w:rsidRPr="004728F5">
              <w:rPr>
                <w:b w:val="0"/>
                <w:bCs w:val="0"/>
                <w:color w:val="231F20"/>
                <w:spacing w:val="-6"/>
              </w:rPr>
              <w:t xml:space="preserve"> </w:t>
            </w:r>
            <w:r w:rsidRPr="004728F5">
              <w:rPr>
                <w:b w:val="0"/>
                <w:bCs w:val="0"/>
                <w:color w:val="231F20"/>
              </w:rPr>
              <w:t>management</w:t>
            </w:r>
            <w:r w:rsidRPr="004728F5">
              <w:rPr>
                <w:b w:val="0"/>
                <w:bCs w:val="0"/>
                <w:color w:val="231F20"/>
                <w:spacing w:val="-6"/>
              </w:rPr>
              <w:t xml:space="preserve"> </w:t>
            </w:r>
            <w:r w:rsidRPr="004728F5">
              <w:rPr>
                <w:b w:val="0"/>
                <w:bCs w:val="0"/>
                <w:color w:val="231F20"/>
              </w:rPr>
              <w:t>plan</w:t>
            </w:r>
            <w:r w:rsidRPr="004728F5">
              <w:rPr>
                <w:b w:val="0"/>
                <w:bCs w:val="0"/>
                <w:color w:val="231F20"/>
                <w:spacing w:val="-6"/>
              </w:rPr>
              <w:t xml:space="preserve"> </w:t>
            </w:r>
            <w:r w:rsidRPr="004728F5">
              <w:rPr>
                <w:b w:val="0"/>
                <w:bCs w:val="0"/>
                <w:color w:val="231F20"/>
              </w:rPr>
              <w:t>for</w:t>
            </w:r>
            <w:r w:rsidRPr="004728F5">
              <w:rPr>
                <w:b w:val="0"/>
                <w:bCs w:val="0"/>
                <w:color w:val="231F20"/>
                <w:spacing w:val="-6"/>
              </w:rPr>
              <w:t xml:space="preserve"> </w:t>
            </w:r>
            <w:r w:rsidRPr="004728F5">
              <w:rPr>
                <w:b w:val="0"/>
                <w:bCs w:val="0"/>
                <w:color w:val="231F20"/>
              </w:rPr>
              <w:t>implementation</w:t>
            </w:r>
            <w:r w:rsidRPr="004728F5">
              <w:rPr>
                <w:b w:val="0"/>
                <w:bCs w:val="0"/>
                <w:color w:val="231F20"/>
                <w:spacing w:val="-6"/>
              </w:rPr>
              <w:t xml:space="preserve"> </w:t>
            </w:r>
            <w:r w:rsidRPr="004728F5">
              <w:rPr>
                <w:b w:val="0"/>
                <w:bCs w:val="0"/>
                <w:color w:val="231F20"/>
              </w:rPr>
              <w:t>of</w:t>
            </w:r>
            <w:r w:rsidRPr="004728F5">
              <w:rPr>
                <w:b w:val="0"/>
                <w:bCs w:val="0"/>
                <w:color w:val="231F20"/>
                <w:spacing w:val="-6"/>
              </w:rPr>
              <w:t xml:space="preserve"> </w:t>
            </w:r>
            <w:r w:rsidRPr="004728F5">
              <w:rPr>
                <w:b w:val="0"/>
                <w:bCs w:val="0"/>
                <w:color w:val="231F20"/>
              </w:rPr>
              <w:t>future waste services, including delivery of educational materials</w:t>
            </w:r>
          </w:p>
        </w:tc>
        <w:tc>
          <w:tcPr>
            <w:tcW w:w="913" w:type="pct"/>
            <w:tcBorders>
              <w:left w:val="nil"/>
              <w:right w:val="nil"/>
            </w:tcBorders>
          </w:tcPr>
          <w:p w14:paraId="788135D9" w14:textId="453F95F6" w:rsidR="004728F5" w:rsidRPr="004728F5" w:rsidRDefault="004728F5" w:rsidP="004728F5">
            <w:pPr>
              <w:pStyle w:val="TableParagraph"/>
              <w:ind w:left="170"/>
              <w:rPr>
                <w:b w:val="0"/>
                <w:bCs w:val="0"/>
                <w:color w:val="231F20"/>
              </w:rPr>
            </w:pPr>
            <w:r w:rsidRPr="004728F5">
              <w:rPr>
                <w:b w:val="0"/>
                <w:bCs w:val="0"/>
                <w:color w:val="231F20"/>
              </w:rPr>
              <w:t>Waste Management, Communications,</w:t>
            </w:r>
            <w:r w:rsidRPr="004728F5">
              <w:rPr>
                <w:b w:val="0"/>
                <w:bCs w:val="0"/>
                <w:color w:val="231F20"/>
                <w:spacing w:val="-17"/>
              </w:rPr>
              <w:t xml:space="preserve"> </w:t>
            </w:r>
            <w:r w:rsidRPr="004728F5">
              <w:rPr>
                <w:b w:val="0"/>
                <w:bCs w:val="0"/>
                <w:color w:val="231F20"/>
              </w:rPr>
              <w:t>Economic Development &amp; Investment</w:t>
            </w:r>
          </w:p>
        </w:tc>
        <w:tc>
          <w:tcPr>
            <w:tcW w:w="776" w:type="pct"/>
            <w:tcBorders>
              <w:left w:val="nil"/>
            </w:tcBorders>
          </w:tcPr>
          <w:p w14:paraId="0FFBC570" w14:textId="77777777" w:rsidR="004728F5" w:rsidRPr="004728F5" w:rsidRDefault="004728F5" w:rsidP="004728F5">
            <w:pPr>
              <w:pStyle w:val="TableParagraph"/>
              <w:spacing w:line="271" w:lineRule="auto"/>
              <w:ind w:left="170"/>
              <w:rPr>
                <w:b w:val="0"/>
                <w:bCs w:val="0"/>
                <w:color w:val="231F20"/>
                <w:spacing w:val="-2"/>
              </w:rPr>
            </w:pPr>
          </w:p>
        </w:tc>
        <w:tc>
          <w:tcPr>
            <w:tcW w:w="270" w:type="pct"/>
          </w:tcPr>
          <w:p w14:paraId="48D21A0D" w14:textId="3368D6A2" w:rsidR="004728F5" w:rsidRPr="004728F5" w:rsidRDefault="004728F5" w:rsidP="004728F5">
            <w:pPr>
              <w:pStyle w:val="TableParagraph"/>
              <w:spacing w:before="249"/>
              <w:ind w:right="5"/>
              <w:jc w:val="center"/>
              <w:rPr>
                <w:color w:val="569B31"/>
                <w:sz w:val="56"/>
                <w:szCs w:val="56"/>
              </w:rPr>
            </w:pPr>
            <w:r w:rsidRPr="004728F5">
              <w:rPr>
                <w:color w:val="569B31"/>
                <w:sz w:val="56"/>
                <w:szCs w:val="56"/>
              </w:rPr>
              <w:t>•</w:t>
            </w:r>
          </w:p>
        </w:tc>
        <w:tc>
          <w:tcPr>
            <w:tcW w:w="310" w:type="pct"/>
          </w:tcPr>
          <w:p w14:paraId="3F3E3FB0" w14:textId="77777777" w:rsidR="004728F5" w:rsidRPr="004728F5" w:rsidRDefault="004728F5" w:rsidP="004728F5">
            <w:pPr>
              <w:pStyle w:val="TableParagraph"/>
              <w:spacing w:before="249"/>
              <w:ind w:right="7"/>
              <w:jc w:val="center"/>
              <w:rPr>
                <w:color w:val="569B31"/>
                <w:sz w:val="56"/>
                <w:szCs w:val="56"/>
              </w:rPr>
            </w:pPr>
          </w:p>
        </w:tc>
        <w:tc>
          <w:tcPr>
            <w:tcW w:w="264" w:type="pct"/>
            <w:tcBorders>
              <w:right w:val="nil"/>
            </w:tcBorders>
          </w:tcPr>
          <w:p w14:paraId="521E0A0B" w14:textId="77777777" w:rsidR="004728F5" w:rsidRPr="004728F5" w:rsidRDefault="004728F5" w:rsidP="004728F5">
            <w:pPr>
              <w:pStyle w:val="TableParagraph"/>
              <w:spacing w:before="0"/>
              <w:jc w:val="center"/>
              <w:rPr>
                <w:sz w:val="56"/>
                <w:szCs w:val="56"/>
              </w:rPr>
            </w:pPr>
          </w:p>
        </w:tc>
      </w:tr>
      <w:tr w:rsidR="004728F5" w:rsidRPr="009A0431" w14:paraId="4933D85F" w14:textId="77777777" w:rsidTr="004728F5">
        <w:trPr>
          <w:trHeight w:val="1078"/>
        </w:trPr>
        <w:tc>
          <w:tcPr>
            <w:tcW w:w="381" w:type="pct"/>
            <w:tcBorders>
              <w:top w:val="nil"/>
              <w:left w:val="nil"/>
              <w:bottom w:val="nil"/>
              <w:right w:val="nil"/>
            </w:tcBorders>
            <w:shd w:val="clear" w:color="auto" w:fill="F5F6F6"/>
          </w:tcPr>
          <w:p w14:paraId="0BDDE5B5" w14:textId="77777777" w:rsidR="004728F5" w:rsidRPr="004728F5" w:rsidRDefault="004728F5" w:rsidP="004728F5"/>
        </w:tc>
        <w:tc>
          <w:tcPr>
            <w:tcW w:w="120" w:type="pct"/>
            <w:tcBorders>
              <w:left w:val="nil"/>
              <w:right w:val="nil"/>
            </w:tcBorders>
          </w:tcPr>
          <w:p w14:paraId="5AC20833" w14:textId="57FEDDA4" w:rsidR="004728F5" w:rsidRPr="004728F5" w:rsidRDefault="004728F5" w:rsidP="004728F5">
            <w:pPr>
              <w:pStyle w:val="TableParagraph"/>
              <w:ind w:left="113"/>
              <w:rPr>
                <w:color w:val="231F20"/>
                <w:w w:val="99"/>
              </w:rPr>
            </w:pPr>
            <w:r w:rsidRPr="004728F5">
              <w:rPr>
                <w:color w:val="231F20"/>
                <w:spacing w:val="-5"/>
              </w:rPr>
              <w:t>13</w:t>
            </w:r>
          </w:p>
        </w:tc>
        <w:tc>
          <w:tcPr>
            <w:tcW w:w="1965" w:type="pct"/>
            <w:tcBorders>
              <w:left w:val="nil"/>
              <w:right w:val="nil"/>
            </w:tcBorders>
          </w:tcPr>
          <w:p w14:paraId="60C17640" w14:textId="6789BFC8" w:rsidR="004728F5" w:rsidRPr="004728F5" w:rsidRDefault="004728F5" w:rsidP="004728F5">
            <w:pPr>
              <w:pStyle w:val="TableParagraph"/>
              <w:spacing w:before="66" w:line="320" w:lineRule="atLeast"/>
              <w:ind w:left="57" w:right="113"/>
              <w:rPr>
                <w:b w:val="0"/>
                <w:bCs w:val="0"/>
                <w:color w:val="231F20"/>
              </w:rPr>
            </w:pPr>
            <w:r w:rsidRPr="004728F5">
              <w:rPr>
                <w:b w:val="0"/>
                <w:bCs w:val="0"/>
                <w:color w:val="231F20"/>
              </w:rPr>
              <w:t>Investigate options for promotion and incentivising use of waste minimisation</w:t>
            </w:r>
            <w:r w:rsidRPr="004728F5">
              <w:rPr>
                <w:b w:val="0"/>
                <w:bCs w:val="0"/>
                <w:color w:val="231F20"/>
                <w:spacing w:val="-3"/>
              </w:rPr>
              <w:t xml:space="preserve"> </w:t>
            </w:r>
            <w:r w:rsidRPr="004728F5">
              <w:rPr>
                <w:b w:val="0"/>
                <w:bCs w:val="0"/>
                <w:color w:val="231F20"/>
              </w:rPr>
              <w:t>items</w:t>
            </w:r>
            <w:r w:rsidRPr="004728F5">
              <w:rPr>
                <w:b w:val="0"/>
                <w:bCs w:val="0"/>
                <w:color w:val="231F20"/>
                <w:spacing w:val="-3"/>
              </w:rPr>
              <w:t xml:space="preserve"> </w:t>
            </w:r>
            <w:r w:rsidRPr="004728F5">
              <w:rPr>
                <w:b w:val="0"/>
                <w:bCs w:val="0"/>
                <w:color w:val="231F20"/>
              </w:rPr>
              <w:t>such</w:t>
            </w:r>
            <w:r w:rsidRPr="004728F5">
              <w:rPr>
                <w:b w:val="0"/>
                <w:bCs w:val="0"/>
                <w:color w:val="231F20"/>
                <w:spacing w:val="-3"/>
              </w:rPr>
              <w:t xml:space="preserve"> </w:t>
            </w:r>
            <w:r w:rsidRPr="004728F5">
              <w:rPr>
                <w:b w:val="0"/>
                <w:bCs w:val="0"/>
                <w:color w:val="231F20"/>
              </w:rPr>
              <w:t>as</w:t>
            </w:r>
            <w:r w:rsidRPr="004728F5">
              <w:rPr>
                <w:b w:val="0"/>
                <w:bCs w:val="0"/>
                <w:color w:val="231F20"/>
                <w:spacing w:val="-3"/>
              </w:rPr>
              <w:t xml:space="preserve"> </w:t>
            </w:r>
            <w:r w:rsidRPr="004728F5">
              <w:rPr>
                <w:b w:val="0"/>
                <w:bCs w:val="0"/>
                <w:color w:val="231F20"/>
              </w:rPr>
              <w:t>reusable</w:t>
            </w:r>
            <w:r w:rsidRPr="004728F5">
              <w:rPr>
                <w:b w:val="0"/>
                <w:bCs w:val="0"/>
                <w:color w:val="231F20"/>
                <w:spacing w:val="-3"/>
              </w:rPr>
              <w:t xml:space="preserve"> </w:t>
            </w:r>
            <w:r w:rsidRPr="004728F5">
              <w:rPr>
                <w:b w:val="0"/>
                <w:bCs w:val="0"/>
                <w:color w:val="231F20"/>
              </w:rPr>
              <w:t>nappies</w:t>
            </w:r>
            <w:r w:rsidRPr="004728F5">
              <w:rPr>
                <w:b w:val="0"/>
                <w:bCs w:val="0"/>
                <w:color w:val="231F20"/>
                <w:spacing w:val="-3"/>
              </w:rPr>
              <w:t xml:space="preserve"> </w:t>
            </w:r>
            <w:r w:rsidRPr="004728F5">
              <w:rPr>
                <w:b w:val="0"/>
                <w:bCs w:val="0"/>
                <w:color w:val="231F20"/>
              </w:rPr>
              <w:t>and</w:t>
            </w:r>
            <w:r w:rsidRPr="004728F5">
              <w:rPr>
                <w:b w:val="0"/>
                <w:bCs w:val="0"/>
                <w:color w:val="231F20"/>
                <w:spacing w:val="-2"/>
              </w:rPr>
              <w:t xml:space="preserve"> </w:t>
            </w:r>
            <w:r w:rsidRPr="004728F5">
              <w:rPr>
                <w:b w:val="0"/>
                <w:bCs w:val="0"/>
                <w:color w:val="231F20"/>
              </w:rPr>
              <w:t>sanitary</w:t>
            </w:r>
            <w:r w:rsidRPr="004728F5">
              <w:rPr>
                <w:b w:val="0"/>
                <w:bCs w:val="0"/>
                <w:color w:val="231F20"/>
                <w:spacing w:val="-3"/>
              </w:rPr>
              <w:t xml:space="preserve"> </w:t>
            </w:r>
            <w:r w:rsidRPr="004728F5">
              <w:rPr>
                <w:b w:val="0"/>
                <w:bCs w:val="0"/>
                <w:color w:val="231F20"/>
                <w:spacing w:val="-2"/>
              </w:rPr>
              <w:t>items.</w:t>
            </w:r>
          </w:p>
        </w:tc>
        <w:tc>
          <w:tcPr>
            <w:tcW w:w="913" w:type="pct"/>
            <w:tcBorders>
              <w:left w:val="nil"/>
              <w:right w:val="nil"/>
            </w:tcBorders>
          </w:tcPr>
          <w:p w14:paraId="78E25A66" w14:textId="2A8F4861" w:rsidR="004728F5" w:rsidRPr="004728F5" w:rsidRDefault="004728F5" w:rsidP="004728F5">
            <w:pPr>
              <w:pStyle w:val="TableParagraph"/>
              <w:ind w:left="170"/>
              <w:rPr>
                <w:b w:val="0"/>
                <w:bCs w:val="0"/>
                <w:color w:val="231F20"/>
              </w:rPr>
            </w:pPr>
            <w:r w:rsidRPr="004728F5">
              <w:rPr>
                <w:b w:val="0"/>
                <w:bCs w:val="0"/>
                <w:color w:val="231F20"/>
              </w:rPr>
              <w:t>Waste</w:t>
            </w:r>
            <w:r w:rsidRPr="004728F5">
              <w:rPr>
                <w:b w:val="0"/>
                <w:bCs w:val="0"/>
                <w:color w:val="231F20"/>
                <w:spacing w:val="-5"/>
              </w:rPr>
              <w:t xml:space="preserve"> </w:t>
            </w:r>
            <w:r w:rsidRPr="004728F5">
              <w:rPr>
                <w:b w:val="0"/>
                <w:bCs w:val="0"/>
                <w:color w:val="231F20"/>
              </w:rPr>
              <w:t>Management,</w:t>
            </w:r>
            <w:r w:rsidRPr="004728F5">
              <w:rPr>
                <w:b w:val="0"/>
                <w:bCs w:val="0"/>
                <w:color w:val="231F20"/>
                <w:spacing w:val="-4"/>
              </w:rPr>
              <w:t xml:space="preserve"> </w:t>
            </w:r>
            <w:r w:rsidRPr="004728F5">
              <w:rPr>
                <w:b w:val="0"/>
                <w:bCs w:val="0"/>
                <w:color w:val="231F20"/>
                <w:spacing w:val="-2"/>
              </w:rPr>
              <w:t>Sustainability</w:t>
            </w:r>
          </w:p>
        </w:tc>
        <w:tc>
          <w:tcPr>
            <w:tcW w:w="776" w:type="pct"/>
            <w:tcBorders>
              <w:left w:val="nil"/>
            </w:tcBorders>
          </w:tcPr>
          <w:p w14:paraId="1EB30380" w14:textId="55D87A38" w:rsidR="004728F5" w:rsidRPr="004728F5" w:rsidRDefault="004728F5" w:rsidP="004728F5">
            <w:pPr>
              <w:pStyle w:val="TableParagraph"/>
              <w:spacing w:line="271" w:lineRule="auto"/>
              <w:ind w:left="170"/>
              <w:rPr>
                <w:b w:val="0"/>
                <w:bCs w:val="0"/>
                <w:color w:val="231F20"/>
                <w:spacing w:val="-2"/>
              </w:rPr>
            </w:pPr>
            <w:r w:rsidRPr="004728F5">
              <w:rPr>
                <w:b w:val="0"/>
                <w:bCs w:val="0"/>
                <w:color w:val="231F20"/>
              </w:rPr>
              <w:t xml:space="preserve">Partner </w:t>
            </w:r>
            <w:r w:rsidRPr="004728F5">
              <w:rPr>
                <w:b w:val="0"/>
                <w:bCs w:val="0"/>
                <w:color w:val="231F20"/>
                <w:spacing w:val="-2"/>
              </w:rPr>
              <w:t>Councils</w:t>
            </w:r>
          </w:p>
        </w:tc>
        <w:tc>
          <w:tcPr>
            <w:tcW w:w="270" w:type="pct"/>
          </w:tcPr>
          <w:p w14:paraId="549A167F" w14:textId="6CD58D09" w:rsidR="004728F5" w:rsidRPr="004728F5" w:rsidRDefault="004728F5" w:rsidP="004728F5">
            <w:pPr>
              <w:pStyle w:val="TableParagraph"/>
              <w:spacing w:before="249"/>
              <w:ind w:right="5"/>
              <w:jc w:val="center"/>
              <w:rPr>
                <w:color w:val="569B31"/>
                <w:sz w:val="56"/>
                <w:szCs w:val="56"/>
              </w:rPr>
            </w:pPr>
            <w:r w:rsidRPr="004728F5">
              <w:rPr>
                <w:color w:val="569B31"/>
                <w:sz w:val="56"/>
                <w:szCs w:val="56"/>
              </w:rPr>
              <w:t>•</w:t>
            </w:r>
          </w:p>
        </w:tc>
        <w:tc>
          <w:tcPr>
            <w:tcW w:w="310" w:type="pct"/>
          </w:tcPr>
          <w:p w14:paraId="365DED8A" w14:textId="77777777" w:rsidR="004728F5" w:rsidRPr="004728F5" w:rsidRDefault="004728F5" w:rsidP="004728F5">
            <w:pPr>
              <w:pStyle w:val="TableParagraph"/>
              <w:spacing w:before="249"/>
              <w:ind w:right="7"/>
              <w:jc w:val="center"/>
              <w:rPr>
                <w:color w:val="569B31"/>
                <w:sz w:val="56"/>
                <w:szCs w:val="56"/>
              </w:rPr>
            </w:pPr>
          </w:p>
        </w:tc>
        <w:tc>
          <w:tcPr>
            <w:tcW w:w="264" w:type="pct"/>
            <w:tcBorders>
              <w:right w:val="nil"/>
            </w:tcBorders>
          </w:tcPr>
          <w:p w14:paraId="4C6E9415" w14:textId="77777777" w:rsidR="004728F5" w:rsidRPr="004728F5" w:rsidRDefault="004728F5" w:rsidP="004728F5">
            <w:pPr>
              <w:pStyle w:val="TableParagraph"/>
              <w:spacing w:before="0"/>
              <w:jc w:val="center"/>
              <w:rPr>
                <w:sz w:val="56"/>
                <w:szCs w:val="56"/>
              </w:rPr>
            </w:pPr>
          </w:p>
        </w:tc>
      </w:tr>
      <w:tr w:rsidR="004728F5" w:rsidRPr="009A0431" w14:paraId="7E1E9592" w14:textId="77777777" w:rsidTr="004728F5">
        <w:trPr>
          <w:trHeight w:val="1078"/>
        </w:trPr>
        <w:tc>
          <w:tcPr>
            <w:tcW w:w="381" w:type="pct"/>
            <w:tcBorders>
              <w:top w:val="nil"/>
              <w:left w:val="nil"/>
              <w:bottom w:val="nil"/>
              <w:right w:val="nil"/>
            </w:tcBorders>
            <w:shd w:val="clear" w:color="auto" w:fill="F5F6F6"/>
          </w:tcPr>
          <w:p w14:paraId="7527DEE8" w14:textId="77777777" w:rsidR="004728F5" w:rsidRPr="004728F5" w:rsidRDefault="004728F5" w:rsidP="004728F5"/>
        </w:tc>
        <w:tc>
          <w:tcPr>
            <w:tcW w:w="120" w:type="pct"/>
            <w:tcBorders>
              <w:left w:val="nil"/>
              <w:right w:val="nil"/>
            </w:tcBorders>
          </w:tcPr>
          <w:p w14:paraId="159F5FC6" w14:textId="5790722D" w:rsidR="004728F5" w:rsidRPr="004728F5" w:rsidRDefault="004728F5" w:rsidP="004728F5">
            <w:pPr>
              <w:pStyle w:val="TableParagraph"/>
              <w:ind w:left="113"/>
              <w:rPr>
                <w:color w:val="231F20"/>
                <w:w w:val="99"/>
              </w:rPr>
            </w:pPr>
            <w:r w:rsidRPr="004728F5">
              <w:rPr>
                <w:color w:val="231F20"/>
                <w:spacing w:val="-5"/>
              </w:rPr>
              <w:t>14</w:t>
            </w:r>
          </w:p>
        </w:tc>
        <w:tc>
          <w:tcPr>
            <w:tcW w:w="1965" w:type="pct"/>
            <w:tcBorders>
              <w:left w:val="nil"/>
              <w:right w:val="nil"/>
            </w:tcBorders>
          </w:tcPr>
          <w:p w14:paraId="5B79155E" w14:textId="77777777" w:rsidR="004728F5" w:rsidRPr="004728F5" w:rsidRDefault="004728F5" w:rsidP="004728F5">
            <w:pPr>
              <w:pStyle w:val="TableParagraph"/>
              <w:ind w:left="57" w:right="113"/>
              <w:rPr>
                <w:b w:val="0"/>
                <w:bCs w:val="0"/>
              </w:rPr>
            </w:pPr>
            <w:r w:rsidRPr="004728F5">
              <w:rPr>
                <w:b w:val="0"/>
                <w:bCs w:val="0"/>
                <w:color w:val="231F20"/>
              </w:rPr>
              <w:t>Initiate</w:t>
            </w:r>
            <w:r w:rsidRPr="004728F5">
              <w:rPr>
                <w:b w:val="0"/>
                <w:bCs w:val="0"/>
                <w:color w:val="231F20"/>
                <w:spacing w:val="-3"/>
              </w:rPr>
              <w:t xml:space="preserve"> </w:t>
            </w:r>
            <w:r w:rsidRPr="004728F5">
              <w:rPr>
                <w:b w:val="0"/>
                <w:bCs w:val="0"/>
                <w:color w:val="231F20"/>
              </w:rPr>
              <w:t>and</w:t>
            </w:r>
            <w:r w:rsidRPr="004728F5">
              <w:rPr>
                <w:b w:val="0"/>
                <w:bCs w:val="0"/>
                <w:color w:val="231F20"/>
                <w:spacing w:val="-3"/>
              </w:rPr>
              <w:t xml:space="preserve"> </w:t>
            </w:r>
            <w:r w:rsidRPr="004728F5">
              <w:rPr>
                <w:b w:val="0"/>
                <w:bCs w:val="0"/>
                <w:color w:val="231F20"/>
              </w:rPr>
              <w:t>deliver</w:t>
            </w:r>
            <w:r w:rsidRPr="004728F5">
              <w:rPr>
                <w:b w:val="0"/>
                <w:bCs w:val="0"/>
                <w:color w:val="231F20"/>
                <w:spacing w:val="-3"/>
              </w:rPr>
              <w:t xml:space="preserve"> </w:t>
            </w:r>
            <w:r w:rsidRPr="004728F5">
              <w:rPr>
                <w:b w:val="0"/>
                <w:bCs w:val="0"/>
                <w:color w:val="231F20"/>
              </w:rPr>
              <w:t>quarterly</w:t>
            </w:r>
            <w:r w:rsidRPr="004728F5">
              <w:rPr>
                <w:b w:val="0"/>
                <w:bCs w:val="0"/>
                <w:color w:val="231F20"/>
                <w:spacing w:val="-3"/>
              </w:rPr>
              <w:t xml:space="preserve"> </w:t>
            </w:r>
            <w:r w:rsidRPr="004728F5">
              <w:rPr>
                <w:b w:val="0"/>
                <w:bCs w:val="0"/>
                <w:color w:val="231F20"/>
              </w:rPr>
              <w:t>online</w:t>
            </w:r>
            <w:r w:rsidRPr="004728F5">
              <w:rPr>
                <w:b w:val="0"/>
                <w:bCs w:val="0"/>
                <w:color w:val="231F20"/>
                <w:spacing w:val="-3"/>
              </w:rPr>
              <w:t xml:space="preserve"> </w:t>
            </w:r>
            <w:r w:rsidRPr="004728F5">
              <w:rPr>
                <w:b w:val="0"/>
                <w:bCs w:val="0"/>
                <w:color w:val="231F20"/>
              </w:rPr>
              <w:t>reporting</w:t>
            </w:r>
            <w:r w:rsidRPr="004728F5">
              <w:rPr>
                <w:b w:val="0"/>
                <w:bCs w:val="0"/>
                <w:color w:val="231F20"/>
                <w:spacing w:val="-3"/>
              </w:rPr>
              <w:t xml:space="preserve"> </w:t>
            </w:r>
            <w:r w:rsidRPr="004728F5">
              <w:rPr>
                <w:b w:val="0"/>
                <w:bCs w:val="0"/>
                <w:color w:val="231F20"/>
              </w:rPr>
              <w:t>of</w:t>
            </w:r>
            <w:r w:rsidRPr="004728F5">
              <w:rPr>
                <w:b w:val="0"/>
                <w:bCs w:val="0"/>
                <w:color w:val="231F20"/>
                <w:spacing w:val="-3"/>
              </w:rPr>
              <w:t xml:space="preserve"> </w:t>
            </w:r>
            <w:r w:rsidRPr="004728F5">
              <w:rPr>
                <w:b w:val="0"/>
                <w:bCs w:val="0"/>
                <w:color w:val="231F20"/>
              </w:rPr>
              <w:t>waste</w:t>
            </w:r>
            <w:r w:rsidRPr="004728F5">
              <w:rPr>
                <w:b w:val="0"/>
                <w:bCs w:val="0"/>
                <w:color w:val="231F20"/>
                <w:spacing w:val="-3"/>
              </w:rPr>
              <w:t xml:space="preserve"> </w:t>
            </w:r>
            <w:r w:rsidRPr="004728F5">
              <w:rPr>
                <w:b w:val="0"/>
                <w:bCs w:val="0"/>
                <w:color w:val="231F20"/>
              </w:rPr>
              <w:t>data</w:t>
            </w:r>
            <w:r w:rsidRPr="004728F5">
              <w:rPr>
                <w:b w:val="0"/>
                <w:bCs w:val="0"/>
                <w:color w:val="231F20"/>
                <w:spacing w:val="-3"/>
              </w:rPr>
              <w:t xml:space="preserve"> </w:t>
            </w:r>
            <w:r w:rsidRPr="004728F5">
              <w:rPr>
                <w:b w:val="0"/>
                <w:bCs w:val="0"/>
                <w:color w:val="231F20"/>
              </w:rPr>
              <w:t>to</w:t>
            </w:r>
            <w:r w:rsidRPr="004728F5">
              <w:rPr>
                <w:b w:val="0"/>
                <w:bCs w:val="0"/>
                <w:color w:val="231F20"/>
                <w:spacing w:val="-3"/>
              </w:rPr>
              <w:t xml:space="preserve"> </w:t>
            </w:r>
            <w:r w:rsidRPr="004728F5">
              <w:rPr>
                <w:b w:val="0"/>
                <w:bCs w:val="0"/>
                <w:color w:val="231F20"/>
                <w:spacing w:val="-5"/>
              </w:rPr>
              <w:t>the</w:t>
            </w:r>
          </w:p>
          <w:p w14:paraId="1E29DB37" w14:textId="4F359C00" w:rsidR="004728F5" w:rsidRPr="004728F5" w:rsidRDefault="004728F5" w:rsidP="004728F5">
            <w:pPr>
              <w:pStyle w:val="TableParagraph"/>
              <w:spacing w:before="66" w:line="320" w:lineRule="atLeast"/>
              <w:ind w:left="57" w:right="113"/>
              <w:rPr>
                <w:b w:val="0"/>
                <w:bCs w:val="0"/>
                <w:color w:val="231F20"/>
              </w:rPr>
            </w:pPr>
            <w:r w:rsidRPr="004728F5">
              <w:rPr>
                <w:b w:val="0"/>
                <w:bCs w:val="0"/>
                <w:color w:val="231F20"/>
              </w:rPr>
              <w:t>community</w:t>
            </w:r>
            <w:r w:rsidRPr="004728F5">
              <w:rPr>
                <w:b w:val="0"/>
                <w:bCs w:val="0"/>
                <w:color w:val="231F20"/>
                <w:spacing w:val="-6"/>
              </w:rPr>
              <w:t xml:space="preserve"> </w:t>
            </w:r>
            <w:r w:rsidRPr="004728F5">
              <w:rPr>
                <w:b w:val="0"/>
                <w:bCs w:val="0"/>
                <w:color w:val="231F20"/>
              </w:rPr>
              <w:t>–</w:t>
            </w:r>
            <w:r w:rsidRPr="004728F5">
              <w:rPr>
                <w:b w:val="0"/>
                <w:bCs w:val="0"/>
                <w:color w:val="231F20"/>
                <w:spacing w:val="57"/>
              </w:rPr>
              <w:t xml:space="preserve"> </w:t>
            </w:r>
            <w:r w:rsidRPr="004728F5">
              <w:rPr>
                <w:b w:val="0"/>
                <w:bCs w:val="0"/>
                <w:color w:val="231F20"/>
              </w:rPr>
              <w:t>including</w:t>
            </w:r>
            <w:r w:rsidRPr="004728F5">
              <w:rPr>
                <w:b w:val="0"/>
                <w:bCs w:val="0"/>
                <w:color w:val="231F20"/>
                <w:spacing w:val="-5"/>
              </w:rPr>
              <w:t xml:space="preserve"> </w:t>
            </w:r>
            <w:r w:rsidRPr="004728F5">
              <w:rPr>
                <w:b w:val="0"/>
                <w:bCs w:val="0"/>
                <w:color w:val="231F20"/>
              </w:rPr>
              <w:t>recycling</w:t>
            </w:r>
            <w:r w:rsidRPr="004728F5">
              <w:rPr>
                <w:b w:val="0"/>
                <w:bCs w:val="0"/>
                <w:color w:val="231F20"/>
                <w:spacing w:val="-5"/>
              </w:rPr>
              <w:t xml:space="preserve"> </w:t>
            </w:r>
            <w:r w:rsidRPr="004728F5">
              <w:rPr>
                <w:b w:val="0"/>
                <w:bCs w:val="0"/>
                <w:color w:val="231F20"/>
              </w:rPr>
              <w:t>streams,</w:t>
            </w:r>
            <w:r w:rsidRPr="004728F5">
              <w:rPr>
                <w:b w:val="0"/>
                <w:bCs w:val="0"/>
                <w:color w:val="231F20"/>
                <w:spacing w:val="-4"/>
              </w:rPr>
              <w:t xml:space="preserve"> </w:t>
            </w:r>
            <w:r w:rsidRPr="004728F5">
              <w:rPr>
                <w:b w:val="0"/>
                <w:bCs w:val="0"/>
                <w:color w:val="231F20"/>
              </w:rPr>
              <w:t>waste</w:t>
            </w:r>
            <w:r w:rsidRPr="004728F5">
              <w:rPr>
                <w:b w:val="0"/>
                <w:bCs w:val="0"/>
                <w:color w:val="231F20"/>
                <w:spacing w:val="-5"/>
              </w:rPr>
              <w:t xml:space="preserve"> </w:t>
            </w:r>
            <w:r w:rsidRPr="004728F5">
              <w:rPr>
                <w:b w:val="0"/>
                <w:bCs w:val="0"/>
                <w:color w:val="231F20"/>
              </w:rPr>
              <w:t>sent</w:t>
            </w:r>
            <w:r w:rsidRPr="004728F5">
              <w:rPr>
                <w:b w:val="0"/>
                <w:bCs w:val="0"/>
                <w:color w:val="231F20"/>
                <w:spacing w:val="-4"/>
              </w:rPr>
              <w:t xml:space="preserve"> </w:t>
            </w:r>
            <w:r w:rsidRPr="004728F5">
              <w:rPr>
                <w:b w:val="0"/>
                <w:bCs w:val="0"/>
                <w:color w:val="231F20"/>
              </w:rPr>
              <w:t>to</w:t>
            </w:r>
            <w:r w:rsidRPr="004728F5">
              <w:rPr>
                <w:b w:val="0"/>
                <w:bCs w:val="0"/>
                <w:color w:val="231F20"/>
                <w:spacing w:val="-5"/>
              </w:rPr>
              <w:t xml:space="preserve"> </w:t>
            </w:r>
            <w:r w:rsidRPr="004728F5">
              <w:rPr>
                <w:b w:val="0"/>
                <w:bCs w:val="0"/>
                <w:color w:val="231F20"/>
                <w:spacing w:val="-2"/>
              </w:rPr>
              <w:t>landfill</w:t>
            </w:r>
          </w:p>
        </w:tc>
        <w:tc>
          <w:tcPr>
            <w:tcW w:w="913" w:type="pct"/>
            <w:tcBorders>
              <w:left w:val="nil"/>
              <w:right w:val="nil"/>
            </w:tcBorders>
          </w:tcPr>
          <w:p w14:paraId="46CB8DDE" w14:textId="56AE9892" w:rsidR="004728F5" w:rsidRPr="004728F5" w:rsidRDefault="004728F5" w:rsidP="004728F5">
            <w:pPr>
              <w:pStyle w:val="TableParagraph"/>
              <w:ind w:left="170"/>
              <w:rPr>
                <w:b w:val="0"/>
                <w:bCs w:val="0"/>
                <w:color w:val="231F20"/>
              </w:rPr>
            </w:pPr>
            <w:r w:rsidRPr="004728F5">
              <w:rPr>
                <w:b w:val="0"/>
                <w:bCs w:val="0"/>
                <w:color w:val="231F20"/>
              </w:rPr>
              <w:t>Waste</w:t>
            </w:r>
            <w:r w:rsidRPr="004728F5">
              <w:rPr>
                <w:b w:val="0"/>
                <w:bCs w:val="0"/>
                <w:color w:val="231F20"/>
                <w:spacing w:val="-17"/>
              </w:rPr>
              <w:t xml:space="preserve"> </w:t>
            </w:r>
            <w:r w:rsidRPr="004728F5">
              <w:rPr>
                <w:b w:val="0"/>
                <w:bCs w:val="0"/>
                <w:color w:val="231F20"/>
              </w:rPr>
              <w:t>Management,</w:t>
            </w:r>
            <w:r w:rsidRPr="004728F5">
              <w:rPr>
                <w:b w:val="0"/>
                <w:bCs w:val="0"/>
                <w:color w:val="231F20"/>
                <w:spacing w:val="-17"/>
              </w:rPr>
              <w:t xml:space="preserve"> </w:t>
            </w:r>
            <w:r w:rsidRPr="004728F5">
              <w:rPr>
                <w:b w:val="0"/>
                <w:bCs w:val="0"/>
                <w:color w:val="231F20"/>
              </w:rPr>
              <w:t>Strategy &amp; Transformation</w:t>
            </w:r>
          </w:p>
        </w:tc>
        <w:tc>
          <w:tcPr>
            <w:tcW w:w="776" w:type="pct"/>
            <w:tcBorders>
              <w:left w:val="nil"/>
            </w:tcBorders>
          </w:tcPr>
          <w:p w14:paraId="0A0E6308" w14:textId="031FFA73" w:rsidR="004728F5" w:rsidRPr="004728F5" w:rsidRDefault="004728F5" w:rsidP="004728F5">
            <w:pPr>
              <w:pStyle w:val="TableParagraph"/>
              <w:spacing w:line="271" w:lineRule="auto"/>
              <w:ind w:left="170"/>
              <w:rPr>
                <w:b w:val="0"/>
                <w:bCs w:val="0"/>
                <w:color w:val="231F20"/>
                <w:spacing w:val="-2"/>
              </w:rPr>
            </w:pPr>
            <w:r w:rsidRPr="004728F5">
              <w:rPr>
                <w:b w:val="0"/>
                <w:bCs w:val="0"/>
                <w:color w:val="231F20"/>
              </w:rPr>
              <w:t>Waste</w:t>
            </w:r>
            <w:r w:rsidRPr="004728F5">
              <w:rPr>
                <w:b w:val="0"/>
                <w:bCs w:val="0"/>
                <w:color w:val="231F20"/>
                <w:spacing w:val="-17"/>
              </w:rPr>
              <w:t xml:space="preserve"> </w:t>
            </w:r>
            <w:r w:rsidRPr="004728F5">
              <w:rPr>
                <w:b w:val="0"/>
                <w:bCs w:val="0"/>
                <w:color w:val="231F20"/>
              </w:rPr>
              <w:t xml:space="preserve">audit </w:t>
            </w:r>
            <w:r w:rsidRPr="004728F5">
              <w:rPr>
                <w:b w:val="0"/>
                <w:bCs w:val="0"/>
                <w:color w:val="231F20"/>
                <w:spacing w:val="-2"/>
              </w:rPr>
              <w:t>consultant</w:t>
            </w:r>
          </w:p>
        </w:tc>
        <w:tc>
          <w:tcPr>
            <w:tcW w:w="270" w:type="pct"/>
          </w:tcPr>
          <w:p w14:paraId="64F9D42A" w14:textId="7CD7C658" w:rsidR="004728F5" w:rsidRPr="004728F5" w:rsidRDefault="004728F5" w:rsidP="004728F5">
            <w:pPr>
              <w:pStyle w:val="TableParagraph"/>
              <w:spacing w:before="249"/>
              <w:ind w:right="5"/>
              <w:jc w:val="center"/>
              <w:rPr>
                <w:color w:val="569B31"/>
                <w:sz w:val="56"/>
                <w:szCs w:val="56"/>
              </w:rPr>
            </w:pPr>
            <w:r w:rsidRPr="004728F5">
              <w:rPr>
                <w:color w:val="569B31"/>
                <w:sz w:val="56"/>
                <w:szCs w:val="56"/>
              </w:rPr>
              <w:t>•</w:t>
            </w:r>
          </w:p>
        </w:tc>
        <w:tc>
          <w:tcPr>
            <w:tcW w:w="310" w:type="pct"/>
          </w:tcPr>
          <w:p w14:paraId="5F4D3A2E" w14:textId="2C9CF175" w:rsidR="004728F5" w:rsidRPr="004728F5" w:rsidRDefault="004728F5" w:rsidP="004728F5">
            <w:pPr>
              <w:pStyle w:val="TableParagraph"/>
              <w:spacing w:before="249"/>
              <w:ind w:right="7"/>
              <w:jc w:val="center"/>
              <w:rPr>
                <w:color w:val="569B31"/>
                <w:sz w:val="56"/>
                <w:szCs w:val="56"/>
              </w:rPr>
            </w:pPr>
            <w:r w:rsidRPr="004728F5">
              <w:rPr>
                <w:color w:val="569B31"/>
                <w:sz w:val="56"/>
                <w:szCs w:val="56"/>
              </w:rPr>
              <w:t>•</w:t>
            </w:r>
          </w:p>
        </w:tc>
        <w:tc>
          <w:tcPr>
            <w:tcW w:w="264" w:type="pct"/>
            <w:tcBorders>
              <w:right w:val="nil"/>
            </w:tcBorders>
          </w:tcPr>
          <w:p w14:paraId="30BDD845" w14:textId="28521D1F" w:rsidR="004728F5" w:rsidRPr="004728F5" w:rsidRDefault="004728F5" w:rsidP="004728F5">
            <w:pPr>
              <w:pStyle w:val="TableParagraph"/>
              <w:spacing w:before="0"/>
              <w:jc w:val="center"/>
              <w:rPr>
                <w:sz w:val="56"/>
                <w:szCs w:val="56"/>
              </w:rPr>
            </w:pPr>
            <w:r w:rsidRPr="004728F5">
              <w:rPr>
                <w:color w:val="569B31"/>
                <w:sz w:val="56"/>
                <w:szCs w:val="56"/>
              </w:rPr>
              <w:t>•</w:t>
            </w:r>
          </w:p>
        </w:tc>
      </w:tr>
      <w:tr w:rsidR="004728F5" w:rsidRPr="009A0431" w14:paraId="1698E4CC" w14:textId="77777777" w:rsidTr="004728F5">
        <w:trPr>
          <w:trHeight w:val="1078"/>
        </w:trPr>
        <w:tc>
          <w:tcPr>
            <w:tcW w:w="381" w:type="pct"/>
            <w:tcBorders>
              <w:top w:val="nil"/>
              <w:left w:val="nil"/>
              <w:bottom w:val="nil"/>
              <w:right w:val="nil"/>
            </w:tcBorders>
            <w:shd w:val="clear" w:color="auto" w:fill="F5F6F6"/>
          </w:tcPr>
          <w:p w14:paraId="66EC1B53" w14:textId="77777777" w:rsidR="004728F5" w:rsidRPr="004728F5" w:rsidRDefault="004728F5" w:rsidP="004728F5"/>
        </w:tc>
        <w:tc>
          <w:tcPr>
            <w:tcW w:w="120" w:type="pct"/>
            <w:tcBorders>
              <w:left w:val="nil"/>
              <w:right w:val="nil"/>
            </w:tcBorders>
          </w:tcPr>
          <w:p w14:paraId="0AE12D3A" w14:textId="0DAC6FE7" w:rsidR="004728F5" w:rsidRPr="004728F5" w:rsidRDefault="004728F5" w:rsidP="004728F5">
            <w:pPr>
              <w:pStyle w:val="TableParagraph"/>
              <w:ind w:left="113"/>
              <w:rPr>
                <w:color w:val="231F20"/>
                <w:w w:val="99"/>
              </w:rPr>
            </w:pPr>
            <w:r w:rsidRPr="004728F5">
              <w:rPr>
                <w:color w:val="231F20"/>
                <w:spacing w:val="-5"/>
              </w:rPr>
              <w:t>15</w:t>
            </w:r>
          </w:p>
        </w:tc>
        <w:tc>
          <w:tcPr>
            <w:tcW w:w="1965" w:type="pct"/>
            <w:tcBorders>
              <w:left w:val="nil"/>
              <w:right w:val="nil"/>
            </w:tcBorders>
          </w:tcPr>
          <w:p w14:paraId="7B90B706" w14:textId="2B4DB70D" w:rsidR="004728F5" w:rsidRPr="004728F5" w:rsidRDefault="004728F5" w:rsidP="004728F5">
            <w:pPr>
              <w:pStyle w:val="TableParagraph"/>
              <w:spacing w:before="66" w:line="320" w:lineRule="atLeast"/>
              <w:ind w:left="57" w:right="113"/>
              <w:rPr>
                <w:b w:val="0"/>
                <w:bCs w:val="0"/>
                <w:color w:val="231F20"/>
              </w:rPr>
            </w:pPr>
            <w:r w:rsidRPr="004728F5">
              <w:rPr>
                <w:b w:val="0"/>
                <w:bCs w:val="0"/>
                <w:color w:val="231F20"/>
              </w:rPr>
              <w:t>Review current recycling bin provisions to school and early years services.</w:t>
            </w:r>
            <w:r w:rsidRPr="004728F5">
              <w:rPr>
                <w:b w:val="0"/>
                <w:bCs w:val="0"/>
                <w:color w:val="231F20"/>
                <w:spacing w:val="-4"/>
              </w:rPr>
              <w:t xml:space="preserve"> </w:t>
            </w:r>
            <w:r w:rsidRPr="004728F5">
              <w:rPr>
                <w:b w:val="0"/>
                <w:bCs w:val="0"/>
                <w:color w:val="231F20"/>
              </w:rPr>
              <w:t>Develop</w:t>
            </w:r>
            <w:r w:rsidRPr="004728F5">
              <w:rPr>
                <w:b w:val="0"/>
                <w:bCs w:val="0"/>
                <w:color w:val="231F20"/>
                <w:spacing w:val="-4"/>
              </w:rPr>
              <w:t xml:space="preserve"> </w:t>
            </w:r>
            <w:r w:rsidRPr="004728F5">
              <w:rPr>
                <w:b w:val="0"/>
                <w:bCs w:val="0"/>
                <w:color w:val="231F20"/>
              </w:rPr>
              <w:t>a</w:t>
            </w:r>
            <w:r w:rsidRPr="004728F5">
              <w:rPr>
                <w:b w:val="0"/>
                <w:bCs w:val="0"/>
                <w:color w:val="231F20"/>
                <w:spacing w:val="-4"/>
              </w:rPr>
              <w:t xml:space="preserve"> </w:t>
            </w:r>
            <w:r w:rsidRPr="004728F5">
              <w:rPr>
                <w:b w:val="0"/>
                <w:bCs w:val="0"/>
                <w:color w:val="231F20"/>
              </w:rPr>
              <w:t>policy</w:t>
            </w:r>
            <w:r w:rsidRPr="004728F5">
              <w:rPr>
                <w:b w:val="0"/>
                <w:bCs w:val="0"/>
                <w:color w:val="231F20"/>
                <w:spacing w:val="-4"/>
              </w:rPr>
              <w:t xml:space="preserve"> </w:t>
            </w:r>
            <w:r w:rsidRPr="004728F5">
              <w:rPr>
                <w:b w:val="0"/>
                <w:bCs w:val="0"/>
                <w:color w:val="231F20"/>
              </w:rPr>
              <w:t>for</w:t>
            </w:r>
            <w:r w:rsidRPr="004728F5">
              <w:rPr>
                <w:b w:val="0"/>
                <w:bCs w:val="0"/>
                <w:color w:val="231F20"/>
                <w:spacing w:val="-4"/>
              </w:rPr>
              <w:t xml:space="preserve"> </w:t>
            </w:r>
            <w:r w:rsidRPr="004728F5">
              <w:rPr>
                <w:b w:val="0"/>
                <w:bCs w:val="0"/>
                <w:color w:val="231F20"/>
              </w:rPr>
              <w:t>provision</w:t>
            </w:r>
            <w:r w:rsidRPr="004728F5">
              <w:rPr>
                <w:b w:val="0"/>
                <w:bCs w:val="0"/>
                <w:color w:val="231F20"/>
                <w:spacing w:val="-4"/>
              </w:rPr>
              <w:t xml:space="preserve"> </w:t>
            </w:r>
            <w:r w:rsidRPr="004728F5">
              <w:rPr>
                <w:b w:val="0"/>
                <w:bCs w:val="0"/>
                <w:color w:val="231F20"/>
              </w:rPr>
              <w:t>of</w:t>
            </w:r>
            <w:r w:rsidRPr="004728F5">
              <w:rPr>
                <w:b w:val="0"/>
                <w:bCs w:val="0"/>
                <w:color w:val="231F20"/>
                <w:spacing w:val="-4"/>
              </w:rPr>
              <w:t xml:space="preserve"> </w:t>
            </w:r>
            <w:r w:rsidRPr="004728F5">
              <w:rPr>
                <w:b w:val="0"/>
                <w:bCs w:val="0"/>
                <w:color w:val="231F20"/>
              </w:rPr>
              <w:t>new</w:t>
            </w:r>
            <w:r w:rsidRPr="004728F5">
              <w:rPr>
                <w:b w:val="0"/>
                <w:bCs w:val="0"/>
                <w:color w:val="231F20"/>
                <w:spacing w:val="-4"/>
              </w:rPr>
              <w:t xml:space="preserve"> </w:t>
            </w:r>
            <w:r w:rsidRPr="004728F5">
              <w:rPr>
                <w:b w:val="0"/>
                <w:bCs w:val="0"/>
                <w:color w:val="231F20"/>
              </w:rPr>
              <w:t>collections</w:t>
            </w:r>
            <w:r w:rsidRPr="004728F5">
              <w:rPr>
                <w:b w:val="0"/>
                <w:bCs w:val="0"/>
                <w:color w:val="231F20"/>
                <w:spacing w:val="-4"/>
              </w:rPr>
              <w:t xml:space="preserve"> </w:t>
            </w:r>
            <w:r w:rsidRPr="004728F5">
              <w:rPr>
                <w:b w:val="0"/>
                <w:bCs w:val="0"/>
                <w:color w:val="231F20"/>
              </w:rPr>
              <w:t>to</w:t>
            </w:r>
            <w:r w:rsidRPr="004728F5">
              <w:rPr>
                <w:b w:val="0"/>
                <w:bCs w:val="0"/>
                <w:color w:val="231F20"/>
                <w:spacing w:val="-4"/>
              </w:rPr>
              <w:t xml:space="preserve"> </w:t>
            </w:r>
            <w:r w:rsidRPr="004728F5">
              <w:rPr>
                <w:b w:val="0"/>
                <w:bCs w:val="0"/>
                <w:color w:val="231F20"/>
              </w:rPr>
              <w:t>schools</w:t>
            </w:r>
            <w:r w:rsidRPr="004728F5">
              <w:rPr>
                <w:b w:val="0"/>
                <w:bCs w:val="0"/>
                <w:color w:val="231F20"/>
                <w:spacing w:val="-4"/>
              </w:rPr>
              <w:t xml:space="preserve"> </w:t>
            </w:r>
            <w:r w:rsidRPr="004728F5">
              <w:rPr>
                <w:b w:val="0"/>
                <w:bCs w:val="0"/>
                <w:color w:val="231F20"/>
              </w:rPr>
              <w:t>in line with education programs</w:t>
            </w:r>
          </w:p>
        </w:tc>
        <w:tc>
          <w:tcPr>
            <w:tcW w:w="913" w:type="pct"/>
            <w:tcBorders>
              <w:left w:val="nil"/>
              <w:right w:val="nil"/>
            </w:tcBorders>
          </w:tcPr>
          <w:p w14:paraId="79CA60C8" w14:textId="5F744829" w:rsidR="004728F5" w:rsidRPr="004728F5" w:rsidRDefault="004728F5" w:rsidP="004728F5">
            <w:pPr>
              <w:pStyle w:val="TableParagraph"/>
              <w:ind w:left="170"/>
              <w:rPr>
                <w:b w:val="0"/>
                <w:bCs w:val="0"/>
                <w:color w:val="231F20"/>
              </w:rPr>
            </w:pPr>
            <w:r w:rsidRPr="004728F5">
              <w:rPr>
                <w:b w:val="0"/>
                <w:bCs w:val="0"/>
                <w:color w:val="231F20"/>
              </w:rPr>
              <w:t>Waste</w:t>
            </w:r>
            <w:r w:rsidRPr="004728F5">
              <w:rPr>
                <w:b w:val="0"/>
                <w:bCs w:val="0"/>
                <w:color w:val="231F20"/>
                <w:spacing w:val="-16"/>
              </w:rPr>
              <w:t xml:space="preserve"> </w:t>
            </w:r>
            <w:r w:rsidRPr="004728F5">
              <w:rPr>
                <w:b w:val="0"/>
                <w:bCs w:val="0"/>
                <w:color w:val="231F20"/>
              </w:rPr>
              <w:t>Management,</w:t>
            </w:r>
            <w:r w:rsidRPr="004728F5">
              <w:rPr>
                <w:b w:val="0"/>
                <w:bCs w:val="0"/>
                <w:color w:val="231F20"/>
                <w:spacing w:val="-16"/>
              </w:rPr>
              <w:t xml:space="preserve"> </w:t>
            </w:r>
            <w:r w:rsidRPr="004728F5">
              <w:rPr>
                <w:b w:val="0"/>
                <w:bCs w:val="0"/>
                <w:color w:val="231F20"/>
              </w:rPr>
              <w:t>EASL</w:t>
            </w:r>
            <w:r w:rsidRPr="004728F5">
              <w:rPr>
                <w:b w:val="0"/>
                <w:bCs w:val="0"/>
                <w:color w:val="231F20"/>
                <w:spacing w:val="-16"/>
              </w:rPr>
              <w:t xml:space="preserve"> </w:t>
            </w:r>
            <w:r w:rsidRPr="004728F5">
              <w:rPr>
                <w:b w:val="0"/>
                <w:bCs w:val="0"/>
                <w:color w:val="231F20"/>
              </w:rPr>
              <w:t xml:space="preserve">- </w:t>
            </w:r>
            <w:proofErr w:type="spellStart"/>
            <w:r w:rsidRPr="004728F5">
              <w:rPr>
                <w:b w:val="0"/>
                <w:bCs w:val="0"/>
                <w:color w:val="231F20"/>
              </w:rPr>
              <w:t>ResourceSmart</w:t>
            </w:r>
            <w:proofErr w:type="spellEnd"/>
            <w:r w:rsidRPr="004728F5">
              <w:rPr>
                <w:b w:val="0"/>
                <w:bCs w:val="0"/>
                <w:color w:val="231F20"/>
              </w:rPr>
              <w:t xml:space="preserve"> Schools</w:t>
            </w:r>
          </w:p>
        </w:tc>
        <w:tc>
          <w:tcPr>
            <w:tcW w:w="776" w:type="pct"/>
            <w:tcBorders>
              <w:left w:val="nil"/>
            </w:tcBorders>
          </w:tcPr>
          <w:p w14:paraId="63EFBF62" w14:textId="0B012FF4" w:rsidR="004728F5" w:rsidRPr="004728F5" w:rsidRDefault="004728F5" w:rsidP="004728F5">
            <w:pPr>
              <w:pStyle w:val="TableParagraph"/>
              <w:spacing w:line="271" w:lineRule="auto"/>
              <w:ind w:left="170"/>
              <w:rPr>
                <w:b w:val="0"/>
                <w:bCs w:val="0"/>
                <w:color w:val="231F20"/>
                <w:spacing w:val="-2"/>
              </w:rPr>
            </w:pPr>
            <w:r w:rsidRPr="004728F5">
              <w:rPr>
                <w:b w:val="0"/>
                <w:bCs w:val="0"/>
                <w:color w:val="231F20"/>
                <w:spacing w:val="-2"/>
              </w:rPr>
              <w:t>Schools</w:t>
            </w:r>
          </w:p>
        </w:tc>
        <w:tc>
          <w:tcPr>
            <w:tcW w:w="270" w:type="pct"/>
          </w:tcPr>
          <w:p w14:paraId="7F8DEDA3" w14:textId="47995C10" w:rsidR="004728F5" w:rsidRPr="004728F5" w:rsidRDefault="004728F5" w:rsidP="004728F5">
            <w:pPr>
              <w:pStyle w:val="TableParagraph"/>
              <w:spacing w:before="249"/>
              <w:ind w:right="5"/>
              <w:jc w:val="center"/>
              <w:rPr>
                <w:color w:val="569B31"/>
                <w:sz w:val="56"/>
                <w:szCs w:val="56"/>
              </w:rPr>
            </w:pPr>
            <w:r w:rsidRPr="004728F5">
              <w:rPr>
                <w:color w:val="569B31"/>
                <w:sz w:val="56"/>
                <w:szCs w:val="56"/>
              </w:rPr>
              <w:t>•</w:t>
            </w:r>
          </w:p>
        </w:tc>
        <w:tc>
          <w:tcPr>
            <w:tcW w:w="310" w:type="pct"/>
          </w:tcPr>
          <w:p w14:paraId="02E27AA8" w14:textId="616DA308" w:rsidR="004728F5" w:rsidRPr="004728F5" w:rsidRDefault="004728F5" w:rsidP="004728F5">
            <w:pPr>
              <w:pStyle w:val="TableParagraph"/>
              <w:spacing w:before="249"/>
              <w:ind w:right="7"/>
              <w:jc w:val="center"/>
              <w:rPr>
                <w:color w:val="569B31"/>
                <w:sz w:val="56"/>
                <w:szCs w:val="56"/>
              </w:rPr>
            </w:pPr>
            <w:r w:rsidRPr="004728F5">
              <w:rPr>
                <w:color w:val="569B31"/>
                <w:sz w:val="56"/>
                <w:szCs w:val="56"/>
              </w:rPr>
              <w:t>•</w:t>
            </w:r>
          </w:p>
        </w:tc>
        <w:tc>
          <w:tcPr>
            <w:tcW w:w="264" w:type="pct"/>
            <w:tcBorders>
              <w:right w:val="nil"/>
            </w:tcBorders>
          </w:tcPr>
          <w:p w14:paraId="45883CFF" w14:textId="77777777" w:rsidR="004728F5" w:rsidRPr="004728F5" w:rsidRDefault="004728F5" w:rsidP="004728F5">
            <w:pPr>
              <w:pStyle w:val="TableParagraph"/>
              <w:spacing w:before="0"/>
              <w:jc w:val="center"/>
              <w:rPr>
                <w:sz w:val="56"/>
                <w:szCs w:val="56"/>
              </w:rPr>
            </w:pPr>
          </w:p>
        </w:tc>
      </w:tr>
      <w:tr w:rsidR="004728F5" w:rsidRPr="009A0431" w14:paraId="72F2C803" w14:textId="77777777" w:rsidTr="00DE6CEA">
        <w:trPr>
          <w:trHeight w:val="1078"/>
        </w:trPr>
        <w:tc>
          <w:tcPr>
            <w:tcW w:w="381" w:type="pct"/>
            <w:tcBorders>
              <w:top w:val="nil"/>
              <w:left w:val="nil"/>
              <w:bottom w:val="single" w:sz="4" w:space="0" w:color="70AD47" w:themeColor="accent6"/>
              <w:right w:val="nil"/>
            </w:tcBorders>
            <w:shd w:val="clear" w:color="auto" w:fill="F5F6F6"/>
          </w:tcPr>
          <w:p w14:paraId="0EBFE53B" w14:textId="77777777" w:rsidR="004728F5" w:rsidRPr="004728F5" w:rsidRDefault="004728F5" w:rsidP="004728F5"/>
        </w:tc>
        <w:tc>
          <w:tcPr>
            <w:tcW w:w="120" w:type="pct"/>
            <w:tcBorders>
              <w:left w:val="nil"/>
              <w:right w:val="nil"/>
            </w:tcBorders>
          </w:tcPr>
          <w:p w14:paraId="72C9C3ED" w14:textId="46146636" w:rsidR="004728F5" w:rsidRPr="004728F5" w:rsidRDefault="004728F5" w:rsidP="004728F5">
            <w:pPr>
              <w:pStyle w:val="TableParagraph"/>
              <w:ind w:left="113"/>
              <w:rPr>
                <w:color w:val="231F20"/>
                <w:w w:val="99"/>
              </w:rPr>
            </w:pPr>
            <w:r w:rsidRPr="004728F5">
              <w:rPr>
                <w:color w:val="231F20"/>
                <w:spacing w:val="-5"/>
              </w:rPr>
              <w:t>16</w:t>
            </w:r>
          </w:p>
        </w:tc>
        <w:tc>
          <w:tcPr>
            <w:tcW w:w="1965" w:type="pct"/>
            <w:tcBorders>
              <w:left w:val="nil"/>
              <w:right w:val="nil"/>
            </w:tcBorders>
          </w:tcPr>
          <w:p w14:paraId="416E3D7B" w14:textId="17A20C92" w:rsidR="004728F5" w:rsidRPr="004728F5" w:rsidRDefault="004728F5" w:rsidP="004728F5">
            <w:pPr>
              <w:pStyle w:val="TableParagraph"/>
              <w:spacing w:before="66" w:line="320" w:lineRule="atLeast"/>
              <w:ind w:left="57" w:right="113"/>
              <w:rPr>
                <w:b w:val="0"/>
                <w:bCs w:val="0"/>
                <w:color w:val="231F20"/>
              </w:rPr>
            </w:pPr>
            <w:r w:rsidRPr="004728F5">
              <w:rPr>
                <w:b w:val="0"/>
                <w:bCs w:val="0"/>
                <w:color w:val="231F20"/>
              </w:rPr>
              <w:t>Increase</w:t>
            </w:r>
            <w:r w:rsidRPr="004728F5">
              <w:rPr>
                <w:b w:val="0"/>
                <w:bCs w:val="0"/>
                <w:color w:val="231F20"/>
                <w:spacing w:val="-7"/>
              </w:rPr>
              <w:t xml:space="preserve"> </w:t>
            </w:r>
            <w:r w:rsidRPr="004728F5">
              <w:rPr>
                <w:b w:val="0"/>
                <w:bCs w:val="0"/>
                <w:color w:val="231F20"/>
              </w:rPr>
              <w:t>promotion</w:t>
            </w:r>
            <w:r w:rsidRPr="004728F5">
              <w:rPr>
                <w:b w:val="0"/>
                <w:bCs w:val="0"/>
                <w:color w:val="231F20"/>
                <w:spacing w:val="-6"/>
              </w:rPr>
              <w:t xml:space="preserve"> </w:t>
            </w:r>
            <w:r w:rsidRPr="004728F5">
              <w:rPr>
                <w:b w:val="0"/>
                <w:bCs w:val="0"/>
                <w:color w:val="231F20"/>
              </w:rPr>
              <w:t>of</w:t>
            </w:r>
            <w:r w:rsidRPr="004728F5">
              <w:rPr>
                <w:b w:val="0"/>
                <w:bCs w:val="0"/>
                <w:color w:val="231F20"/>
                <w:spacing w:val="-6"/>
              </w:rPr>
              <w:t xml:space="preserve"> </w:t>
            </w:r>
            <w:r w:rsidRPr="004728F5">
              <w:rPr>
                <w:b w:val="0"/>
                <w:bCs w:val="0"/>
                <w:color w:val="231F20"/>
              </w:rPr>
              <w:t>collections</w:t>
            </w:r>
            <w:r w:rsidRPr="004728F5">
              <w:rPr>
                <w:b w:val="0"/>
                <w:bCs w:val="0"/>
                <w:color w:val="231F20"/>
                <w:spacing w:val="-6"/>
              </w:rPr>
              <w:t xml:space="preserve"> </w:t>
            </w:r>
            <w:r w:rsidRPr="004728F5">
              <w:rPr>
                <w:b w:val="0"/>
                <w:bCs w:val="0"/>
                <w:color w:val="231F20"/>
              </w:rPr>
              <w:t>for</w:t>
            </w:r>
            <w:r w:rsidRPr="004728F5">
              <w:rPr>
                <w:b w:val="0"/>
                <w:bCs w:val="0"/>
                <w:color w:val="231F20"/>
                <w:spacing w:val="-6"/>
              </w:rPr>
              <w:t xml:space="preserve"> </w:t>
            </w:r>
            <w:r w:rsidRPr="004728F5">
              <w:rPr>
                <w:b w:val="0"/>
                <w:bCs w:val="0"/>
                <w:color w:val="231F20"/>
              </w:rPr>
              <w:t>hazardous</w:t>
            </w:r>
            <w:r w:rsidRPr="004728F5">
              <w:rPr>
                <w:b w:val="0"/>
                <w:bCs w:val="0"/>
                <w:color w:val="231F20"/>
                <w:spacing w:val="-6"/>
              </w:rPr>
              <w:t xml:space="preserve"> </w:t>
            </w:r>
            <w:r w:rsidRPr="004728F5">
              <w:rPr>
                <w:b w:val="0"/>
                <w:bCs w:val="0"/>
                <w:color w:val="231F20"/>
              </w:rPr>
              <w:t>and</w:t>
            </w:r>
            <w:r w:rsidRPr="004728F5">
              <w:rPr>
                <w:b w:val="0"/>
                <w:bCs w:val="0"/>
                <w:color w:val="231F20"/>
                <w:spacing w:val="-6"/>
              </w:rPr>
              <w:t xml:space="preserve"> </w:t>
            </w:r>
            <w:r w:rsidRPr="004728F5">
              <w:rPr>
                <w:b w:val="0"/>
                <w:bCs w:val="0"/>
                <w:color w:val="231F20"/>
              </w:rPr>
              <w:t>difficult</w:t>
            </w:r>
            <w:r w:rsidRPr="004728F5">
              <w:rPr>
                <w:b w:val="0"/>
                <w:bCs w:val="0"/>
                <w:color w:val="231F20"/>
                <w:spacing w:val="-6"/>
              </w:rPr>
              <w:t xml:space="preserve"> </w:t>
            </w:r>
            <w:r w:rsidRPr="004728F5">
              <w:rPr>
                <w:b w:val="0"/>
                <w:bCs w:val="0"/>
                <w:color w:val="231F20"/>
              </w:rPr>
              <w:t>to</w:t>
            </w:r>
            <w:r w:rsidRPr="004728F5">
              <w:rPr>
                <w:b w:val="0"/>
                <w:bCs w:val="0"/>
                <w:color w:val="231F20"/>
                <w:spacing w:val="-6"/>
              </w:rPr>
              <w:t xml:space="preserve"> </w:t>
            </w:r>
            <w:r w:rsidRPr="004728F5">
              <w:rPr>
                <w:b w:val="0"/>
                <w:bCs w:val="0"/>
                <w:color w:val="231F20"/>
              </w:rPr>
              <w:t>dispose items and increase participation of council-supported collections, based on 2022 levels.</w:t>
            </w:r>
          </w:p>
        </w:tc>
        <w:tc>
          <w:tcPr>
            <w:tcW w:w="913" w:type="pct"/>
            <w:tcBorders>
              <w:left w:val="nil"/>
              <w:right w:val="nil"/>
            </w:tcBorders>
          </w:tcPr>
          <w:p w14:paraId="3D395E31" w14:textId="3EC9068B" w:rsidR="004728F5" w:rsidRPr="004728F5" w:rsidRDefault="004728F5" w:rsidP="004728F5">
            <w:pPr>
              <w:pStyle w:val="TableParagraph"/>
              <w:ind w:left="170"/>
              <w:rPr>
                <w:b w:val="0"/>
                <w:bCs w:val="0"/>
                <w:color w:val="231F20"/>
              </w:rPr>
            </w:pPr>
            <w:r w:rsidRPr="004728F5">
              <w:rPr>
                <w:b w:val="0"/>
                <w:bCs w:val="0"/>
                <w:color w:val="231F20"/>
                <w:spacing w:val="-2"/>
              </w:rPr>
              <w:t>Waste</w:t>
            </w:r>
            <w:r w:rsidRPr="004728F5">
              <w:rPr>
                <w:b w:val="0"/>
                <w:bCs w:val="0"/>
                <w:color w:val="231F20"/>
                <w:spacing w:val="-15"/>
              </w:rPr>
              <w:t xml:space="preserve"> </w:t>
            </w:r>
            <w:r w:rsidRPr="004728F5">
              <w:rPr>
                <w:b w:val="0"/>
                <w:bCs w:val="0"/>
                <w:color w:val="231F20"/>
                <w:spacing w:val="-2"/>
              </w:rPr>
              <w:t>Management, Communications</w:t>
            </w:r>
          </w:p>
        </w:tc>
        <w:tc>
          <w:tcPr>
            <w:tcW w:w="776" w:type="pct"/>
            <w:tcBorders>
              <w:left w:val="nil"/>
            </w:tcBorders>
          </w:tcPr>
          <w:p w14:paraId="5CDF54B7" w14:textId="410CE39A" w:rsidR="004728F5" w:rsidRPr="004728F5" w:rsidRDefault="004728F5" w:rsidP="004728F5">
            <w:pPr>
              <w:pStyle w:val="TableParagraph"/>
              <w:spacing w:line="271" w:lineRule="auto"/>
              <w:ind w:left="170"/>
              <w:rPr>
                <w:b w:val="0"/>
                <w:bCs w:val="0"/>
                <w:color w:val="231F20"/>
                <w:spacing w:val="-2"/>
              </w:rPr>
            </w:pPr>
            <w:r w:rsidRPr="004728F5">
              <w:rPr>
                <w:b w:val="0"/>
                <w:bCs w:val="0"/>
                <w:color w:val="231F20"/>
              </w:rPr>
              <w:t>Recycling</w:t>
            </w:r>
            <w:r w:rsidRPr="004728F5">
              <w:rPr>
                <w:b w:val="0"/>
                <w:bCs w:val="0"/>
                <w:color w:val="231F20"/>
                <w:spacing w:val="-17"/>
              </w:rPr>
              <w:t xml:space="preserve"> </w:t>
            </w:r>
            <w:r w:rsidRPr="004728F5">
              <w:rPr>
                <w:b w:val="0"/>
                <w:bCs w:val="0"/>
                <w:color w:val="231F20"/>
              </w:rPr>
              <w:t>Victoria, Transfer Stations</w:t>
            </w:r>
          </w:p>
        </w:tc>
        <w:tc>
          <w:tcPr>
            <w:tcW w:w="270" w:type="pct"/>
          </w:tcPr>
          <w:p w14:paraId="7EC1E54A" w14:textId="2684745F" w:rsidR="004728F5" w:rsidRPr="004728F5" w:rsidRDefault="004728F5" w:rsidP="004728F5">
            <w:pPr>
              <w:pStyle w:val="TableParagraph"/>
              <w:spacing w:before="249"/>
              <w:ind w:right="5"/>
              <w:jc w:val="center"/>
              <w:rPr>
                <w:color w:val="569B31"/>
                <w:sz w:val="56"/>
                <w:szCs w:val="56"/>
              </w:rPr>
            </w:pPr>
            <w:r w:rsidRPr="004728F5">
              <w:rPr>
                <w:color w:val="569B31"/>
                <w:sz w:val="56"/>
                <w:szCs w:val="56"/>
              </w:rPr>
              <w:t>•</w:t>
            </w:r>
          </w:p>
        </w:tc>
        <w:tc>
          <w:tcPr>
            <w:tcW w:w="310" w:type="pct"/>
          </w:tcPr>
          <w:p w14:paraId="6F864EE7" w14:textId="427129CB" w:rsidR="004728F5" w:rsidRPr="004728F5" w:rsidRDefault="004728F5" w:rsidP="004728F5">
            <w:pPr>
              <w:pStyle w:val="TableParagraph"/>
              <w:spacing w:before="249"/>
              <w:ind w:right="7"/>
              <w:jc w:val="center"/>
              <w:rPr>
                <w:color w:val="569B31"/>
                <w:sz w:val="56"/>
                <w:szCs w:val="56"/>
              </w:rPr>
            </w:pPr>
            <w:r w:rsidRPr="004728F5">
              <w:rPr>
                <w:color w:val="569B31"/>
                <w:sz w:val="56"/>
                <w:szCs w:val="56"/>
              </w:rPr>
              <w:t>•</w:t>
            </w:r>
          </w:p>
        </w:tc>
        <w:tc>
          <w:tcPr>
            <w:tcW w:w="264" w:type="pct"/>
            <w:tcBorders>
              <w:right w:val="nil"/>
            </w:tcBorders>
          </w:tcPr>
          <w:p w14:paraId="0E8DDA0C" w14:textId="77777777" w:rsidR="004728F5" w:rsidRPr="004728F5" w:rsidRDefault="004728F5" w:rsidP="004728F5">
            <w:pPr>
              <w:pStyle w:val="TableParagraph"/>
              <w:spacing w:before="0"/>
              <w:jc w:val="center"/>
              <w:rPr>
                <w:sz w:val="56"/>
                <w:szCs w:val="56"/>
              </w:rPr>
            </w:pPr>
          </w:p>
        </w:tc>
      </w:tr>
      <w:tr w:rsidR="00DE6CEA" w:rsidRPr="009A0431" w14:paraId="3D2018D7" w14:textId="77777777" w:rsidTr="00DE6CEA">
        <w:trPr>
          <w:trHeight w:val="1078"/>
        </w:trPr>
        <w:tc>
          <w:tcPr>
            <w:tcW w:w="381" w:type="pct"/>
            <w:tcBorders>
              <w:top w:val="single" w:sz="4" w:space="0" w:color="70AD47" w:themeColor="accent6"/>
              <w:left w:val="nil"/>
              <w:bottom w:val="nil"/>
              <w:right w:val="nil"/>
            </w:tcBorders>
            <w:shd w:val="clear" w:color="auto" w:fill="F5F6F6"/>
          </w:tcPr>
          <w:p w14:paraId="0D295CD5" w14:textId="5FB7786F" w:rsidR="00DE6CEA" w:rsidRPr="00DE6CEA" w:rsidRDefault="00DE6CEA" w:rsidP="00DE6CEA">
            <w:r w:rsidRPr="00DE6CEA">
              <w:rPr>
                <w:b/>
                <w:color w:val="231F20"/>
                <w:sz w:val="28"/>
              </w:rPr>
              <w:t xml:space="preserve">Lead by </w:t>
            </w:r>
            <w:r w:rsidRPr="00DE6CEA">
              <w:rPr>
                <w:b/>
                <w:color w:val="231F20"/>
                <w:spacing w:val="-2"/>
                <w:sz w:val="28"/>
              </w:rPr>
              <w:t>Example</w:t>
            </w:r>
          </w:p>
        </w:tc>
        <w:tc>
          <w:tcPr>
            <w:tcW w:w="120" w:type="pct"/>
            <w:tcBorders>
              <w:left w:val="nil"/>
              <w:right w:val="nil"/>
            </w:tcBorders>
          </w:tcPr>
          <w:p w14:paraId="06DB19FE" w14:textId="1C9436A2" w:rsidR="00DE6CEA" w:rsidRPr="004728F5" w:rsidRDefault="00DE6CEA" w:rsidP="00DE6CEA">
            <w:pPr>
              <w:pStyle w:val="TableParagraph"/>
              <w:ind w:left="113"/>
              <w:rPr>
                <w:color w:val="231F20"/>
                <w:spacing w:val="-5"/>
              </w:rPr>
            </w:pPr>
            <w:r>
              <w:rPr>
                <w:color w:val="231F20"/>
                <w:spacing w:val="-5"/>
              </w:rPr>
              <w:t>17</w:t>
            </w:r>
          </w:p>
        </w:tc>
        <w:tc>
          <w:tcPr>
            <w:tcW w:w="1965" w:type="pct"/>
            <w:tcBorders>
              <w:left w:val="nil"/>
              <w:right w:val="nil"/>
            </w:tcBorders>
          </w:tcPr>
          <w:p w14:paraId="1E80EB1C" w14:textId="7D00A570" w:rsidR="00DE6CEA" w:rsidRPr="00DE6CEA" w:rsidRDefault="00DE6CEA" w:rsidP="00DE6CEA">
            <w:pPr>
              <w:pStyle w:val="TableParagraph"/>
              <w:spacing w:before="66" w:line="320" w:lineRule="atLeast"/>
              <w:ind w:left="57" w:right="113"/>
              <w:rPr>
                <w:b w:val="0"/>
                <w:bCs w:val="0"/>
                <w:color w:val="231F20"/>
              </w:rPr>
            </w:pPr>
            <w:r w:rsidRPr="00DE6CEA">
              <w:rPr>
                <w:b w:val="0"/>
                <w:bCs w:val="0"/>
                <w:color w:val="231F20"/>
              </w:rPr>
              <w:t>Review</w:t>
            </w:r>
            <w:r w:rsidRPr="00DE6CEA">
              <w:rPr>
                <w:b w:val="0"/>
                <w:bCs w:val="0"/>
                <w:color w:val="231F20"/>
                <w:spacing w:val="-7"/>
              </w:rPr>
              <w:t xml:space="preserve"> </w:t>
            </w:r>
            <w:r w:rsidRPr="00DE6CEA">
              <w:rPr>
                <w:b w:val="0"/>
                <w:bCs w:val="0"/>
                <w:color w:val="231F20"/>
              </w:rPr>
              <w:t>litter</w:t>
            </w:r>
            <w:r w:rsidRPr="00DE6CEA">
              <w:rPr>
                <w:b w:val="0"/>
                <w:bCs w:val="0"/>
                <w:color w:val="231F20"/>
                <w:spacing w:val="-7"/>
              </w:rPr>
              <w:t xml:space="preserve"> </w:t>
            </w:r>
            <w:r w:rsidRPr="00DE6CEA">
              <w:rPr>
                <w:b w:val="0"/>
                <w:bCs w:val="0"/>
                <w:color w:val="231F20"/>
              </w:rPr>
              <w:t>and</w:t>
            </w:r>
            <w:r w:rsidRPr="00DE6CEA">
              <w:rPr>
                <w:b w:val="0"/>
                <w:bCs w:val="0"/>
                <w:color w:val="231F20"/>
                <w:spacing w:val="-7"/>
              </w:rPr>
              <w:t xml:space="preserve"> </w:t>
            </w:r>
            <w:r w:rsidRPr="00DE6CEA">
              <w:rPr>
                <w:b w:val="0"/>
                <w:bCs w:val="0"/>
                <w:color w:val="231F20"/>
              </w:rPr>
              <w:t>dumped</w:t>
            </w:r>
            <w:r w:rsidRPr="00DE6CEA">
              <w:rPr>
                <w:b w:val="0"/>
                <w:bCs w:val="0"/>
                <w:color w:val="231F20"/>
                <w:spacing w:val="-7"/>
              </w:rPr>
              <w:t xml:space="preserve"> </w:t>
            </w:r>
            <w:r w:rsidRPr="00DE6CEA">
              <w:rPr>
                <w:b w:val="0"/>
                <w:bCs w:val="0"/>
                <w:color w:val="231F20"/>
              </w:rPr>
              <w:t>rubbish</w:t>
            </w:r>
            <w:r w:rsidRPr="00DE6CEA">
              <w:rPr>
                <w:b w:val="0"/>
                <w:bCs w:val="0"/>
                <w:color w:val="231F20"/>
                <w:spacing w:val="-7"/>
              </w:rPr>
              <w:t xml:space="preserve"> </w:t>
            </w:r>
            <w:r w:rsidRPr="00DE6CEA">
              <w:rPr>
                <w:b w:val="0"/>
                <w:bCs w:val="0"/>
                <w:color w:val="231F20"/>
              </w:rPr>
              <w:t>enforcement</w:t>
            </w:r>
            <w:r w:rsidRPr="00DE6CEA">
              <w:rPr>
                <w:b w:val="0"/>
                <w:bCs w:val="0"/>
                <w:color w:val="231F20"/>
                <w:spacing w:val="-8"/>
              </w:rPr>
              <w:t xml:space="preserve"> </w:t>
            </w:r>
            <w:r w:rsidRPr="00DE6CEA">
              <w:rPr>
                <w:b w:val="0"/>
                <w:bCs w:val="0"/>
                <w:color w:val="231F20"/>
              </w:rPr>
              <w:t>procedures</w:t>
            </w:r>
            <w:r w:rsidRPr="00DE6CEA">
              <w:rPr>
                <w:b w:val="0"/>
                <w:bCs w:val="0"/>
                <w:color w:val="231F20"/>
                <w:spacing w:val="-8"/>
              </w:rPr>
              <w:t xml:space="preserve"> </w:t>
            </w:r>
            <w:r w:rsidRPr="00DE6CEA">
              <w:rPr>
                <w:b w:val="0"/>
                <w:bCs w:val="0"/>
                <w:color w:val="231F20"/>
              </w:rPr>
              <w:t>to</w:t>
            </w:r>
            <w:r w:rsidRPr="00DE6CEA">
              <w:rPr>
                <w:b w:val="0"/>
                <w:bCs w:val="0"/>
                <w:color w:val="231F20"/>
                <w:spacing w:val="-8"/>
              </w:rPr>
              <w:t xml:space="preserve"> </w:t>
            </w:r>
            <w:r w:rsidRPr="00DE6CEA">
              <w:rPr>
                <w:b w:val="0"/>
                <w:bCs w:val="0"/>
                <w:color w:val="231F20"/>
              </w:rPr>
              <w:t>ensure they align with regulatory expectations</w:t>
            </w:r>
          </w:p>
        </w:tc>
        <w:tc>
          <w:tcPr>
            <w:tcW w:w="913" w:type="pct"/>
            <w:tcBorders>
              <w:left w:val="nil"/>
              <w:right w:val="nil"/>
            </w:tcBorders>
          </w:tcPr>
          <w:p w14:paraId="52C84FBC" w14:textId="1CD7A98F" w:rsidR="00DE6CEA" w:rsidRPr="00DE6CEA" w:rsidRDefault="00DE6CEA" w:rsidP="00DE6CEA">
            <w:pPr>
              <w:pStyle w:val="TableParagraph"/>
              <w:ind w:left="170"/>
              <w:rPr>
                <w:b w:val="0"/>
                <w:bCs w:val="0"/>
                <w:color w:val="231F20"/>
                <w:spacing w:val="-2"/>
              </w:rPr>
            </w:pPr>
            <w:r w:rsidRPr="00DE6CEA">
              <w:rPr>
                <w:b w:val="0"/>
                <w:bCs w:val="0"/>
                <w:color w:val="231F20"/>
              </w:rPr>
              <w:t>Waste</w:t>
            </w:r>
            <w:r w:rsidRPr="00DE6CEA">
              <w:rPr>
                <w:b w:val="0"/>
                <w:bCs w:val="0"/>
                <w:color w:val="231F20"/>
                <w:spacing w:val="-17"/>
              </w:rPr>
              <w:t xml:space="preserve"> </w:t>
            </w:r>
            <w:r w:rsidRPr="00DE6CEA">
              <w:rPr>
                <w:b w:val="0"/>
                <w:bCs w:val="0"/>
                <w:color w:val="231F20"/>
              </w:rPr>
              <w:t>Management,</w:t>
            </w:r>
            <w:r w:rsidRPr="00DE6CEA">
              <w:rPr>
                <w:b w:val="0"/>
                <w:bCs w:val="0"/>
                <w:color w:val="231F20"/>
                <w:spacing w:val="-17"/>
              </w:rPr>
              <w:t xml:space="preserve"> </w:t>
            </w:r>
            <w:r w:rsidRPr="00DE6CEA">
              <w:rPr>
                <w:b w:val="0"/>
                <w:bCs w:val="0"/>
                <w:color w:val="231F20"/>
              </w:rPr>
              <w:t xml:space="preserve">Community </w:t>
            </w:r>
            <w:r w:rsidRPr="00DE6CEA">
              <w:rPr>
                <w:b w:val="0"/>
                <w:bCs w:val="0"/>
                <w:color w:val="231F20"/>
                <w:spacing w:val="-2"/>
              </w:rPr>
              <w:t>Safety</w:t>
            </w:r>
          </w:p>
        </w:tc>
        <w:tc>
          <w:tcPr>
            <w:tcW w:w="776" w:type="pct"/>
            <w:tcBorders>
              <w:left w:val="nil"/>
            </w:tcBorders>
          </w:tcPr>
          <w:p w14:paraId="69A7D2D6" w14:textId="77777777" w:rsidR="00DE6CEA" w:rsidRPr="00DE6CEA" w:rsidRDefault="00DE6CEA" w:rsidP="00DE6CEA">
            <w:pPr>
              <w:pStyle w:val="TableParagraph"/>
              <w:spacing w:line="271" w:lineRule="auto"/>
              <w:ind w:left="170"/>
              <w:rPr>
                <w:b w:val="0"/>
                <w:bCs w:val="0"/>
                <w:color w:val="231F20"/>
              </w:rPr>
            </w:pPr>
          </w:p>
        </w:tc>
        <w:tc>
          <w:tcPr>
            <w:tcW w:w="270" w:type="pct"/>
          </w:tcPr>
          <w:p w14:paraId="66503907" w14:textId="18908DC5" w:rsidR="00DE6CEA" w:rsidRPr="004728F5" w:rsidRDefault="00DE6CEA" w:rsidP="00DE6CEA">
            <w:pPr>
              <w:pStyle w:val="TableParagraph"/>
              <w:spacing w:before="249"/>
              <w:ind w:right="5"/>
              <w:jc w:val="center"/>
              <w:rPr>
                <w:color w:val="569B31"/>
                <w:sz w:val="56"/>
                <w:szCs w:val="56"/>
              </w:rPr>
            </w:pPr>
            <w:r>
              <w:rPr>
                <w:color w:val="569B31"/>
                <w:sz w:val="60"/>
              </w:rPr>
              <w:t>•</w:t>
            </w:r>
          </w:p>
        </w:tc>
        <w:tc>
          <w:tcPr>
            <w:tcW w:w="310" w:type="pct"/>
          </w:tcPr>
          <w:p w14:paraId="2EA8A0DA" w14:textId="77777777" w:rsidR="00DE6CEA" w:rsidRPr="004728F5" w:rsidRDefault="00DE6CEA" w:rsidP="00DE6CEA">
            <w:pPr>
              <w:pStyle w:val="TableParagraph"/>
              <w:spacing w:before="249"/>
              <w:ind w:right="7"/>
              <w:jc w:val="center"/>
              <w:rPr>
                <w:color w:val="569B31"/>
                <w:sz w:val="56"/>
                <w:szCs w:val="56"/>
              </w:rPr>
            </w:pPr>
          </w:p>
        </w:tc>
        <w:tc>
          <w:tcPr>
            <w:tcW w:w="264" w:type="pct"/>
            <w:tcBorders>
              <w:right w:val="nil"/>
            </w:tcBorders>
          </w:tcPr>
          <w:p w14:paraId="162FA6D6" w14:textId="77777777" w:rsidR="00DE6CEA" w:rsidRPr="004728F5" w:rsidRDefault="00DE6CEA" w:rsidP="00DE6CEA">
            <w:pPr>
              <w:pStyle w:val="TableParagraph"/>
              <w:spacing w:before="0"/>
              <w:jc w:val="center"/>
              <w:rPr>
                <w:sz w:val="56"/>
                <w:szCs w:val="56"/>
              </w:rPr>
            </w:pPr>
          </w:p>
        </w:tc>
      </w:tr>
      <w:tr w:rsidR="00DE6CEA" w:rsidRPr="009A0431" w14:paraId="67862EF0" w14:textId="77777777" w:rsidTr="00DC461B">
        <w:trPr>
          <w:trHeight w:val="1078"/>
        </w:trPr>
        <w:tc>
          <w:tcPr>
            <w:tcW w:w="381" w:type="pct"/>
            <w:tcBorders>
              <w:top w:val="nil"/>
              <w:left w:val="nil"/>
              <w:bottom w:val="nil"/>
              <w:right w:val="nil"/>
            </w:tcBorders>
            <w:shd w:val="clear" w:color="auto" w:fill="F5F6F6"/>
          </w:tcPr>
          <w:p w14:paraId="4B25C5D8" w14:textId="77777777" w:rsidR="00DE6CEA" w:rsidRPr="00DE6CEA" w:rsidRDefault="00DE6CEA" w:rsidP="00DE6CEA"/>
        </w:tc>
        <w:tc>
          <w:tcPr>
            <w:tcW w:w="120" w:type="pct"/>
            <w:tcBorders>
              <w:left w:val="nil"/>
              <w:right w:val="nil"/>
            </w:tcBorders>
          </w:tcPr>
          <w:p w14:paraId="0323D347" w14:textId="7C9B8898" w:rsidR="00DE6CEA" w:rsidRPr="004728F5" w:rsidRDefault="00DE6CEA" w:rsidP="00DE6CEA">
            <w:pPr>
              <w:pStyle w:val="TableParagraph"/>
              <w:ind w:left="113"/>
              <w:rPr>
                <w:color w:val="231F20"/>
                <w:spacing w:val="-5"/>
              </w:rPr>
            </w:pPr>
            <w:r>
              <w:rPr>
                <w:color w:val="231F20"/>
                <w:spacing w:val="-5"/>
              </w:rPr>
              <w:t>18</w:t>
            </w:r>
          </w:p>
        </w:tc>
        <w:tc>
          <w:tcPr>
            <w:tcW w:w="1965" w:type="pct"/>
            <w:tcBorders>
              <w:left w:val="nil"/>
              <w:right w:val="nil"/>
            </w:tcBorders>
          </w:tcPr>
          <w:p w14:paraId="106CFC2D" w14:textId="75D41ABD" w:rsidR="00DE6CEA" w:rsidRPr="00DE6CEA" w:rsidRDefault="00DE6CEA" w:rsidP="00DE6CEA">
            <w:pPr>
              <w:pStyle w:val="TableParagraph"/>
              <w:spacing w:before="66" w:line="320" w:lineRule="atLeast"/>
              <w:ind w:left="57" w:right="113"/>
              <w:rPr>
                <w:b w:val="0"/>
                <w:bCs w:val="0"/>
                <w:color w:val="231F20"/>
              </w:rPr>
            </w:pPr>
            <w:r w:rsidRPr="00DE6CEA">
              <w:rPr>
                <w:b w:val="0"/>
                <w:bCs w:val="0"/>
                <w:color w:val="231F20"/>
              </w:rPr>
              <w:t>Promote</w:t>
            </w:r>
            <w:r w:rsidRPr="00DE6CEA">
              <w:rPr>
                <w:b w:val="0"/>
                <w:bCs w:val="0"/>
                <w:color w:val="231F20"/>
                <w:spacing w:val="-10"/>
              </w:rPr>
              <w:t xml:space="preserve"> </w:t>
            </w:r>
            <w:r w:rsidRPr="00DE6CEA">
              <w:rPr>
                <w:b w:val="0"/>
                <w:bCs w:val="0"/>
                <w:color w:val="231F20"/>
              </w:rPr>
              <w:t>council’s</w:t>
            </w:r>
            <w:r w:rsidRPr="00DE6CEA">
              <w:rPr>
                <w:b w:val="0"/>
                <w:bCs w:val="0"/>
                <w:color w:val="231F20"/>
                <w:spacing w:val="-9"/>
              </w:rPr>
              <w:t xml:space="preserve"> </w:t>
            </w:r>
            <w:r w:rsidRPr="00DE6CEA">
              <w:rPr>
                <w:b w:val="0"/>
                <w:bCs w:val="0"/>
                <w:color w:val="231F20"/>
              </w:rPr>
              <w:t>Community</w:t>
            </w:r>
            <w:r w:rsidRPr="00DE6CEA">
              <w:rPr>
                <w:b w:val="0"/>
                <w:bCs w:val="0"/>
                <w:color w:val="231F20"/>
                <w:spacing w:val="-10"/>
              </w:rPr>
              <w:t xml:space="preserve"> </w:t>
            </w:r>
            <w:r w:rsidRPr="00DE6CEA">
              <w:rPr>
                <w:b w:val="0"/>
                <w:bCs w:val="0"/>
                <w:color w:val="231F20"/>
              </w:rPr>
              <w:t>Grants</w:t>
            </w:r>
            <w:r w:rsidRPr="00DE6CEA">
              <w:rPr>
                <w:b w:val="0"/>
                <w:bCs w:val="0"/>
                <w:color w:val="231F20"/>
                <w:spacing w:val="-9"/>
              </w:rPr>
              <w:t xml:space="preserve"> </w:t>
            </w:r>
            <w:r w:rsidRPr="00DE6CEA">
              <w:rPr>
                <w:b w:val="0"/>
                <w:bCs w:val="0"/>
                <w:color w:val="231F20"/>
              </w:rPr>
              <w:t>programs</w:t>
            </w:r>
            <w:r w:rsidRPr="00DE6CEA">
              <w:rPr>
                <w:b w:val="0"/>
                <w:bCs w:val="0"/>
                <w:color w:val="231F20"/>
                <w:spacing w:val="-10"/>
              </w:rPr>
              <w:t xml:space="preserve"> </w:t>
            </w:r>
            <w:r w:rsidRPr="00DE6CEA">
              <w:rPr>
                <w:b w:val="0"/>
                <w:bCs w:val="0"/>
                <w:color w:val="231F20"/>
              </w:rPr>
              <w:t>to</w:t>
            </w:r>
            <w:r w:rsidRPr="00DE6CEA">
              <w:rPr>
                <w:b w:val="0"/>
                <w:bCs w:val="0"/>
                <w:color w:val="231F20"/>
                <w:spacing w:val="-10"/>
              </w:rPr>
              <w:t xml:space="preserve"> </w:t>
            </w:r>
            <w:r w:rsidRPr="00DE6CEA">
              <w:rPr>
                <w:b w:val="0"/>
                <w:bCs w:val="0"/>
                <w:color w:val="231F20"/>
              </w:rPr>
              <w:t>attract</w:t>
            </w:r>
            <w:r w:rsidRPr="00DE6CEA">
              <w:rPr>
                <w:b w:val="0"/>
                <w:bCs w:val="0"/>
                <w:color w:val="231F20"/>
                <w:spacing w:val="-9"/>
              </w:rPr>
              <w:t xml:space="preserve"> </w:t>
            </w:r>
            <w:r w:rsidRPr="00DE6CEA">
              <w:rPr>
                <w:b w:val="0"/>
                <w:bCs w:val="0"/>
                <w:color w:val="231F20"/>
              </w:rPr>
              <w:t>and</w:t>
            </w:r>
            <w:r w:rsidRPr="00DE6CEA">
              <w:rPr>
                <w:b w:val="0"/>
                <w:bCs w:val="0"/>
                <w:color w:val="231F20"/>
                <w:spacing w:val="-9"/>
              </w:rPr>
              <w:t xml:space="preserve"> </w:t>
            </w:r>
            <w:r w:rsidRPr="00DE6CEA">
              <w:rPr>
                <w:b w:val="0"/>
                <w:bCs w:val="0"/>
                <w:color w:val="231F20"/>
              </w:rPr>
              <w:t>support waste minimisation projects in the community</w:t>
            </w:r>
          </w:p>
        </w:tc>
        <w:tc>
          <w:tcPr>
            <w:tcW w:w="913" w:type="pct"/>
            <w:tcBorders>
              <w:left w:val="nil"/>
              <w:right w:val="nil"/>
            </w:tcBorders>
          </w:tcPr>
          <w:p w14:paraId="4012F25D" w14:textId="6512B7AC" w:rsidR="00DE6CEA" w:rsidRPr="00DE6CEA" w:rsidRDefault="00DE6CEA" w:rsidP="00DE6CEA">
            <w:pPr>
              <w:pStyle w:val="TableParagraph"/>
              <w:ind w:left="170"/>
              <w:rPr>
                <w:b w:val="0"/>
                <w:bCs w:val="0"/>
                <w:color w:val="231F20"/>
                <w:spacing w:val="-2"/>
              </w:rPr>
            </w:pPr>
            <w:r w:rsidRPr="00DE6CEA">
              <w:rPr>
                <w:b w:val="0"/>
                <w:bCs w:val="0"/>
                <w:color w:val="231F20"/>
              </w:rPr>
              <w:t>Waste</w:t>
            </w:r>
            <w:r w:rsidRPr="00DE6CEA">
              <w:rPr>
                <w:b w:val="0"/>
                <w:bCs w:val="0"/>
                <w:color w:val="231F20"/>
                <w:spacing w:val="-17"/>
              </w:rPr>
              <w:t xml:space="preserve"> </w:t>
            </w:r>
            <w:r w:rsidRPr="00DE6CEA">
              <w:rPr>
                <w:b w:val="0"/>
                <w:bCs w:val="0"/>
                <w:color w:val="231F20"/>
              </w:rPr>
              <w:t>Management,</w:t>
            </w:r>
            <w:r w:rsidRPr="00DE6CEA">
              <w:rPr>
                <w:b w:val="0"/>
                <w:bCs w:val="0"/>
                <w:color w:val="231F20"/>
                <w:spacing w:val="-17"/>
              </w:rPr>
              <w:t xml:space="preserve"> </w:t>
            </w:r>
            <w:r w:rsidRPr="00DE6CEA">
              <w:rPr>
                <w:b w:val="0"/>
                <w:bCs w:val="0"/>
                <w:color w:val="231F20"/>
              </w:rPr>
              <w:t>Community Development &amp; Wellbeing</w:t>
            </w:r>
          </w:p>
        </w:tc>
        <w:tc>
          <w:tcPr>
            <w:tcW w:w="776" w:type="pct"/>
            <w:tcBorders>
              <w:left w:val="nil"/>
            </w:tcBorders>
          </w:tcPr>
          <w:p w14:paraId="31E8A41D" w14:textId="1A1D3ACC" w:rsidR="00DE6CEA" w:rsidRPr="00DE6CEA" w:rsidRDefault="00DE6CEA" w:rsidP="00DE6CEA">
            <w:pPr>
              <w:pStyle w:val="TableParagraph"/>
              <w:spacing w:line="271" w:lineRule="auto"/>
              <w:ind w:left="170"/>
              <w:rPr>
                <w:b w:val="0"/>
                <w:bCs w:val="0"/>
                <w:color w:val="231F20"/>
              </w:rPr>
            </w:pPr>
            <w:r w:rsidRPr="00DE6CEA">
              <w:rPr>
                <w:b w:val="0"/>
                <w:bCs w:val="0"/>
                <w:color w:val="231F20"/>
              </w:rPr>
              <w:t>Community</w:t>
            </w:r>
            <w:r w:rsidRPr="00DE6CEA">
              <w:rPr>
                <w:b w:val="0"/>
                <w:bCs w:val="0"/>
                <w:color w:val="231F20"/>
                <w:spacing w:val="-13"/>
              </w:rPr>
              <w:t xml:space="preserve"> </w:t>
            </w:r>
            <w:r w:rsidRPr="00DE6CEA">
              <w:rPr>
                <w:b w:val="0"/>
                <w:bCs w:val="0"/>
                <w:color w:val="231F20"/>
                <w:spacing w:val="-2"/>
              </w:rPr>
              <w:t>Groups</w:t>
            </w:r>
          </w:p>
        </w:tc>
        <w:tc>
          <w:tcPr>
            <w:tcW w:w="270" w:type="pct"/>
          </w:tcPr>
          <w:p w14:paraId="44ECCD91" w14:textId="6E655A81" w:rsidR="00DE6CEA" w:rsidRPr="004728F5" w:rsidRDefault="00DE6CEA" w:rsidP="00DE6CEA">
            <w:pPr>
              <w:pStyle w:val="TableParagraph"/>
              <w:spacing w:before="249"/>
              <w:ind w:right="5"/>
              <w:jc w:val="center"/>
              <w:rPr>
                <w:color w:val="569B31"/>
                <w:sz w:val="56"/>
                <w:szCs w:val="56"/>
              </w:rPr>
            </w:pPr>
            <w:r>
              <w:rPr>
                <w:color w:val="569B31"/>
                <w:sz w:val="60"/>
              </w:rPr>
              <w:t>•</w:t>
            </w:r>
          </w:p>
        </w:tc>
        <w:tc>
          <w:tcPr>
            <w:tcW w:w="310" w:type="pct"/>
          </w:tcPr>
          <w:p w14:paraId="4B971622" w14:textId="414E021F" w:rsidR="00DE6CEA" w:rsidRPr="004728F5" w:rsidRDefault="00DE6CEA" w:rsidP="00DE6CEA">
            <w:pPr>
              <w:pStyle w:val="TableParagraph"/>
              <w:spacing w:before="249"/>
              <w:ind w:right="7"/>
              <w:jc w:val="center"/>
              <w:rPr>
                <w:color w:val="569B31"/>
                <w:sz w:val="56"/>
                <w:szCs w:val="56"/>
              </w:rPr>
            </w:pPr>
            <w:r>
              <w:rPr>
                <w:color w:val="569B31"/>
                <w:sz w:val="60"/>
              </w:rPr>
              <w:t>•</w:t>
            </w:r>
          </w:p>
        </w:tc>
        <w:tc>
          <w:tcPr>
            <w:tcW w:w="264" w:type="pct"/>
            <w:tcBorders>
              <w:right w:val="nil"/>
            </w:tcBorders>
          </w:tcPr>
          <w:p w14:paraId="7E38E3C0" w14:textId="77777777" w:rsidR="00DE6CEA" w:rsidRPr="004728F5" w:rsidRDefault="00DE6CEA" w:rsidP="00DE6CEA">
            <w:pPr>
              <w:pStyle w:val="TableParagraph"/>
              <w:spacing w:before="0"/>
              <w:jc w:val="center"/>
              <w:rPr>
                <w:sz w:val="56"/>
                <w:szCs w:val="56"/>
              </w:rPr>
            </w:pPr>
          </w:p>
        </w:tc>
      </w:tr>
      <w:tr w:rsidR="00DE6CEA" w:rsidRPr="009A0431" w14:paraId="025372EB" w14:textId="77777777" w:rsidTr="00DC461B">
        <w:trPr>
          <w:trHeight w:val="1078"/>
        </w:trPr>
        <w:tc>
          <w:tcPr>
            <w:tcW w:w="381" w:type="pct"/>
            <w:tcBorders>
              <w:top w:val="nil"/>
              <w:left w:val="nil"/>
              <w:bottom w:val="nil"/>
              <w:right w:val="nil"/>
            </w:tcBorders>
            <w:shd w:val="clear" w:color="auto" w:fill="F5F6F6"/>
          </w:tcPr>
          <w:p w14:paraId="66C89AEA" w14:textId="77777777" w:rsidR="00DE6CEA" w:rsidRPr="004728F5" w:rsidRDefault="00DE6CEA" w:rsidP="00DE6CEA"/>
        </w:tc>
        <w:tc>
          <w:tcPr>
            <w:tcW w:w="120" w:type="pct"/>
            <w:tcBorders>
              <w:left w:val="nil"/>
              <w:right w:val="nil"/>
            </w:tcBorders>
          </w:tcPr>
          <w:p w14:paraId="38EBE2C4" w14:textId="68B43175" w:rsidR="00DE6CEA" w:rsidRPr="004728F5" w:rsidRDefault="00DE6CEA" w:rsidP="00DE6CEA">
            <w:pPr>
              <w:pStyle w:val="TableParagraph"/>
              <w:ind w:left="113"/>
              <w:rPr>
                <w:color w:val="231F20"/>
                <w:spacing w:val="-5"/>
              </w:rPr>
            </w:pPr>
            <w:r>
              <w:rPr>
                <w:color w:val="231F20"/>
                <w:spacing w:val="-5"/>
              </w:rPr>
              <w:t>19</w:t>
            </w:r>
          </w:p>
        </w:tc>
        <w:tc>
          <w:tcPr>
            <w:tcW w:w="1965" w:type="pct"/>
            <w:tcBorders>
              <w:left w:val="nil"/>
              <w:right w:val="nil"/>
            </w:tcBorders>
          </w:tcPr>
          <w:p w14:paraId="63DA394E" w14:textId="77777777" w:rsidR="00DE6CEA" w:rsidRPr="00DE6CEA" w:rsidRDefault="00DE6CEA" w:rsidP="00DE6CEA">
            <w:pPr>
              <w:pStyle w:val="TableParagraph"/>
              <w:ind w:left="135"/>
              <w:rPr>
                <w:b w:val="0"/>
                <w:bCs w:val="0"/>
              </w:rPr>
            </w:pPr>
            <w:r w:rsidRPr="00DE6CEA">
              <w:rPr>
                <w:b w:val="0"/>
                <w:bCs w:val="0"/>
                <w:color w:val="231F20"/>
              </w:rPr>
              <w:t>Develop</w:t>
            </w:r>
            <w:r w:rsidRPr="00DE6CEA">
              <w:rPr>
                <w:b w:val="0"/>
                <w:bCs w:val="0"/>
                <w:color w:val="231F20"/>
                <w:spacing w:val="-2"/>
              </w:rPr>
              <w:t xml:space="preserve"> </w:t>
            </w:r>
            <w:r w:rsidRPr="00DE6CEA">
              <w:rPr>
                <w:b w:val="0"/>
                <w:bCs w:val="0"/>
                <w:color w:val="231F20"/>
              </w:rPr>
              <w:t>and</w:t>
            </w:r>
            <w:r w:rsidRPr="00DE6CEA">
              <w:rPr>
                <w:b w:val="0"/>
                <w:bCs w:val="0"/>
                <w:color w:val="231F20"/>
                <w:spacing w:val="-1"/>
              </w:rPr>
              <w:t xml:space="preserve"> </w:t>
            </w:r>
            <w:r w:rsidRPr="00DE6CEA">
              <w:rPr>
                <w:b w:val="0"/>
                <w:bCs w:val="0"/>
                <w:color w:val="231F20"/>
              </w:rPr>
              <w:t>implement</w:t>
            </w:r>
            <w:r w:rsidRPr="00DE6CEA">
              <w:rPr>
                <w:b w:val="0"/>
                <w:bCs w:val="0"/>
                <w:color w:val="231F20"/>
                <w:spacing w:val="-2"/>
              </w:rPr>
              <w:t xml:space="preserve"> </w:t>
            </w:r>
            <w:r w:rsidRPr="00DE6CEA">
              <w:rPr>
                <w:b w:val="0"/>
                <w:bCs w:val="0"/>
                <w:color w:val="231F20"/>
              </w:rPr>
              <w:t>a</w:t>
            </w:r>
            <w:r w:rsidRPr="00DE6CEA">
              <w:rPr>
                <w:b w:val="0"/>
                <w:bCs w:val="0"/>
                <w:color w:val="231F20"/>
                <w:spacing w:val="-1"/>
              </w:rPr>
              <w:t xml:space="preserve"> </w:t>
            </w:r>
            <w:r w:rsidRPr="00DE6CEA">
              <w:rPr>
                <w:b w:val="0"/>
                <w:bCs w:val="0"/>
                <w:color w:val="231F20"/>
              </w:rPr>
              <w:t>plan</w:t>
            </w:r>
            <w:r w:rsidRPr="00DE6CEA">
              <w:rPr>
                <w:b w:val="0"/>
                <w:bCs w:val="0"/>
                <w:color w:val="231F20"/>
                <w:spacing w:val="-2"/>
              </w:rPr>
              <w:t xml:space="preserve"> </w:t>
            </w:r>
            <w:r w:rsidRPr="00DE6CEA">
              <w:rPr>
                <w:b w:val="0"/>
                <w:bCs w:val="0"/>
                <w:color w:val="231F20"/>
              </w:rPr>
              <w:t>for</w:t>
            </w:r>
            <w:r w:rsidRPr="00DE6CEA">
              <w:rPr>
                <w:b w:val="0"/>
                <w:bCs w:val="0"/>
                <w:color w:val="231F20"/>
                <w:spacing w:val="-1"/>
              </w:rPr>
              <w:t xml:space="preserve"> </w:t>
            </w:r>
            <w:r w:rsidRPr="00DE6CEA">
              <w:rPr>
                <w:b w:val="0"/>
                <w:bCs w:val="0"/>
                <w:color w:val="231F20"/>
              </w:rPr>
              <w:t>measuring,</w:t>
            </w:r>
            <w:r w:rsidRPr="00DE6CEA">
              <w:rPr>
                <w:b w:val="0"/>
                <w:bCs w:val="0"/>
                <w:color w:val="231F20"/>
                <w:spacing w:val="-2"/>
              </w:rPr>
              <w:t xml:space="preserve"> </w:t>
            </w:r>
            <w:r w:rsidRPr="00DE6CEA">
              <w:rPr>
                <w:b w:val="0"/>
                <w:bCs w:val="0"/>
                <w:color w:val="231F20"/>
              </w:rPr>
              <w:t>monitoring,</w:t>
            </w:r>
            <w:r w:rsidRPr="00DE6CEA">
              <w:rPr>
                <w:b w:val="0"/>
                <w:bCs w:val="0"/>
                <w:color w:val="231F20"/>
                <w:spacing w:val="-1"/>
              </w:rPr>
              <w:t xml:space="preserve"> </w:t>
            </w:r>
            <w:r w:rsidRPr="00DE6CEA">
              <w:rPr>
                <w:b w:val="0"/>
                <w:bCs w:val="0"/>
                <w:color w:val="231F20"/>
                <w:spacing w:val="-4"/>
              </w:rPr>
              <w:t>waste</w:t>
            </w:r>
          </w:p>
          <w:p w14:paraId="4C675849" w14:textId="45D56371" w:rsidR="00DE6CEA" w:rsidRPr="00DE6CEA" w:rsidRDefault="00DE6CEA" w:rsidP="00DE6CEA">
            <w:pPr>
              <w:pStyle w:val="TableParagraph"/>
              <w:spacing w:before="66" w:line="320" w:lineRule="atLeast"/>
              <w:ind w:left="57" w:right="113"/>
              <w:rPr>
                <w:b w:val="0"/>
                <w:bCs w:val="0"/>
                <w:color w:val="231F20"/>
              </w:rPr>
            </w:pPr>
            <w:r w:rsidRPr="00DE6CEA">
              <w:rPr>
                <w:b w:val="0"/>
                <w:bCs w:val="0"/>
                <w:color w:val="231F20"/>
              </w:rPr>
              <w:t>minimisation</w:t>
            </w:r>
            <w:r w:rsidRPr="00DE6CEA">
              <w:rPr>
                <w:b w:val="0"/>
                <w:bCs w:val="0"/>
                <w:color w:val="231F20"/>
                <w:spacing w:val="-5"/>
              </w:rPr>
              <w:t xml:space="preserve"> </w:t>
            </w:r>
            <w:r w:rsidRPr="00DE6CEA">
              <w:rPr>
                <w:b w:val="0"/>
                <w:bCs w:val="0"/>
                <w:color w:val="231F20"/>
              </w:rPr>
              <w:t>and</w:t>
            </w:r>
            <w:r w:rsidRPr="00DE6CEA">
              <w:rPr>
                <w:b w:val="0"/>
                <w:bCs w:val="0"/>
                <w:color w:val="231F20"/>
                <w:spacing w:val="-4"/>
              </w:rPr>
              <w:t xml:space="preserve"> </w:t>
            </w:r>
            <w:r w:rsidRPr="00DE6CEA">
              <w:rPr>
                <w:b w:val="0"/>
                <w:bCs w:val="0"/>
                <w:color w:val="231F20"/>
              </w:rPr>
              <w:t>reducing</w:t>
            </w:r>
            <w:r w:rsidRPr="00DE6CEA">
              <w:rPr>
                <w:b w:val="0"/>
                <w:bCs w:val="0"/>
                <w:color w:val="231F20"/>
                <w:spacing w:val="-5"/>
              </w:rPr>
              <w:t xml:space="preserve"> </w:t>
            </w:r>
            <w:r w:rsidRPr="00DE6CEA">
              <w:rPr>
                <w:b w:val="0"/>
                <w:bCs w:val="0"/>
                <w:color w:val="231F20"/>
              </w:rPr>
              <w:t>waste</w:t>
            </w:r>
            <w:r w:rsidRPr="00DE6CEA">
              <w:rPr>
                <w:b w:val="0"/>
                <w:bCs w:val="0"/>
                <w:color w:val="231F20"/>
                <w:spacing w:val="-5"/>
              </w:rPr>
              <w:t xml:space="preserve"> </w:t>
            </w:r>
            <w:r w:rsidRPr="00DE6CEA">
              <w:rPr>
                <w:b w:val="0"/>
                <w:bCs w:val="0"/>
                <w:color w:val="231F20"/>
              </w:rPr>
              <w:t>sent</w:t>
            </w:r>
            <w:r w:rsidRPr="00DE6CEA">
              <w:rPr>
                <w:b w:val="0"/>
                <w:bCs w:val="0"/>
                <w:color w:val="231F20"/>
                <w:spacing w:val="-4"/>
              </w:rPr>
              <w:t xml:space="preserve"> </w:t>
            </w:r>
            <w:r w:rsidRPr="00DE6CEA">
              <w:rPr>
                <w:b w:val="0"/>
                <w:bCs w:val="0"/>
                <w:color w:val="231F20"/>
              </w:rPr>
              <w:t>to</w:t>
            </w:r>
            <w:r w:rsidRPr="00DE6CEA">
              <w:rPr>
                <w:b w:val="0"/>
                <w:bCs w:val="0"/>
                <w:color w:val="231F20"/>
                <w:spacing w:val="-4"/>
              </w:rPr>
              <w:t xml:space="preserve"> </w:t>
            </w:r>
            <w:r w:rsidRPr="00DE6CEA">
              <w:rPr>
                <w:b w:val="0"/>
                <w:bCs w:val="0"/>
                <w:color w:val="231F20"/>
              </w:rPr>
              <w:t>landfill</w:t>
            </w:r>
            <w:r w:rsidRPr="00DE6CEA">
              <w:rPr>
                <w:b w:val="0"/>
                <w:bCs w:val="0"/>
                <w:color w:val="231F20"/>
                <w:spacing w:val="-5"/>
              </w:rPr>
              <w:t xml:space="preserve"> </w:t>
            </w:r>
            <w:r w:rsidRPr="00DE6CEA">
              <w:rPr>
                <w:b w:val="0"/>
                <w:bCs w:val="0"/>
                <w:color w:val="231F20"/>
              </w:rPr>
              <w:t>from</w:t>
            </w:r>
            <w:r w:rsidRPr="00DE6CEA">
              <w:rPr>
                <w:b w:val="0"/>
                <w:bCs w:val="0"/>
                <w:color w:val="231F20"/>
                <w:spacing w:val="-4"/>
              </w:rPr>
              <w:t xml:space="preserve"> </w:t>
            </w:r>
            <w:r w:rsidRPr="00DE6CEA">
              <w:rPr>
                <w:b w:val="0"/>
                <w:bCs w:val="0"/>
                <w:color w:val="231F20"/>
              </w:rPr>
              <w:t>all</w:t>
            </w:r>
            <w:r w:rsidRPr="00DE6CEA">
              <w:rPr>
                <w:b w:val="0"/>
                <w:bCs w:val="0"/>
                <w:color w:val="231F20"/>
                <w:spacing w:val="-5"/>
              </w:rPr>
              <w:t xml:space="preserve"> </w:t>
            </w:r>
            <w:r w:rsidRPr="00DE6CEA">
              <w:rPr>
                <w:b w:val="0"/>
                <w:bCs w:val="0"/>
                <w:color w:val="231F20"/>
              </w:rPr>
              <w:t>council</w:t>
            </w:r>
            <w:r w:rsidRPr="00DE6CEA">
              <w:rPr>
                <w:b w:val="0"/>
                <w:bCs w:val="0"/>
                <w:color w:val="231F20"/>
                <w:spacing w:val="-4"/>
              </w:rPr>
              <w:t xml:space="preserve"> </w:t>
            </w:r>
            <w:r w:rsidRPr="00DE6CEA">
              <w:rPr>
                <w:b w:val="0"/>
                <w:bCs w:val="0"/>
                <w:color w:val="231F20"/>
                <w:spacing w:val="-2"/>
              </w:rPr>
              <w:t>facilities</w:t>
            </w:r>
          </w:p>
        </w:tc>
        <w:tc>
          <w:tcPr>
            <w:tcW w:w="913" w:type="pct"/>
            <w:tcBorders>
              <w:left w:val="nil"/>
              <w:right w:val="nil"/>
            </w:tcBorders>
          </w:tcPr>
          <w:p w14:paraId="33B2D59E" w14:textId="2654B46D" w:rsidR="00DE6CEA" w:rsidRPr="00DE6CEA" w:rsidRDefault="00DE6CEA" w:rsidP="00DE6CEA">
            <w:pPr>
              <w:pStyle w:val="TableParagraph"/>
              <w:ind w:left="170"/>
              <w:rPr>
                <w:b w:val="0"/>
                <w:bCs w:val="0"/>
                <w:color w:val="231F20"/>
                <w:spacing w:val="-2"/>
              </w:rPr>
            </w:pPr>
            <w:r w:rsidRPr="00DE6CEA">
              <w:rPr>
                <w:b w:val="0"/>
                <w:bCs w:val="0"/>
                <w:color w:val="231F20"/>
              </w:rPr>
              <w:t>Waste</w:t>
            </w:r>
            <w:r w:rsidRPr="00DE6CEA">
              <w:rPr>
                <w:b w:val="0"/>
                <w:bCs w:val="0"/>
                <w:color w:val="231F20"/>
                <w:spacing w:val="-17"/>
              </w:rPr>
              <w:t xml:space="preserve"> </w:t>
            </w:r>
            <w:r w:rsidRPr="00DE6CEA">
              <w:rPr>
                <w:b w:val="0"/>
                <w:bCs w:val="0"/>
                <w:color w:val="231F20"/>
              </w:rPr>
              <w:t>Management,</w:t>
            </w:r>
            <w:r w:rsidRPr="00DE6CEA">
              <w:rPr>
                <w:b w:val="0"/>
                <w:bCs w:val="0"/>
                <w:color w:val="231F20"/>
                <w:spacing w:val="-17"/>
              </w:rPr>
              <w:t xml:space="preserve"> </w:t>
            </w:r>
            <w:r w:rsidRPr="00DE6CEA">
              <w:rPr>
                <w:b w:val="0"/>
                <w:bCs w:val="0"/>
                <w:color w:val="231F20"/>
              </w:rPr>
              <w:t xml:space="preserve">Property &amp; Facilities Management, </w:t>
            </w:r>
            <w:proofErr w:type="spellStart"/>
            <w:r w:rsidRPr="00DE6CEA">
              <w:rPr>
                <w:b w:val="0"/>
                <w:bCs w:val="0"/>
                <w:color w:val="231F20"/>
                <w:spacing w:val="-2"/>
              </w:rPr>
              <w:t>EcoLeaders</w:t>
            </w:r>
            <w:proofErr w:type="spellEnd"/>
          </w:p>
        </w:tc>
        <w:tc>
          <w:tcPr>
            <w:tcW w:w="776" w:type="pct"/>
            <w:tcBorders>
              <w:left w:val="nil"/>
            </w:tcBorders>
          </w:tcPr>
          <w:p w14:paraId="6EB9D3DB" w14:textId="77777777" w:rsidR="00DE6CEA" w:rsidRPr="00DE6CEA" w:rsidRDefault="00DE6CEA" w:rsidP="00DE6CEA">
            <w:pPr>
              <w:pStyle w:val="TableParagraph"/>
              <w:spacing w:line="271" w:lineRule="auto"/>
              <w:ind w:left="170"/>
              <w:rPr>
                <w:b w:val="0"/>
                <w:bCs w:val="0"/>
                <w:color w:val="231F20"/>
              </w:rPr>
            </w:pPr>
          </w:p>
        </w:tc>
        <w:tc>
          <w:tcPr>
            <w:tcW w:w="270" w:type="pct"/>
          </w:tcPr>
          <w:p w14:paraId="6A016102" w14:textId="1A9A934A" w:rsidR="00DE6CEA" w:rsidRPr="004728F5" w:rsidRDefault="00DE6CEA" w:rsidP="00DE6CEA">
            <w:pPr>
              <w:pStyle w:val="TableParagraph"/>
              <w:spacing w:before="249"/>
              <w:ind w:right="5"/>
              <w:jc w:val="center"/>
              <w:rPr>
                <w:color w:val="569B31"/>
                <w:sz w:val="56"/>
                <w:szCs w:val="56"/>
              </w:rPr>
            </w:pPr>
            <w:r>
              <w:rPr>
                <w:color w:val="569B31"/>
                <w:sz w:val="60"/>
              </w:rPr>
              <w:t>•</w:t>
            </w:r>
          </w:p>
        </w:tc>
        <w:tc>
          <w:tcPr>
            <w:tcW w:w="310" w:type="pct"/>
          </w:tcPr>
          <w:p w14:paraId="51F36BA8" w14:textId="3711419E" w:rsidR="00DE6CEA" w:rsidRPr="004728F5" w:rsidRDefault="00DE6CEA" w:rsidP="00DE6CEA">
            <w:pPr>
              <w:pStyle w:val="TableParagraph"/>
              <w:spacing w:before="249"/>
              <w:ind w:right="7"/>
              <w:jc w:val="center"/>
              <w:rPr>
                <w:color w:val="569B31"/>
                <w:sz w:val="56"/>
                <w:szCs w:val="56"/>
              </w:rPr>
            </w:pPr>
            <w:r>
              <w:rPr>
                <w:color w:val="569B31"/>
                <w:sz w:val="60"/>
              </w:rPr>
              <w:t>•</w:t>
            </w:r>
          </w:p>
        </w:tc>
        <w:tc>
          <w:tcPr>
            <w:tcW w:w="264" w:type="pct"/>
            <w:tcBorders>
              <w:right w:val="nil"/>
            </w:tcBorders>
          </w:tcPr>
          <w:p w14:paraId="0275F562" w14:textId="77777777" w:rsidR="00DE6CEA" w:rsidRPr="004728F5" w:rsidRDefault="00DE6CEA" w:rsidP="00DE6CEA">
            <w:pPr>
              <w:pStyle w:val="TableParagraph"/>
              <w:spacing w:before="0"/>
              <w:jc w:val="center"/>
              <w:rPr>
                <w:sz w:val="56"/>
                <w:szCs w:val="56"/>
              </w:rPr>
            </w:pPr>
          </w:p>
        </w:tc>
      </w:tr>
      <w:tr w:rsidR="00DE6CEA" w:rsidRPr="009A0431" w14:paraId="79ADA0DA" w14:textId="77777777" w:rsidTr="00DC461B">
        <w:trPr>
          <w:trHeight w:val="1078"/>
        </w:trPr>
        <w:tc>
          <w:tcPr>
            <w:tcW w:w="381" w:type="pct"/>
            <w:tcBorders>
              <w:top w:val="nil"/>
              <w:left w:val="nil"/>
              <w:bottom w:val="nil"/>
              <w:right w:val="nil"/>
            </w:tcBorders>
            <w:shd w:val="clear" w:color="auto" w:fill="F5F6F6"/>
          </w:tcPr>
          <w:p w14:paraId="3025B948" w14:textId="77777777" w:rsidR="00DE6CEA" w:rsidRPr="004728F5" w:rsidRDefault="00DE6CEA" w:rsidP="00DE6CEA"/>
        </w:tc>
        <w:tc>
          <w:tcPr>
            <w:tcW w:w="120" w:type="pct"/>
            <w:tcBorders>
              <w:left w:val="nil"/>
              <w:right w:val="nil"/>
            </w:tcBorders>
          </w:tcPr>
          <w:p w14:paraId="3241BF25" w14:textId="2C0F2C08" w:rsidR="00DE6CEA" w:rsidRPr="004728F5" w:rsidRDefault="00DE6CEA" w:rsidP="00DE6CEA">
            <w:pPr>
              <w:pStyle w:val="TableParagraph"/>
              <w:ind w:left="113"/>
              <w:rPr>
                <w:color w:val="231F20"/>
                <w:spacing w:val="-5"/>
              </w:rPr>
            </w:pPr>
            <w:r>
              <w:rPr>
                <w:color w:val="231F20"/>
                <w:spacing w:val="-5"/>
              </w:rPr>
              <w:t>20</w:t>
            </w:r>
          </w:p>
        </w:tc>
        <w:tc>
          <w:tcPr>
            <w:tcW w:w="1965" w:type="pct"/>
            <w:tcBorders>
              <w:left w:val="nil"/>
              <w:right w:val="nil"/>
            </w:tcBorders>
          </w:tcPr>
          <w:p w14:paraId="1F4ECCEE" w14:textId="5D18FC61" w:rsidR="00DE6CEA" w:rsidRPr="00DE6CEA" w:rsidRDefault="00DE6CEA" w:rsidP="00DE6CEA">
            <w:pPr>
              <w:pStyle w:val="TableParagraph"/>
              <w:spacing w:before="66" w:line="320" w:lineRule="atLeast"/>
              <w:ind w:left="57" w:right="113"/>
              <w:rPr>
                <w:b w:val="0"/>
                <w:bCs w:val="0"/>
                <w:color w:val="231F20"/>
              </w:rPr>
            </w:pPr>
            <w:r w:rsidRPr="00DE6CEA">
              <w:rPr>
                <w:b w:val="0"/>
                <w:bCs w:val="0"/>
                <w:color w:val="231F20"/>
              </w:rPr>
              <w:t>Review and amend council event policies and procedures to reflect changes</w:t>
            </w:r>
            <w:r w:rsidRPr="00DE6CEA">
              <w:rPr>
                <w:b w:val="0"/>
                <w:bCs w:val="0"/>
                <w:color w:val="231F20"/>
                <w:spacing w:val="-7"/>
              </w:rPr>
              <w:t xml:space="preserve"> </w:t>
            </w:r>
            <w:r w:rsidRPr="00DE6CEA">
              <w:rPr>
                <w:b w:val="0"/>
                <w:bCs w:val="0"/>
                <w:color w:val="231F20"/>
              </w:rPr>
              <w:t>to</w:t>
            </w:r>
            <w:r w:rsidRPr="00DE6CEA">
              <w:rPr>
                <w:b w:val="0"/>
                <w:bCs w:val="0"/>
                <w:color w:val="231F20"/>
                <w:spacing w:val="-7"/>
              </w:rPr>
              <w:t xml:space="preserve"> </w:t>
            </w:r>
            <w:r w:rsidRPr="00DE6CEA">
              <w:rPr>
                <w:b w:val="0"/>
                <w:bCs w:val="0"/>
                <w:color w:val="231F20"/>
              </w:rPr>
              <w:t>waste</w:t>
            </w:r>
            <w:r w:rsidRPr="00DE6CEA">
              <w:rPr>
                <w:b w:val="0"/>
                <w:bCs w:val="0"/>
                <w:color w:val="231F20"/>
                <w:spacing w:val="-7"/>
              </w:rPr>
              <w:t xml:space="preserve"> </w:t>
            </w:r>
            <w:r w:rsidRPr="00DE6CEA">
              <w:rPr>
                <w:b w:val="0"/>
                <w:bCs w:val="0"/>
                <w:color w:val="231F20"/>
              </w:rPr>
              <w:t>collection</w:t>
            </w:r>
            <w:r w:rsidRPr="00DE6CEA">
              <w:rPr>
                <w:b w:val="0"/>
                <w:bCs w:val="0"/>
                <w:color w:val="231F20"/>
                <w:spacing w:val="-7"/>
              </w:rPr>
              <w:t xml:space="preserve"> </w:t>
            </w:r>
            <w:r w:rsidRPr="00DE6CEA">
              <w:rPr>
                <w:b w:val="0"/>
                <w:bCs w:val="0"/>
                <w:color w:val="231F20"/>
              </w:rPr>
              <w:t>services,</w:t>
            </w:r>
            <w:r w:rsidRPr="00DE6CEA">
              <w:rPr>
                <w:b w:val="0"/>
                <w:bCs w:val="0"/>
                <w:color w:val="231F20"/>
                <w:spacing w:val="-7"/>
              </w:rPr>
              <w:t xml:space="preserve"> </w:t>
            </w:r>
            <w:r w:rsidRPr="00DE6CEA">
              <w:rPr>
                <w:b w:val="0"/>
                <w:bCs w:val="0"/>
                <w:color w:val="231F20"/>
              </w:rPr>
              <w:t>and</w:t>
            </w:r>
            <w:r w:rsidRPr="00DE6CEA">
              <w:rPr>
                <w:b w:val="0"/>
                <w:bCs w:val="0"/>
                <w:color w:val="231F20"/>
                <w:spacing w:val="-7"/>
              </w:rPr>
              <w:t xml:space="preserve"> </w:t>
            </w:r>
            <w:r w:rsidRPr="00DE6CEA">
              <w:rPr>
                <w:b w:val="0"/>
                <w:bCs w:val="0"/>
                <w:color w:val="231F20"/>
              </w:rPr>
              <w:t>strengthen</w:t>
            </w:r>
            <w:r w:rsidRPr="00DE6CEA">
              <w:rPr>
                <w:b w:val="0"/>
                <w:bCs w:val="0"/>
                <w:color w:val="231F20"/>
                <w:spacing w:val="-7"/>
              </w:rPr>
              <w:t xml:space="preserve"> </w:t>
            </w:r>
            <w:r w:rsidRPr="00DE6CEA">
              <w:rPr>
                <w:b w:val="0"/>
                <w:bCs w:val="0"/>
                <w:color w:val="231F20"/>
              </w:rPr>
              <w:t>requirements</w:t>
            </w:r>
            <w:r w:rsidRPr="00DE6CEA">
              <w:rPr>
                <w:b w:val="0"/>
                <w:bCs w:val="0"/>
                <w:color w:val="231F20"/>
                <w:spacing w:val="-7"/>
              </w:rPr>
              <w:t xml:space="preserve"> </w:t>
            </w:r>
            <w:r w:rsidRPr="00DE6CEA">
              <w:rPr>
                <w:b w:val="0"/>
                <w:bCs w:val="0"/>
                <w:color w:val="231F20"/>
              </w:rPr>
              <w:t>for waste minimisation in council-led and supported events</w:t>
            </w:r>
          </w:p>
        </w:tc>
        <w:tc>
          <w:tcPr>
            <w:tcW w:w="913" w:type="pct"/>
            <w:tcBorders>
              <w:left w:val="nil"/>
              <w:right w:val="nil"/>
            </w:tcBorders>
          </w:tcPr>
          <w:p w14:paraId="2D187BD0" w14:textId="22970E66" w:rsidR="00DE6CEA" w:rsidRPr="00DE6CEA" w:rsidRDefault="00DE6CEA" w:rsidP="00DE6CEA">
            <w:pPr>
              <w:pStyle w:val="TableParagraph"/>
              <w:ind w:left="170"/>
              <w:rPr>
                <w:b w:val="0"/>
                <w:bCs w:val="0"/>
                <w:color w:val="231F20"/>
                <w:spacing w:val="-2"/>
              </w:rPr>
            </w:pPr>
            <w:r w:rsidRPr="00DE6CEA">
              <w:rPr>
                <w:b w:val="0"/>
                <w:bCs w:val="0"/>
                <w:color w:val="231F20"/>
              </w:rPr>
              <w:t>Waste</w:t>
            </w:r>
            <w:r w:rsidRPr="00DE6CEA">
              <w:rPr>
                <w:b w:val="0"/>
                <w:bCs w:val="0"/>
                <w:color w:val="231F20"/>
                <w:spacing w:val="-17"/>
              </w:rPr>
              <w:t xml:space="preserve"> </w:t>
            </w:r>
            <w:r w:rsidRPr="00DE6CEA">
              <w:rPr>
                <w:b w:val="0"/>
                <w:bCs w:val="0"/>
                <w:color w:val="231F20"/>
              </w:rPr>
              <w:t>Management,</w:t>
            </w:r>
            <w:r w:rsidRPr="00DE6CEA">
              <w:rPr>
                <w:b w:val="0"/>
                <w:bCs w:val="0"/>
                <w:color w:val="231F20"/>
                <w:spacing w:val="-17"/>
              </w:rPr>
              <w:t xml:space="preserve"> </w:t>
            </w:r>
            <w:r w:rsidRPr="00DE6CEA">
              <w:rPr>
                <w:b w:val="0"/>
                <w:bCs w:val="0"/>
                <w:color w:val="231F20"/>
              </w:rPr>
              <w:t xml:space="preserve">Cultural </w:t>
            </w:r>
            <w:r w:rsidRPr="00DE6CEA">
              <w:rPr>
                <w:b w:val="0"/>
                <w:bCs w:val="0"/>
                <w:color w:val="231F20"/>
                <w:spacing w:val="-2"/>
              </w:rPr>
              <w:t>Facilities</w:t>
            </w:r>
          </w:p>
        </w:tc>
        <w:tc>
          <w:tcPr>
            <w:tcW w:w="776" w:type="pct"/>
            <w:tcBorders>
              <w:left w:val="nil"/>
            </w:tcBorders>
          </w:tcPr>
          <w:p w14:paraId="1F529AA1" w14:textId="18102DE2" w:rsidR="00DE6CEA" w:rsidRPr="00DE6CEA" w:rsidRDefault="00DE6CEA" w:rsidP="00DE6CEA">
            <w:pPr>
              <w:pStyle w:val="TableParagraph"/>
              <w:spacing w:line="271" w:lineRule="auto"/>
              <w:ind w:left="170"/>
              <w:rPr>
                <w:b w:val="0"/>
                <w:bCs w:val="0"/>
                <w:color w:val="231F20"/>
              </w:rPr>
            </w:pPr>
            <w:r w:rsidRPr="00DE6CEA">
              <w:rPr>
                <w:b w:val="0"/>
                <w:bCs w:val="0"/>
                <w:color w:val="231F20"/>
                <w:spacing w:val="-2"/>
              </w:rPr>
              <w:t xml:space="preserve">Community </w:t>
            </w:r>
            <w:r w:rsidRPr="00DE6CEA">
              <w:rPr>
                <w:b w:val="0"/>
                <w:bCs w:val="0"/>
                <w:color w:val="231F20"/>
              </w:rPr>
              <w:t>Groups,</w:t>
            </w:r>
            <w:r w:rsidRPr="00DE6CEA">
              <w:rPr>
                <w:b w:val="0"/>
                <w:bCs w:val="0"/>
                <w:color w:val="231F20"/>
                <w:spacing w:val="-17"/>
              </w:rPr>
              <w:t xml:space="preserve"> </w:t>
            </w:r>
            <w:r w:rsidRPr="00DE6CEA">
              <w:rPr>
                <w:b w:val="0"/>
                <w:bCs w:val="0"/>
                <w:color w:val="231F20"/>
              </w:rPr>
              <w:t xml:space="preserve">Event </w:t>
            </w:r>
            <w:r w:rsidRPr="00DE6CEA">
              <w:rPr>
                <w:b w:val="0"/>
                <w:bCs w:val="0"/>
                <w:color w:val="231F20"/>
                <w:spacing w:val="-2"/>
              </w:rPr>
              <w:t>Organisers</w:t>
            </w:r>
          </w:p>
        </w:tc>
        <w:tc>
          <w:tcPr>
            <w:tcW w:w="270" w:type="pct"/>
          </w:tcPr>
          <w:p w14:paraId="3F02D194" w14:textId="3FBCEDE0" w:rsidR="00DE6CEA" w:rsidRPr="004728F5" w:rsidRDefault="00DE6CEA" w:rsidP="00DE6CEA">
            <w:pPr>
              <w:pStyle w:val="TableParagraph"/>
              <w:spacing w:before="249"/>
              <w:ind w:right="5"/>
              <w:jc w:val="center"/>
              <w:rPr>
                <w:color w:val="569B31"/>
                <w:sz w:val="56"/>
                <w:szCs w:val="56"/>
              </w:rPr>
            </w:pPr>
            <w:r>
              <w:rPr>
                <w:color w:val="569B31"/>
                <w:sz w:val="60"/>
              </w:rPr>
              <w:t>•</w:t>
            </w:r>
          </w:p>
        </w:tc>
        <w:tc>
          <w:tcPr>
            <w:tcW w:w="310" w:type="pct"/>
          </w:tcPr>
          <w:p w14:paraId="6A2EF25B" w14:textId="4DFE7BBF" w:rsidR="00DE6CEA" w:rsidRPr="004728F5" w:rsidRDefault="00DE6CEA" w:rsidP="00DE6CEA">
            <w:pPr>
              <w:pStyle w:val="TableParagraph"/>
              <w:spacing w:before="249"/>
              <w:ind w:right="7"/>
              <w:jc w:val="center"/>
              <w:rPr>
                <w:color w:val="569B31"/>
                <w:sz w:val="56"/>
                <w:szCs w:val="56"/>
              </w:rPr>
            </w:pPr>
            <w:r>
              <w:rPr>
                <w:color w:val="569B31"/>
                <w:sz w:val="60"/>
              </w:rPr>
              <w:t>•</w:t>
            </w:r>
          </w:p>
        </w:tc>
        <w:tc>
          <w:tcPr>
            <w:tcW w:w="264" w:type="pct"/>
            <w:tcBorders>
              <w:right w:val="nil"/>
            </w:tcBorders>
          </w:tcPr>
          <w:p w14:paraId="261473DD" w14:textId="77777777" w:rsidR="00DE6CEA" w:rsidRPr="004728F5" w:rsidRDefault="00DE6CEA" w:rsidP="00DE6CEA">
            <w:pPr>
              <w:pStyle w:val="TableParagraph"/>
              <w:spacing w:before="0"/>
              <w:jc w:val="center"/>
              <w:rPr>
                <w:sz w:val="56"/>
                <w:szCs w:val="56"/>
              </w:rPr>
            </w:pPr>
          </w:p>
        </w:tc>
      </w:tr>
      <w:tr w:rsidR="00DE6CEA" w:rsidRPr="009A0431" w14:paraId="6E2BE2C1" w14:textId="77777777" w:rsidTr="00DC461B">
        <w:trPr>
          <w:trHeight w:val="1078"/>
        </w:trPr>
        <w:tc>
          <w:tcPr>
            <w:tcW w:w="381" w:type="pct"/>
            <w:tcBorders>
              <w:top w:val="nil"/>
              <w:left w:val="nil"/>
              <w:bottom w:val="nil"/>
              <w:right w:val="nil"/>
            </w:tcBorders>
            <w:shd w:val="clear" w:color="auto" w:fill="F5F6F6"/>
          </w:tcPr>
          <w:p w14:paraId="6F105114" w14:textId="77777777" w:rsidR="00DE6CEA" w:rsidRPr="004728F5" w:rsidRDefault="00DE6CEA" w:rsidP="00DE6CEA"/>
        </w:tc>
        <w:tc>
          <w:tcPr>
            <w:tcW w:w="120" w:type="pct"/>
            <w:tcBorders>
              <w:left w:val="nil"/>
              <w:right w:val="nil"/>
            </w:tcBorders>
          </w:tcPr>
          <w:p w14:paraId="60036413" w14:textId="36DE3244" w:rsidR="00DE6CEA" w:rsidRPr="004728F5" w:rsidRDefault="00DE6CEA" w:rsidP="00DE6CEA">
            <w:pPr>
              <w:pStyle w:val="TableParagraph"/>
              <w:ind w:left="113"/>
              <w:rPr>
                <w:color w:val="231F20"/>
                <w:spacing w:val="-5"/>
              </w:rPr>
            </w:pPr>
            <w:r>
              <w:rPr>
                <w:color w:val="231F20"/>
                <w:spacing w:val="-5"/>
              </w:rPr>
              <w:t>21</w:t>
            </w:r>
          </w:p>
        </w:tc>
        <w:tc>
          <w:tcPr>
            <w:tcW w:w="1965" w:type="pct"/>
            <w:tcBorders>
              <w:left w:val="nil"/>
              <w:right w:val="nil"/>
            </w:tcBorders>
          </w:tcPr>
          <w:p w14:paraId="7D2317D2" w14:textId="053B396B" w:rsidR="00DE6CEA" w:rsidRPr="00DE6CEA" w:rsidRDefault="00DE6CEA" w:rsidP="00DE6CEA">
            <w:pPr>
              <w:pStyle w:val="TableParagraph"/>
              <w:spacing w:before="66" w:line="320" w:lineRule="atLeast"/>
              <w:ind w:left="57" w:right="113"/>
              <w:rPr>
                <w:b w:val="0"/>
                <w:bCs w:val="0"/>
                <w:color w:val="231F20"/>
              </w:rPr>
            </w:pPr>
            <w:r w:rsidRPr="00DE6CEA">
              <w:rPr>
                <w:b w:val="0"/>
                <w:bCs w:val="0"/>
                <w:color w:val="231F20"/>
              </w:rPr>
              <w:t xml:space="preserve">Work with council departments, </w:t>
            </w:r>
            <w:proofErr w:type="gramStart"/>
            <w:r w:rsidRPr="00DE6CEA">
              <w:rPr>
                <w:b w:val="0"/>
                <w:bCs w:val="0"/>
                <w:color w:val="231F20"/>
              </w:rPr>
              <w:t>contractors</w:t>
            </w:r>
            <w:proofErr w:type="gramEnd"/>
            <w:r w:rsidRPr="00DE6CEA">
              <w:rPr>
                <w:b w:val="0"/>
                <w:bCs w:val="0"/>
                <w:color w:val="231F20"/>
              </w:rPr>
              <w:t xml:space="preserve"> and designers in the creation</w:t>
            </w:r>
            <w:r w:rsidRPr="00DE6CEA">
              <w:rPr>
                <w:b w:val="0"/>
                <w:bCs w:val="0"/>
                <w:color w:val="231F20"/>
                <w:spacing w:val="-7"/>
              </w:rPr>
              <w:t xml:space="preserve"> </w:t>
            </w:r>
            <w:r w:rsidRPr="00DE6CEA">
              <w:rPr>
                <w:b w:val="0"/>
                <w:bCs w:val="0"/>
                <w:color w:val="231F20"/>
              </w:rPr>
              <w:t>of</w:t>
            </w:r>
            <w:r w:rsidRPr="00DE6CEA">
              <w:rPr>
                <w:b w:val="0"/>
                <w:bCs w:val="0"/>
                <w:color w:val="231F20"/>
                <w:spacing w:val="-7"/>
              </w:rPr>
              <w:t xml:space="preserve"> </w:t>
            </w:r>
            <w:r w:rsidRPr="00DE6CEA">
              <w:rPr>
                <w:b w:val="0"/>
                <w:bCs w:val="0"/>
                <w:color w:val="231F20"/>
              </w:rPr>
              <w:t>infrastructure</w:t>
            </w:r>
            <w:r w:rsidRPr="00DE6CEA">
              <w:rPr>
                <w:b w:val="0"/>
                <w:bCs w:val="0"/>
                <w:color w:val="231F20"/>
                <w:spacing w:val="-7"/>
              </w:rPr>
              <w:t xml:space="preserve"> </w:t>
            </w:r>
            <w:r w:rsidRPr="00DE6CEA">
              <w:rPr>
                <w:b w:val="0"/>
                <w:bCs w:val="0"/>
                <w:color w:val="231F20"/>
              </w:rPr>
              <w:t>and</w:t>
            </w:r>
            <w:r w:rsidRPr="00DE6CEA">
              <w:rPr>
                <w:b w:val="0"/>
                <w:bCs w:val="0"/>
                <w:color w:val="231F20"/>
                <w:spacing w:val="-7"/>
              </w:rPr>
              <w:t xml:space="preserve"> </w:t>
            </w:r>
            <w:r w:rsidRPr="00DE6CEA">
              <w:rPr>
                <w:b w:val="0"/>
                <w:bCs w:val="0"/>
                <w:color w:val="231F20"/>
              </w:rPr>
              <w:t>facilities</w:t>
            </w:r>
            <w:r w:rsidRPr="00DE6CEA">
              <w:rPr>
                <w:b w:val="0"/>
                <w:bCs w:val="0"/>
                <w:color w:val="231F20"/>
                <w:spacing w:val="-7"/>
              </w:rPr>
              <w:t xml:space="preserve"> </w:t>
            </w:r>
            <w:r w:rsidRPr="00DE6CEA">
              <w:rPr>
                <w:b w:val="0"/>
                <w:bCs w:val="0"/>
                <w:color w:val="231F20"/>
              </w:rPr>
              <w:t>that</w:t>
            </w:r>
            <w:r w:rsidRPr="00DE6CEA">
              <w:rPr>
                <w:b w:val="0"/>
                <w:bCs w:val="0"/>
                <w:color w:val="231F20"/>
                <w:spacing w:val="-7"/>
              </w:rPr>
              <w:t xml:space="preserve"> </w:t>
            </w:r>
            <w:r w:rsidRPr="00DE6CEA">
              <w:rPr>
                <w:b w:val="0"/>
                <w:bCs w:val="0"/>
                <w:color w:val="231F20"/>
              </w:rPr>
              <w:t>are</w:t>
            </w:r>
            <w:r w:rsidRPr="00DE6CEA">
              <w:rPr>
                <w:b w:val="0"/>
                <w:bCs w:val="0"/>
                <w:color w:val="231F20"/>
                <w:spacing w:val="-7"/>
              </w:rPr>
              <w:t xml:space="preserve"> </w:t>
            </w:r>
            <w:r w:rsidRPr="00DE6CEA">
              <w:rPr>
                <w:b w:val="0"/>
                <w:bCs w:val="0"/>
                <w:color w:val="231F20"/>
              </w:rPr>
              <w:t>designed</w:t>
            </w:r>
            <w:r w:rsidRPr="00DE6CEA">
              <w:rPr>
                <w:b w:val="0"/>
                <w:bCs w:val="0"/>
                <w:color w:val="231F20"/>
                <w:spacing w:val="-7"/>
              </w:rPr>
              <w:t xml:space="preserve"> </w:t>
            </w:r>
            <w:r w:rsidRPr="00DE6CEA">
              <w:rPr>
                <w:b w:val="0"/>
                <w:bCs w:val="0"/>
                <w:color w:val="231F20"/>
              </w:rPr>
              <w:t>for</w:t>
            </w:r>
            <w:r w:rsidRPr="00DE6CEA">
              <w:rPr>
                <w:b w:val="0"/>
                <w:bCs w:val="0"/>
                <w:color w:val="231F20"/>
                <w:spacing w:val="-7"/>
              </w:rPr>
              <w:t xml:space="preserve"> </w:t>
            </w:r>
            <w:r w:rsidRPr="00DE6CEA">
              <w:rPr>
                <w:b w:val="0"/>
                <w:bCs w:val="0"/>
                <w:color w:val="231F20"/>
              </w:rPr>
              <w:t>resource efficiency and include use of recyclable and recycled materials</w:t>
            </w:r>
          </w:p>
        </w:tc>
        <w:tc>
          <w:tcPr>
            <w:tcW w:w="913" w:type="pct"/>
            <w:tcBorders>
              <w:left w:val="nil"/>
              <w:right w:val="nil"/>
            </w:tcBorders>
          </w:tcPr>
          <w:p w14:paraId="4655DB35" w14:textId="4C1661C3" w:rsidR="00DE6CEA" w:rsidRPr="00DE6CEA" w:rsidRDefault="00DE6CEA" w:rsidP="00DE6CEA">
            <w:pPr>
              <w:pStyle w:val="TableParagraph"/>
              <w:ind w:left="170"/>
              <w:rPr>
                <w:b w:val="0"/>
                <w:bCs w:val="0"/>
                <w:color w:val="231F20"/>
                <w:spacing w:val="-2"/>
              </w:rPr>
            </w:pPr>
            <w:r w:rsidRPr="00DE6CEA">
              <w:rPr>
                <w:b w:val="0"/>
                <w:bCs w:val="0"/>
                <w:color w:val="231F20"/>
              </w:rPr>
              <w:t>Waste</w:t>
            </w:r>
            <w:r w:rsidRPr="00DE6CEA">
              <w:rPr>
                <w:b w:val="0"/>
                <w:bCs w:val="0"/>
                <w:color w:val="231F20"/>
                <w:spacing w:val="-17"/>
              </w:rPr>
              <w:t xml:space="preserve"> </w:t>
            </w:r>
            <w:r w:rsidRPr="00DE6CEA">
              <w:rPr>
                <w:b w:val="0"/>
                <w:bCs w:val="0"/>
                <w:color w:val="231F20"/>
              </w:rPr>
              <w:t>Management,</w:t>
            </w:r>
            <w:r w:rsidRPr="00DE6CEA">
              <w:rPr>
                <w:b w:val="0"/>
                <w:bCs w:val="0"/>
                <w:color w:val="231F20"/>
                <w:spacing w:val="-17"/>
              </w:rPr>
              <w:t xml:space="preserve"> </w:t>
            </w:r>
            <w:r w:rsidRPr="00DE6CEA">
              <w:rPr>
                <w:b w:val="0"/>
                <w:bCs w:val="0"/>
                <w:color w:val="231F20"/>
              </w:rPr>
              <w:t>Property &amp; Facilities Management, Infrastructure Services, etc.</w:t>
            </w:r>
          </w:p>
        </w:tc>
        <w:tc>
          <w:tcPr>
            <w:tcW w:w="776" w:type="pct"/>
            <w:tcBorders>
              <w:left w:val="nil"/>
            </w:tcBorders>
          </w:tcPr>
          <w:p w14:paraId="66C76D46" w14:textId="11B14FE8" w:rsidR="00DE6CEA" w:rsidRPr="00DE6CEA" w:rsidRDefault="00DE6CEA" w:rsidP="00DE6CEA">
            <w:pPr>
              <w:pStyle w:val="TableParagraph"/>
              <w:spacing w:line="271" w:lineRule="auto"/>
              <w:ind w:left="170"/>
              <w:rPr>
                <w:b w:val="0"/>
                <w:bCs w:val="0"/>
                <w:color w:val="231F20"/>
              </w:rPr>
            </w:pPr>
            <w:r w:rsidRPr="00DE6CEA">
              <w:rPr>
                <w:b w:val="0"/>
                <w:bCs w:val="0"/>
                <w:color w:val="231F20"/>
                <w:spacing w:val="-2"/>
              </w:rPr>
              <w:t xml:space="preserve">Contractors, Consultants, </w:t>
            </w:r>
            <w:r w:rsidRPr="00DE6CEA">
              <w:rPr>
                <w:b w:val="0"/>
                <w:bCs w:val="0"/>
                <w:color w:val="231F20"/>
              </w:rPr>
              <w:t>Recycling</w:t>
            </w:r>
            <w:r w:rsidRPr="00DE6CEA">
              <w:rPr>
                <w:b w:val="0"/>
                <w:bCs w:val="0"/>
                <w:color w:val="231F20"/>
                <w:spacing w:val="-17"/>
              </w:rPr>
              <w:t xml:space="preserve"> </w:t>
            </w:r>
            <w:r w:rsidRPr="00DE6CEA">
              <w:rPr>
                <w:b w:val="0"/>
                <w:bCs w:val="0"/>
                <w:color w:val="231F20"/>
              </w:rPr>
              <w:t>Victoria</w:t>
            </w:r>
          </w:p>
        </w:tc>
        <w:tc>
          <w:tcPr>
            <w:tcW w:w="270" w:type="pct"/>
          </w:tcPr>
          <w:p w14:paraId="0BB7FB49" w14:textId="77777777" w:rsidR="00DE6CEA" w:rsidRPr="004728F5" w:rsidRDefault="00DE6CEA" w:rsidP="00DE6CEA">
            <w:pPr>
              <w:pStyle w:val="TableParagraph"/>
              <w:spacing w:before="249"/>
              <w:ind w:right="5"/>
              <w:jc w:val="center"/>
              <w:rPr>
                <w:color w:val="569B31"/>
                <w:sz w:val="56"/>
                <w:szCs w:val="56"/>
              </w:rPr>
            </w:pPr>
          </w:p>
        </w:tc>
        <w:tc>
          <w:tcPr>
            <w:tcW w:w="310" w:type="pct"/>
          </w:tcPr>
          <w:p w14:paraId="2C2FE5BB" w14:textId="5A53377E" w:rsidR="00DE6CEA" w:rsidRPr="004728F5" w:rsidRDefault="00DE6CEA" w:rsidP="00DE6CEA">
            <w:pPr>
              <w:pStyle w:val="TableParagraph"/>
              <w:spacing w:before="249"/>
              <w:ind w:right="7"/>
              <w:jc w:val="center"/>
              <w:rPr>
                <w:color w:val="569B31"/>
                <w:sz w:val="56"/>
                <w:szCs w:val="56"/>
              </w:rPr>
            </w:pPr>
            <w:r>
              <w:rPr>
                <w:color w:val="569B31"/>
                <w:sz w:val="60"/>
              </w:rPr>
              <w:t>•</w:t>
            </w:r>
          </w:p>
        </w:tc>
        <w:tc>
          <w:tcPr>
            <w:tcW w:w="264" w:type="pct"/>
            <w:tcBorders>
              <w:right w:val="nil"/>
            </w:tcBorders>
          </w:tcPr>
          <w:p w14:paraId="448CF1FA" w14:textId="4584D02A" w:rsidR="00DE6CEA" w:rsidRPr="004728F5" w:rsidRDefault="00DE6CEA" w:rsidP="00DE6CEA">
            <w:pPr>
              <w:pStyle w:val="TableParagraph"/>
              <w:spacing w:before="0"/>
              <w:jc w:val="center"/>
              <w:rPr>
                <w:sz w:val="56"/>
                <w:szCs w:val="56"/>
              </w:rPr>
            </w:pPr>
            <w:r>
              <w:rPr>
                <w:color w:val="569B31"/>
                <w:sz w:val="60"/>
              </w:rPr>
              <w:t>•</w:t>
            </w:r>
          </w:p>
        </w:tc>
      </w:tr>
      <w:tr w:rsidR="00DE6CEA" w:rsidRPr="009A0431" w14:paraId="304AB379" w14:textId="77777777" w:rsidTr="004728F5">
        <w:trPr>
          <w:trHeight w:val="1078"/>
        </w:trPr>
        <w:tc>
          <w:tcPr>
            <w:tcW w:w="381" w:type="pct"/>
            <w:tcBorders>
              <w:top w:val="nil"/>
              <w:left w:val="nil"/>
              <w:right w:val="nil"/>
            </w:tcBorders>
            <w:shd w:val="clear" w:color="auto" w:fill="F5F6F6"/>
          </w:tcPr>
          <w:p w14:paraId="07AA9260" w14:textId="77777777" w:rsidR="00DE6CEA" w:rsidRPr="004728F5" w:rsidRDefault="00DE6CEA" w:rsidP="00DE6CEA"/>
        </w:tc>
        <w:tc>
          <w:tcPr>
            <w:tcW w:w="120" w:type="pct"/>
            <w:tcBorders>
              <w:left w:val="nil"/>
              <w:right w:val="nil"/>
            </w:tcBorders>
          </w:tcPr>
          <w:p w14:paraId="35BE102B" w14:textId="1332AA9C" w:rsidR="00DE6CEA" w:rsidRPr="004728F5" w:rsidRDefault="00DE6CEA" w:rsidP="00DE6CEA">
            <w:pPr>
              <w:pStyle w:val="TableParagraph"/>
              <w:ind w:left="113"/>
              <w:rPr>
                <w:color w:val="231F20"/>
                <w:spacing w:val="-5"/>
              </w:rPr>
            </w:pPr>
            <w:r>
              <w:rPr>
                <w:color w:val="231F20"/>
                <w:spacing w:val="-5"/>
              </w:rPr>
              <w:t>22</w:t>
            </w:r>
          </w:p>
        </w:tc>
        <w:tc>
          <w:tcPr>
            <w:tcW w:w="1965" w:type="pct"/>
            <w:tcBorders>
              <w:left w:val="nil"/>
              <w:right w:val="nil"/>
            </w:tcBorders>
          </w:tcPr>
          <w:p w14:paraId="577F0A4D" w14:textId="19C7E3DD" w:rsidR="00DE6CEA" w:rsidRPr="00DE6CEA" w:rsidRDefault="00DE6CEA" w:rsidP="00DE6CEA">
            <w:pPr>
              <w:pStyle w:val="TableParagraph"/>
              <w:spacing w:before="66" w:line="320" w:lineRule="atLeast"/>
              <w:ind w:left="57" w:right="113"/>
              <w:rPr>
                <w:b w:val="0"/>
                <w:bCs w:val="0"/>
                <w:color w:val="231F20"/>
              </w:rPr>
            </w:pPr>
            <w:r w:rsidRPr="00DE6CEA">
              <w:rPr>
                <w:b w:val="0"/>
                <w:bCs w:val="0"/>
                <w:color w:val="231F20"/>
              </w:rPr>
              <w:t>Strengthen waste minimisation principles and actions in council procurement</w:t>
            </w:r>
            <w:r w:rsidRPr="00DE6CEA">
              <w:rPr>
                <w:b w:val="0"/>
                <w:bCs w:val="0"/>
                <w:color w:val="231F20"/>
                <w:spacing w:val="-8"/>
              </w:rPr>
              <w:t xml:space="preserve"> </w:t>
            </w:r>
            <w:r w:rsidRPr="00DE6CEA">
              <w:rPr>
                <w:b w:val="0"/>
                <w:bCs w:val="0"/>
                <w:color w:val="231F20"/>
              </w:rPr>
              <w:t>policies</w:t>
            </w:r>
            <w:r w:rsidRPr="00DE6CEA">
              <w:rPr>
                <w:b w:val="0"/>
                <w:bCs w:val="0"/>
                <w:color w:val="231F20"/>
                <w:spacing w:val="-8"/>
              </w:rPr>
              <w:t xml:space="preserve"> </w:t>
            </w:r>
            <w:r w:rsidRPr="00DE6CEA">
              <w:rPr>
                <w:b w:val="0"/>
                <w:bCs w:val="0"/>
                <w:color w:val="231F20"/>
              </w:rPr>
              <w:t>to</w:t>
            </w:r>
            <w:r w:rsidRPr="00DE6CEA">
              <w:rPr>
                <w:b w:val="0"/>
                <w:bCs w:val="0"/>
                <w:color w:val="231F20"/>
                <w:spacing w:val="-8"/>
              </w:rPr>
              <w:t xml:space="preserve"> </w:t>
            </w:r>
            <w:r w:rsidRPr="00DE6CEA">
              <w:rPr>
                <w:b w:val="0"/>
                <w:bCs w:val="0"/>
                <w:color w:val="231F20"/>
              </w:rPr>
              <w:t>utilise</w:t>
            </w:r>
            <w:r w:rsidRPr="00DE6CEA">
              <w:rPr>
                <w:b w:val="0"/>
                <w:bCs w:val="0"/>
                <w:color w:val="231F20"/>
                <w:spacing w:val="-8"/>
              </w:rPr>
              <w:t xml:space="preserve"> </w:t>
            </w:r>
            <w:r w:rsidRPr="00DE6CEA">
              <w:rPr>
                <w:b w:val="0"/>
                <w:bCs w:val="0"/>
                <w:color w:val="231F20"/>
              </w:rPr>
              <w:t>more</w:t>
            </w:r>
            <w:r w:rsidRPr="00DE6CEA">
              <w:rPr>
                <w:b w:val="0"/>
                <w:bCs w:val="0"/>
                <w:color w:val="231F20"/>
                <w:spacing w:val="-8"/>
              </w:rPr>
              <w:t xml:space="preserve"> </w:t>
            </w:r>
            <w:r w:rsidRPr="00DE6CEA">
              <w:rPr>
                <w:b w:val="0"/>
                <w:bCs w:val="0"/>
                <w:color w:val="231F20"/>
              </w:rPr>
              <w:t>recycled</w:t>
            </w:r>
            <w:r w:rsidRPr="00DE6CEA">
              <w:rPr>
                <w:b w:val="0"/>
                <w:bCs w:val="0"/>
                <w:color w:val="231F20"/>
                <w:spacing w:val="-8"/>
              </w:rPr>
              <w:t xml:space="preserve"> </w:t>
            </w:r>
            <w:r w:rsidRPr="00DE6CEA">
              <w:rPr>
                <w:b w:val="0"/>
                <w:bCs w:val="0"/>
                <w:color w:val="231F20"/>
              </w:rPr>
              <w:t>and</w:t>
            </w:r>
            <w:r w:rsidRPr="00DE6CEA">
              <w:rPr>
                <w:b w:val="0"/>
                <w:bCs w:val="0"/>
                <w:color w:val="231F20"/>
                <w:spacing w:val="-8"/>
              </w:rPr>
              <w:t xml:space="preserve"> </w:t>
            </w:r>
            <w:r w:rsidRPr="00DE6CEA">
              <w:rPr>
                <w:b w:val="0"/>
                <w:bCs w:val="0"/>
                <w:color w:val="231F20"/>
              </w:rPr>
              <w:t>recyclable</w:t>
            </w:r>
            <w:r w:rsidRPr="00DE6CEA">
              <w:rPr>
                <w:b w:val="0"/>
                <w:bCs w:val="0"/>
                <w:color w:val="231F20"/>
                <w:spacing w:val="-8"/>
              </w:rPr>
              <w:t xml:space="preserve"> </w:t>
            </w:r>
            <w:r w:rsidRPr="00DE6CEA">
              <w:rPr>
                <w:b w:val="0"/>
                <w:bCs w:val="0"/>
                <w:color w:val="231F20"/>
              </w:rPr>
              <w:t>product and ensure suppliers prioritise waste avoidance practices</w:t>
            </w:r>
          </w:p>
        </w:tc>
        <w:tc>
          <w:tcPr>
            <w:tcW w:w="913" w:type="pct"/>
            <w:tcBorders>
              <w:left w:val="nil"/>
              <w:right w:val="nil"/>
            </w:tcBorders>
          </w:tcPr>
          <w:p w14:paraId="3FBB0D28" w14:textId="247D49D0" w:rsidR="00DE6CEA" w:rsidRPr="00DE6CEA" w:rsidRDefault="00DE6CEA" w:rsidP="00DE6CEA">
            <w:pPr>
              <w:pStyle w:val="TableParagraph"/>
              <w:ind w:left="170"/>
              <w:rPr>
                <w:b w:val="0"/>
                <w:bCs w:val="0"/>
                <w:color w:val="231F20"/>
                <w:spacing w:val="-2"/>
              </w:rPr>
            </w:pPr>
            <w:r w:rsidRPr="00DE6CEA">
              <w:rPr>
                <w:b w:val="0"/>
                <w:bCs w:val="0"/>
                <w:color w:val="231F20"/>
              </w:rPr>
              <w:t>Waste</w:t>
            </w:r>
            <w:r w:rsidRPr="00DE6CEA">
              <w:rPr>
                <w:b w:val="0"/>
                <w:bCs w:val="0"/>
                <w:color w:val="231F20"/>
                <w:spacing w:val="-17"/>
              </w:rPr>
              <w:t xml:space="preserve"> </w:t>
            </w:r>
            <w:r w:rsidRPr="00DE6CEA">
              <w:rPr>
                <w:b w:val="0"/>
                <w:bCs w:val="0"/>
                <w:color w:val="231F20"/>
              </w:rPr>
              <w:t>Management,</w:t>
            </w:r>
            <w:r w:rsidRPr="00DE6CEA">
              <w:rPr>
                <w:b w:val="0"/>
                <w:bCs w:val="0"/>
                <w:color w:val="231F20"/>
                <w:spacing w:val="-17"/>
              </w:rPr>
              <w:t xml:space="preserve"> </w:t>
            </w:r>
            <w:r w:rsidRPr="00DE6CEA">
              <w:rPr>
                <w:b w:val="0"/>
                <w:bCs w:val="0"/>
                <w:color w:val="231F20"/>
              </w:rPr>
              <w:t xml:space="preserve">Procurement </w:t>
            </w:r>
            <w:r w:rsidRPr="00DE6CEA">
              <w:rPr>
                <w:b w:val="0"/>
                <w:bCs w:val="0"/>
                <w:color w:val="231F20"/>
                <w:spacing w:val="-2"/>
              </w:rPr>
              <w:t>Services</w:t>
            </w:r>
          </w:p>
        </w:tc>
        <w:tc>
          <w:tcPr>
            <w:tcW w:w="776" w:type="pct"/>
            <w:tcBorders>
              <w:left w:val="nil"/>
            </w:tcBorders>
          </w:tcPr>
          <w:p w14:paraId="05F48190" w14:textId="758570B3" w:rsidR="00DE6CEA" w:rsidRPr="00DE6CEA" w:rsidRDefault="00DE6CEA" w:rsidP="00DE6CEA">
            <w:pPr>
              <w:pStyle w:val="TableParagraph"/>
              <w:spacing w:line="271" w:lineRule="auto"/>
              <w:ind w:left="170"/>
              <w:rPr>
                <w:b w:val="0"/>
                <w:bCs w:val="0"/>
                <w:color w:val="231F20"/>
              </w:rPr>
            </w:pPr>
            <w:r w:rsidRPr="00DE6CEA">
              <w:rPr>
                <w:b w:val="0"/>
                <w:bCs w:val="0"/>
                <w:color w:val="231F20"/>
              </w:rPr>
              <w:t>Recycling</w:t>
            </w:r>
            <w:r w:rsidRPr="00DE6CEA">
              <w:rPr>
                <w:b w:val="0"/>
                <w:bCs w:val="0"/>
                <w:color w:val="231F20"/>
                <w:spacing w:val="-11"/>
              </w:rPr>
              <w:t xml:space="preserve"> </w:t>
            </w:r>
            <w:r w:rsidRPr="00DE6CEA">
              <w:rPr>
                <w:b w:val="0"/>
                <w:bCs w:val="0"/>
                <w:color w:val="231F20"/>
                <w:spacing w:val="-2"/>
              </w:rPr>
              <w:t>Victoria</w:t>
            </w:r>
          </w:p>
        </w:tc>
        <w:tc>
          <w:tcPr>
            <w:tcW w:w="270" w:type="pct"/>
          </w:tcPr>
          <w:p w14:paraId="101B3679" w14:textId="1B416F73" w:rsidR="00DE6CEA" w:rsidRPr="004728F5" w:rsidRDefault="00DE6CEA" w:rsidP="00DE6CEA">
            <w:pPr>
              <w:pStyle w:val="TableParagraph"/>
              <w:spacing w:before="249"/>
              <w:ind w:right="5"/>
              <w:jc w:val="center"/>
              <w:rPr>
                <w:color w:val="569B31"/>
                <w:sz w:val="56"/>
                <w:szCs w:val="56"/>
              </w:rPr>
            </w:pPr>
            <w:r>
              <w:rPr>
                <w:color w:val="569B31"/>
                <w:sz w:val="60"/>
              </w:rPr>
              <w:t>•</w:t>
            </w:r>
          </w:p>
        </w:tc>
        <w:tc>
          <w:tcPr>
            <w:tcW w:w="310" w:type="pct"/>
          </w:tcPr>
          <w:p w14:paraId="7F058C88" w14:textId="385D6253" w:rsidR="00DE6CEA" w:rsidRPr="004728F5" w:rsidRDefault="00DE6CEA" w:rsidP="00DE6CEA">
            <w:pPr>
              <w:pStyle w:val="TableParagraph"/>
              <w:spacing w:before="249"/>
              <w:ind w:right="7"/>
              <w:jc w:val="center"/>
              <w:rPr>
                <w:color w:val="569B31"/>
                <w:sz w:val="56"/>
                <w:szCs w:val="56"/>
              </w:rPr>
            </w:pPr>
            <w:r>
              <w:rPr>
                <w:color w:val="569B31"/>
                <w:sz w:val="60"/>
              </w:rPr>
              <w:t>•</w:t>
            </w:r>
          </w:p>
        </w:tc>
        <w:tc>
          <w:tcPr>
            <w:tcW w:w="264" w:type="pct"/>
            <w:tcBorders>
              <w:right w:val="nil"/>
            </w:tcBorders>
          </w:tcPr>
          <w:p w14:paraId="12ED2FAD" w14:textId="7191D1EE" w:rsidR="00DE6CEA" w:rsidRPr="004728F5" w:rsidRDefault="00DE6CEA" w:rsidP="00DE6CEA">
            <w:pPr>
              <w:pStyle w:val="TableParagraph"/>
              <w:spacing w:before="0"/>
              <w:jc w:val="center"/>
              <w:rPr>
                <w:sz w:val="56"/>
                <w:szCs w:val="56"/>
              </w:rPr>
            </w:pPr>
            <w:r>
              <w:rPr>
                <w:color w:val="569B31"/>
                <w:sz w:val="60"/>
              </w:rPr>
              <w:t>•</w:t>
            </w:r>
          </w:p>
        </w:tc>
      </w:tr>
    </w:tbl>
    <w:p w14:paraId="4DF03DBD" w14:textId="77777777" w:rsidR="00A06AA0" w:rsidRDefault="00A06AA0" w:rsidP="002361E9">
      <w:pPr>
        <w:pStyle w:val="BodyText"/>
        <w:spacing w:before="157" w:line="271" w:lineRule="auto"/>
        <w:sectPr w:rsidR="00A06AA0" w:rsidSect="00206876">
          <w:pgSz w:w="16838" w:h="11906" w:orient="landscape"/>
          <w:pgMar w:top="720" w:right="720" w:bottom="720" w:left="720" w:header="708" w:footer="708" w:gutter="0"/>
          <w:cols w:space="708"/>
          <w:docGrid w:linePitch="360"/>
        </w:sectPr>
      </w:pPr>
    </w:p>
    <w:p w14:paraId="1E34B119" w14:textId="77777777" w:rsidR="003C2055" w:rsidRPr="003C2055" w:rsidRDefault="003C2055" w:rsidP="003C2055">
      <w:pPr>
        <w:pStyle w:val="Heading1"/>
        <w:numPr>
          <w:ilvl w:val="0"/>
          <w:numId w:val="8"/>
        </w:numPr>
        <w:ind w:left="360"/>
      </w:pPr>
      <w:bookmarkStart w:id="43" w:name="_Toc113281671"/>
      <w:r w:rsidRPr="003C2055">
        <w:lastRenderedPageBreak/>
        <w:t>Monitoring our performance</w:t>
      </w:r>
      <w:bookmarkEnd w:id="43"/>
    </w:p>
    <w:p w14:paraId="4195E6E4" w14:textId="0E29EF16" w:rsidR="00E25403" w:rsidRDefault="00E25403" w:rsidP="00E25403">
      <w:pPr>
        <w:pStyle w:val="Heading4"/>
        <w:rPr>
          <w:spacing w:val="-2"/>
        </w:rPr>
      </w:pPr>
      <w:r w:rsidRPr="00E25403">
        <w:t xml:space="preserve">We will monitor our performance against this plan, its strategic </w:t>
      </w:r>
      <w:proofErr w:type="gramStart"/>
      <w:r w:rsidRPr="00E25403">
        <w:t>objectives</w:t>
      </w:r>
      <w:proofErr w:type="gramEnd"/>
      <w:r w:rsidRPr="00E25403">
        <w:rPr>
          <w:spacing w:val="-9"/>
        </w:rPr>
        <w:t xml:space="preserve"> </w:t>
      </w:r>
      <w:r w:rsidRPr="00E25403">
        <w:t>and</w:t>
      </w:r>
      <w:r w:rsidRPr="00E25403">
        <w:rPr>
          <w:spacing w:val="-9"/>
        </w:rPr>
        <w:t xml:space="preserve"> </w:t>
      </w:r>
      <w:r w:rsidRPr="00E25403">
        <w:t>targets</w:t>
      </w:r>
      <w:r w:rsidRPr="00E25403">
        <w:rPr>
          <w:spacing w:val="-9"/>
        </w:rPr>
        <w:t xml:space="preserve"> </w:t>
      </w:r>
      <w:r w:rsidRPr="00E25403">
        <w:t>on</w:t>
      </w:r>
      <w:r w:rsidRPr="00E25403">
        <w:rPr>
          <w:spacing w:val="-9"/>
        </w:rPr>
        <w:t xml:space="preserve"> </w:t>
      </w:r>
      <w:r w:rsidRPr="00E25403">
        <w:t>a</w:t>
      </w:r>
      <w:r w:rsidRPr="00E25403">
        <w:rPr>
          <w:spacing w:val="-9"/>
        </w:rPr>
        <w:t xml:space="preserve"> </w:t>
      </w:r>
      <w:r w:rsidRPr="00E25403">
        <w:t xml:space="preserve">regular </w:t>
      </w:r>
      <w:r w:rsidRPr="00E25403">
        <w:rPr>
          <w:spacing w:val="-2"/>
        </w:rPr>
        <w:t>basis.</w:t>
      </w:r>
    </w:p>
    <w:p w14:paraId="79C5CBCC" w14:textId="77777777" w:rsidR="004E3725" w:rsidRPr="004E3725" w:rsidRDefault="004E3725" w:rsidP="004E3725"/>
    <w:tbl>
      <w:tblPr>
        <w:tblW w:w="5000" w:type="pct"/>
        <w:tblCellMar>
          <w:left w:w="0" w:type="dxa"/>
          <w:right w:w="0" w:type="dxa"/>
        </w:tblCellMar>
        <w:tblLook w:val="01E0" w:firstRow="1" w:lastRow="1" w:firstColumn="1" w:lastColumn="1" w:noHBand="0" w:noVBand="0"/>
      </w:tblPr>
      <w:tblGrid>
        <w:gridCol w:w="3068"/>
        <w:gridCol w:w="6678"/>
      </w:tblGrid>
      <w:tr w:rsidR="004E3725" w:rsidRPr="004E3725" w14:paraId="21BF47A7" w14:textId="77777777" w:rsidTr="004E3725">
        <w:trPr>
          <w:trHeight w:val="507"/>
        </w:trPr>
        <w:tc>
          <w:tcPr>
            <w:tcW w:w="1574" w:type="pct"/>
            <w:shd w:val="clear" w:color="auto" w:fill="569B31"/>
          </w:tcPr>
          <w:p w14:paraId="4B578550" w14:textId="77777777" w:rsidR="004E3725" w:rsidRPr="004E3725" w:rsidRDefault="004E3725" w:rsidP="0045575E">
            <w:pPr>
              <w:pStyle w:val="TableParagraph"/>
              <w:spacing w:before="113"/>
              <w:ind w:left="113"/>
              <w:rPr>
                <w:b w:val="0"/>
                <w:sz w:val="28"/>
              </w:rPr>
            </w:pPr>
            <w:r w:rsidRPr="004E3725">
              <w:rPr>
                <w:color w:val="FFFFFF"/>
                <w:spacing w:val="-2"/>
                <w:sz w:val="28"/>
              </w:rPr>
              <w:t>Monitoring</w:t>
            </w:r>
          </w:p>
        </w:tc>
        <w:tc>
          <w:tcPr>
            <w:tcW w:w="3426" w:type="pct"/>
            <w:shd w:val="clear" w:color="auto" w:fill="569B31"/>
          </w:tcPr>
          <w:p w14:paraId="77A22055" w14:textId="77777777" w:rsidR="004E3725" w:rsidRPr="004E3725" w:rsidRDefault="004E3725" w:rsidP="0045575E">
            <w:pPr>
              <w:pStyle w:val="TableParagraph"/>
              <w:spacing w:before="113"/>
              <w:ind w:left="113"/>
              <w:rPr>
                <w:b w:val="0"/>
                <w:sz w:val="28"/>
              </w:rPr>
            </w:pPr>
            <w:r w:rsidRPr="004E3725">
              <w:rPr>
                <w:color w:val="FFFFFF"/>
                <w:spacing w:val="-2"/>
                <w:sz w:val="28"/>
              </w:rPr>
              <w:t>Methods</w:t>
            </w:r>
          </w:p>
        </w:tc>
      </w:tr>
      <w:tr w:rsidR="004E3725" w:rsidRPr="004E3725" w14:paraId="72F644E8" w14:textId="77777777" w:rsidTr="004E3725">
        <w:trPr>
          <w:trHeight w:val="1083"/>
        </w:trPr>
        <w:tc>
          <w:tcPr>
            <w:tcW w:w="1574" w:type="pct"/>
            <w:tcBorders>
              <w:bottom w:val="single" w:sz="6" w:space="0" w:color="569B31"/>
            </w:tcBorders>
            <w:shd w:val="clear" w:color="auto" w:fill="F5F6F6"/>
          </w:tcPr>
          <w:p w14:paraId="422CA55D" w14:textId="77777777" w:rsidR="004E3725" w:rsidRPr="004E3725" w:rsidRDefault="004E3725" w:rsidP="0045575E">
            <w:pPr>
              <w:pStyle w:val="TableParagraph"/>
              <w:spacing w:before="106" w:line="271" w:lineRule="auto"/>
              <w:ind w:left="113" w:right="230"/>
            </w:pPr>
            <w:r w:rsidRPr="004E3725">
              <w:rPr>
                <w:color w:val="231F20"/>
              </w:rPr>
              <w:t>Benchmarking</w:t>
            </w:r>
            <w:r w:rsidRPr="004E3725">
              <w:rPr>
                <w:color w:val="231F20"/>
                <w:spacing w:val="-17"/>
              </w:rPr>
              <w:t xml:space="preserve"> </w:t>
            </w:r>
            <w:r w:rsidRPr="004E3725">
              <w:rPr>
                <w:color w:val="231F20"/>
              </w:rPr>
              <w:t xml:space="preserve">council </w:t>
            </w:r>
            <w:r w:rsidRPr="004E3725">
              <w:rPr>
                <w:color w:val="231F20"/>
                <w:spacing w:val="-2"/>
              </w:rPr>
              <w:t>performance</w:t>
            </w:r>
          </w:p>
        </w:tc>
        <w:tc>
          <w:tcPr>
            <w:tcW w:w="3426" w:type="pct"/>
            <w:tcBorders>
              <w:bottom w:val="single" w:sz="6" w:space="0" w:color="569B31"/>
            </w:tcBorders>
          </w:tcPr>
          <w:p w14:paraId="45D0B681" w14:textId="77777777" w:rsidR="004E3725" w:rsidRPr="004E3725" w:rsidRDefault="004E3725" w:rsidP="0045575E">
            <w:pPr>
              <w:pStyle w:val="TableParagraph"/>
              <w:spacing w:before="69" w:line="320" w:lineRule="atLeast"/>
              <w:ind w:left="113" w:right="1119"/>
              <w:rPr>
                <w:b w:val="0"/>
                <w:bCs w:val="0"/>
              </w:rPr>
            </w:pPr>
            <w:r w:rsidRPr="004E3725">
              <w:rPr>
                <w:b w:val="0"/>
                <w:bCs w:val="0"/>
                <w:color w:val="231F20"/>
              </w:rPr>
              <w:t>Conduct regular truck audits across the collection</w:t>
            </w:r>
            <w:r w:rsidRPr="004E3725">
              <w:rPr>
                <w:b w:val="0"/>
                <w:bCs w:val="0"/>
                <w:color w:val="231F20"/>
                <w:spacing w:val="-11"/>
              </w:rPr>
              <w:t xml:space="preserve"> </w:t>
            </w:r>
            <w:r w:rsidRPr="004E3725">
              <w:rPr>
                <w:b w:val="0"/>
                <w:bCs w:val="0"/>
                <w:color w:val="231F20"/>
              </w:rPr>
              <w:t>streams</w:t>
            </w:r>
            <w:r w:rsidRPr="004E3725">
              <w:rPr>
                <w:b w:val="0"/>
                <w:bCs w:val="0"/>
                <w:color w:val="231F20"/>
                <w:spacing w:val="-12"/>
              </w:rPr>
              <w:t xml:space="preserve"> </w:t>
            </w:r>
            <w:r w:rsidRPr="004E3725">
              <w:rPr>
                <w:b w:val="0"/>
                <w:bCs w:val="0"/>
                <w:color w:val="231F20"/>
              </w:rPr>
              <w:t>to</w:t>
            </w:r>
            <w:r w:rsidRPr="004E3725">
              <w:rPr>
                <w:b w:val="0"/>
                <w:bCs w:val="0"/>
                <w:color w:val="231F20"/>
                <w:spacing w:val="-12"/>
              </w:rPr>
              <w:t xml:space="preserve"> </w:t>
            </w:r>
            <w:r w:rsidRPr="004E3725">
              <w:rPr>
                <w:b w:val="0"/>
                <w:bCs w:val="0"/>
                <w:color w:val="231F20"/>
              </w:rPr>
              <w:t>determine</w:t>
            </w:r>
            <w:r w:rsidRPr="004E3725">
              <w:rPr>
                <w:b w:val="0"/>
                <w:bCs w:val="0"/>
                <w:color w:val="231F20"/>
                <w:spacing w:val="-12"/>
              </w:rPr>
              <w:t xml:space="preserve"> </w:t>
            </w:r>
            <w:r w:rsidRPr="004E3725">
              <w:rPr>
                <w:b w:val="0"/>
                <w:bCs w:val="0"/>
                <w:color w:val="231F20"/>
              </w:rPr>
              <w:t>recovery and contamination rates</w:t>
            </w:r>
          </w:p>
        </w:tc>
      </w:tr>
      <w:tr w:rsidR="004E3725" w:rsidRPr="004E3725" w14:paraId="0D6103AD" w14:textId="77777777" w:rsidTr="004E3725">
        <w:trPr>
          <w:trHeight w:val="1744"/>
        </w:trPr>
        <w:tc>
          <w:tcPr>
            <w:tcW w:w="1574" w:type="pct"/>
            <w:tcBorders>
              <w:top w:val="single" w:sz="6" w:space="0" w:color="569B31"/>
              <w:bottom w:val="single" w:sz="6" w:space="0" w:color="569B31"/>
            </w:tcBorders>
            <w:shd w:val="clear" w:color="auto" w:fill="F5F6F6"/>
          </w:tcPr>
          <w:p w14:paraId="6CBE7483" w14:textId="77777777" w:rsidR="004E3725" w:rsidRPr="004E3725" w:rsidRDefault="004E3725" w:rsidP="0045575E">
            <w:pPr>
              <w:pStyle w:val="TableParagraph"/>
              <w:spacing w:before="106"/>
              <w:ind w:left="113"/>
            </w:pPr>
            <w:r w:rsidRPr="004E3725">
              <w:rPr>
                <w:color w:val="231F20"/>
                <w:spacing w:val="-2"/>
              </w:rPr>
              <w:t>Monitoring</w:t>
            </w:r>
          </w:p>
        </w:tc>
        <w:tc>
          <w:tcPr>
            <w:tcW w:w="3426" w:type="pct"/>
            <w:tcBorders>
              <w:top w:val="single" w:sz="6" w:space="0" w:color="569B31"/>
              <w:bottom w:val="single" w:sz="6" w:space="0" w:color="569B31"/>
            </w:tcBorders>
          </w:tcPr>
          <w:p w14:paraId="6188A5B9" w14:textId="77777777" w:rsidR="004E3725" w:rsidRPr="004E3725" w:rsidRDefault="004E3725" w:rsidP="0045575E">
            <w:pPr>
              <w:pStyle w:val="TableParagraph"/>
              <w:spacing w:before="106"/>
              <w:ind w:left="113"/>
              <w:rPr>
                <w:b w:val="0"/>
                <w:bCs w:val="0"/>
              </w:rPr>
            </w:pPr>
            <w:r w:rsidRPr="004E3725">
              <w:rPr>
                <w:b w:val="0"/>
                <w:bCs w:val="0"/>
                <w:color w:val="231F20"/>
              </w:rPr>
              <w:t>Truck</w:t>
            </w:r>
            <w:r w:rsidRPr="004E3725">
              <w:rPr>
                <w:b w:val="0"/>
                <w:bCs w:val="0"/>
                <w:color w:val="231F20"/>
                <w:spacing w:val="-7"/>
              </w:rPr>
              <w:t xml:space="preserve"> </w:t>
            </w:r>
            <w:r w:rsidRPr="004E3725">
              <w:rPr>
                <w:b w:val="0"/>
                <w:bCs w:val="0"/>
                <w:color w:val="231F20"/>
              </w:rPr>
              <w:t>audits</w:t>
            </w:r>
            <w:r w:rsidRPr="004E3725">
              <w:rPr>
                <w:b w:val="0"/>
                <w:bCs w:val="0"/>
                <w:color w:val="231F20"/>
                <w:spacing w:val="-6"/>
              </w:rPr>
              <w:t xml:space="preserve"> </w:t>
            </w:r>
            <w:r w:rsidRPr="004E3725">
              <w:rPr>
                <w:b w:val="0"/>
                <w:bCs w:val="0"/>
                <w:color w:val="231F20"/>
              </w:rPr>
              <w:t>–</w:t>
            </w:r>
            <w:r w:rsidRPr="004E3725">
              <w:rPr>
                <w:b w:val="0"/>
                <w:bCs w:val="0"/>
                <w:color w:val="231F20"/>
                <w:spacing w:val="-5"/>
              </w:rPr>
              <w:t xml:space="preserve"> </w:t>
            </w:r>
            <w:r w:rsidRPr="004E3725">
              <w:rPr>
                <w:b w:val="0"/>
                <w:bCs w:val="0"/>
                <w:color w:val="231F20"/>
              </w:rPr>
              <w:t>every</w:t>
            </w:r>
            <w:r w:rsidRPr="004E3725">
              <w:rPr>
                <w:b w:val="0"/>
                <w:bCs w:val="0"/>
                <w:color w:val="231F20"/>
                <w:spacing w:val="-6"/>
              </w:rPr>
              <w:t xml:space="preserve"> </w:t>
            </w:r>
            <w:r w:rsidRPr="004E3725">
              <w:rPr>
                <w:b w:val="0"/>
                <w:bCs w:val="0"/>
                <w:color w:val="231F20"/>
              </w:rPr>
              <w:t>two</w:t>
            </w:r>
            <w:r w:rsidRPr="004E3725">
              <w:rPr>
                <w:b w:val="0"/>
                <w:bCs w:val="0"/>
                <w:color w:val="231F20"/>
                <w:spacing w:val="-6"/>
              </w:rPr>
              <w:t xml:space="preserve"> </w:t>
            </w:r>
            <w:r w:rsidRPr="004E3725">
              <w:rPr>
                <w:b w:val="0"/>
                <w:bCs w:val="0"/>
                <w:color w:val="231F20"/>
                <w:spacing w:val="-4"/>
              </w:rPr>
              <w:t>years</w:t>
            </w:r>
          </w:p>
          <w:p w14:paraId="524A85D8" w14:textId="77777777" w:rsidR="004E3725" w:rsidRPr="004E3725" w:rsidRDefault="004E3725" w:rsidP="0045575E">
            <w:pPr>
              <w:pStyle w:val="TableParagraph"/>
              <w:spacing w:before="206"/>
              <w:ind w:left="113"/>
              <w:rPr>
                <w:b w:val="0"/>
                <w:bCs w:val="0"/>
              </w:rPr>
            </w:pPr>
            <w:r w:rsidRPr="004E3725">
              <w:rPr>
                <w:b w:val="0"/>
                <w:bCs w:val="0"/>
                <w:color w:val="231F20"/>
              </w:rPr>
              <w:t>Quarterly</w:t>
            </w:r>
            <w:r w:rsidRPr="004E3725">
              <w:rPr>
                <w:b w:val="0"/>
                <w:bCs w:val="0"/>
                <w:color w:val="231F20"/>
                <w:spacing w:val="-6"/>
              </w:rPr>
              <w:t xml:space="preserve"> </w:t>
            </w:r>
            <w:r w:rsidRPr="004E3725">
              <w:rPr>
                <w:b w:val="0"/>
                <w:bCs w:val="0"/>
                <w:color w:val="231F20"/>
              </w:rPr>
              <w:t>collation</w:t>
            </w:r>
            <w:r w:rsidRPr="004E3725">
              <w:rPr>
                <w:b w:val="0"/>
                <w:bCs w:val="0"/>
                <w:color w:val="231F20"/>
                <w:spacing w:val="-5"/>
              </w:rPr>
              <w:t xml:space="preserve"> </w:t>
            </w:r>
            <w:r w:rsidRPr="004E3725">
              <w:rPr>
                <w:b w:val="0"/>
                <w:bCs w:val="0"/>
                <w:color w:val="231F20"/>
              </w:rPr>
              <w:t>of</w:t>
            </w:r>
            <w:r w:rsidRPr="004E3725">
              <w:rPr>
                <w:b w:val="0"/>
                <w:bCs w:val="0"/>
                <w:color w:val="231F20"/>
                <w:spacing w:val="-5"/>
              </w:rPr>
              <w:t xml:space="preserve"> </w:t>
            </w:r>
            <w:r w:rsidRPr="004E3725">
              <w:rPr>
                <w:b w:val="0"/>
                <w:bCs w:val="0"/>
                <w:color w:val="231F20"/>
              </w:rPr>
              <w:t>council</w:t>
            </w:r>
            <w:r w:rsidRPr="004E3725">
              <w:rPr>
                <w:b w:val="0"/>
                <w:bCs w:val="0"/>
                <w:color w:val="231F20"/>
                <w:spacing w:val="-5"/>
              </w:rPr>
              <w:t xml:space="preserve"> </w:t>
            </w:r>
            <w:r w:rsidRPr="004E3725">
              <w:rPr>
                <w:b w:val="0"/>
                <w:bCs w:val="0"/>
                <w:color w:val="231F20"/>
              </w:rPr>
              <w:t>collection</w:t>
            </w:r>
            <w:r w:rsidRPr="004E3725">
              <w:rPr>
                <w:b w:val="0"/>
                <w:bCs w:val="0"/>
                <w:color w:val="231F20"/>
                <w:spacing w:val="-5"/>
              </w:rPr>
              <w:t xml:space="preserve"> </w:t>
            </w:r>
            <w:r w:rsidRPr="004E3725">
              <w:rPr>
                <w:b w:val="0"/>
                <w:bCs w:val="0"/>
                <w:color w:val="231F20"/>
                <w:spacing w:val="-4"/>
              </w:rPr>
              <w:t>data</w:t>
            </w:r>
          </w:p>
          <w:p w14:paraId="0FFD8EEE" w14:textId="77777777" w:rsidR="004E3725" w:rsidRPr="004E3725" w:rsidRDefault="004E3725" w:rsidP="0045575E">
            <w:pPr>
              <w:pStyle w:val="TableParagraph"/>
              <w:spacing w:before="170" w:line="320" w:lineRule="atLeast"/>
              <w:ind w:left="113"/>
              <w:rPr>
                <w:b w:val="0"/>
                <w:bCs w:val="0"/>
              </w:rPr>
            </w:pPr>
            <w:r w:rsidRPr="004E3725">
              <w:rPr>
                <w:b w:val="0"/>
                <w:bCs w:val="0"/>
                <w:color w:val="231F20"/>
              </w:rPr>
              <w:t>Quarterly</w:t>
            </w:r>
            <w:r w:rsidRPr="004E3725">
              <w:rPr>
                <w:b w:val="0"/>
                <w:bCs w:val="0"/>
                <w:color w:val="231F20"/>
                <w:spacing w:val="-7"/>
              </w:rPr>
              <w:t xml:space="preserve"> </w:t>
            </w:r>
            <w:r w:rsidRPr="004E3725">
              <w:rPr>
                <w:b w:val="0"/>
                <w:bCs w:val="0"/>
                <w:color w:val="231F20"/>
              </w:rPr>
              <w:t>online</w:t>
            </w:r>
            <w:r w:rsidRPr="004E3725">
              <w:rPr>
                <w:b w:val="0"/>
                <w:bCs w:val="0"/>
                <w:color w:val="231F20"/>
                <w:spacing w:val="-7"/>
              </w:rPr>
              <w:t xml:space="preserve"> </w:t>
            </w:r>
            <w:r w:rsidRPr="004E3725">
              <w:rPr>
                <w:b w:val="0"/>
                <w:bCs w:val="0"/>
                <w:color w:val="231F20"/>
              </w:rPr>
              <w:t>recovery</w:t>
            </w:r>
            <w:r w:rsidRPr="004E3725">
              <w:rPr>
                <w:b w:val="0"/>
                <w:bCs w:val="0"/>
                <w:color w:val="231F20"/>
                <w:spacing w:val="-7"/>
              </w:rPr>
              <w:t xml:space="preserve"> </w:t>
            </w:r>
            <w:r w:rsidRPr="004E3725">
              <w:rPr>
                <w:b w:val="0"/>
                <w:bCs w:val="0"/>
                <w:color w:val="231F20"/>
              </w:rPr>
              <w:t>rate</w:t>
            </w:r>
            <w:r w:rsidRPr="004E3725">
              <w:rPr>
                <w:b w:val="0"/>
                <w:bCs w:val="0"/>
                <w:color w:val="231F20"/>
                <w:spacing w:val="-7"/>
              </w:rPr>
              <w:t xml:space="preserve"> </w:t>
            </w:r>
            <w:r w:rsidRPr="004E3725">
              <w:rPr>
                <w:b w:val="0"/>
                <w:bCs w:val="0"/>
                <w:color w:val="231F20"/>
              </w:rPr>
              <w:t>updates</w:t>
            </w:r>
            <w:r w:rsidRPr="004E3725">
              <w:rPr>
                <w:b w:val="0"/>
                <w:bCs w:val="0"/>
                <w:color w:val="231F20"/>
                <w:spacing w:val="-7"/>
              </w:rPr>
              <w:t xml:space="preserve"> </w:t>
            </w:r>
            <w:r w:rsidRPr="004E3725">
              <w:rPr>
                <w:b w:val="0"/>
                <w:bCs w:val="0"/>
                <w:color w:val="231F20"/>
              </w:rPr>
              <w:t>to</w:t>
            </w:r>
            <w:r w:rsidRPr="004E3725">
              <w:rPr>
                <w:b w:val="0"/>
                <w:bCs w:val="0"/>
                <w:color w:val="231F20"/>
                <w:spacing w:val="-7"/>
              </w:rPr>
              <w:t xml:space="preserve"> </w:t>
            </w:r>
            <w:r w:rsidRPr="004E3725">
              <w:rPr>
                <w:b w:val="0"/>
                <w:bCs w:val="0"/>
                <w:color w:val="231F20"/>
              </w:rPr>
              <w:t>the community via Council’s website</w:t>
            </w:r>
          </w:p>
        </w:tc>
      </w:tr>
      <w:tr w:rsidR="004E3725" w:rsidRPr="004E3725" w14:paraId="7491B11F" w14:textId="77777777" w:rsidTr="004E3725">
        <w:trPr>
          <w:trHeight w:val="1091"/>
        </w:trPr>
        <w:tc>
          <w:tcPr>
            <w:tcW w:w="1574" w:type="pct"/>
            <w:tcBorders>
              <w:top w:val="single" w:sz="6" w:space="0" w:color="569B31"/>
            </w:tcBorders>
            <w:shd w:val="clear" w:color="auto" w:fill="F5F6F6"/>
          </w:tcPr>
          <w:p w14:paraId="5DD6B4B3" w14:textId="77777777" w:rsidR="004E3725" w:rsidRPr="004E3725" w:rsidRDefault="004E3725" w:rsidP="0045575E">
            <w:pPr>
              <w:pStyle w:val="TableParagraph"/>
              <w:spacing w:before="106" w:line="271" w:lineRule="auto"/>
              <w:ind w:left="113" w:right="230"/>
            </w:pPr>
            <w:r w:rsidRPr="004E3725">
              <w:rPr>
                <w:color w:val="231F20"/>
              </w:rPr>
              <w:t>Reporting on achievement</w:t>
            </w:r>
            <w:r w:rsidRPr="004E3725">
              <w:rPr>
                <w:color w:val="231F20"/>
                <w:spacing w:val="-17"/>
              </w:rPr>
              <w:t xml:space="preserve"> </w:t>
            </w:r>
            <w:r w:rsidRPr="004E3725">
              <w:rPr>
                <w:color w:val="231F20"/>
              </w:rPr>
              <w:t>of</w:t>
            </w:r>
            <w:r w:rsidRPr="004E3725">
              <w:rPr>
                <w:color w:val="231F20"/>
                <w:spacing w:val="-17"/>
              </w:rPr>
              <w:t xml:space="preserve"> </w:t>
            </w:r>
            <w:r w:rsidRPr="004E3725">
              <w:rPr>
                <w:color w:val="231F20"/>
              </w:rPr>
              <w:t xml:space="preserve">this </w:t>
            </w:r>
            <w:r w:rsidRPr="004E3725">
              <w:rPr>
                <w:color w:val="231F20"/>
                <w:spacing w:val="-4"/>
              </w:rPr>
              <w:t>plan</w:t>
            </w:r>
          </w:p>
        </w:tc>
        <w:tc>
          <w:tcPr>
            <w:tcW w:w="3426" w:type="pct"/>
            <w:tcBorders>
              <w:top w:val="single" w:sz="6" w:space="0" w:color="569B31"/>
            </w:tcBorders>
          </w:tcPr>
          <w:p w14:paraId="10DF215B" w14:textId="77777777" w:rsidR="004E3725" w:rsidRPr="004E3725" w:rsidRDefault="004E3725" w:rsidP="0045575E">
            <w:pPr>
              <w:pStyle w:val="TableParagraph"/>
              <w:spacing w:before="106"/>
              <w:ind w:left="113"/>
              <w:rPr>
                <w:b w:val="0"/>
                <w:bCs w:val="0"/>
              </w:rPr>
            </w:pPr>
            <w:r w:rsidRPr="004E3725">
              <w:rPr>
                <w:b w:val="0"/>
                <w:bCs w:val="0"/>
                <w:color w:val="231F20"/>
              </w:rPr>
              <w:t>Mid-term</w:t>
            </w:r>
            <w:r w:rsidRPr="004E3725">
              <w:rPr>
                <w:b w:val="0"/>
                <w:bCs w:val="0"/>
                <w:color w:val="231F20"/>
                <w:spacing w:val="-6"/>
              </w:rPr>
              <w:t xml:space="preserve"> </w:t>
            </w:r>
            <w:r w:rsidRPr="004E3725">
              <w:rPr>
                <w:b w:val="0"/>
                <w:bCs w:val="0"/>
                <w:color w:val="231F20"/>
              </w:rPr>
              <w:t>reporting</w:t>
            </w:r>
            <w:r w:rsidRPr="004E3725">
              <w:rPr>
                <w:b w:val="0"/>
                <w:bCs w:val="0"/>
                <w:color w:val="231F20"/>
                <w:spacing w:val="-5"/>
              </w:rPr>
              <w:t xml:space="preserve"> </w:t>
            </w:r>
            <w:r w:rsidRPr="004E3725">
              <w:rPr>
                <w:b w:val="0"/>
                <w:bCs w:val="0"/>
                <w:color w:val="231F20"/>
              </w:rPr>
              <w:t>in</w:t>
            </w:r>
            <w:r w:rsidRPr="004E3725">
              <w:rPr>
                <w:b w:val="0"/>
                <w:bCs w:val="0"/>
                <w:color w:val="231F20"/>
                <w:spacing w:val="-5"/>
              </w:rPr>
              <w:t xml:space="preserve"> </w:t>
            </w:r>
            <w:r w:rsidRPr="004E3725">
              <w:rPr>
                <w:b w:val="0"/>
                <w:bCs w:val="0"/>
                <w:color w:val="231F20"/>
                <w:spacing w:val="-4"/>
              </w:rPr>
              <w:t>2026</w:t>
            </w:r>
          </w:p>
          <w:p w14:paraId="5B0F49DE" w14:textId="77777777" w:rsidR="004E3725" w:rsidRPr="004E3725" w:rsidRDefault="004E3725" w:rsidP="0045575E">
            <w:pPr>
              <w:pStyle w:val="TableParagraph"/>
              <w:spacing w:before="206"/>
              <w:ind w:left="113"/>
              <w:rPr>
                <w:b w:val="0"/>
                <w:bCs w:val="0"/>
              </w:rPr>
            </w:pPr>
            <w:r w:rsidRPr="004E3725">
              <w:rPr>
                <w:b w:val="0"/>
                <w:bCs w:val="0"/>
                <w:color w:val="231F20"/>
              </w:rPr>
              <w:t>Final</w:t>
            </w:r>
            <w:r w:rsidRPr="004E3725">
              <w:rPr>
                <w:b w:val="0"/>
                <w:bCs w:val="0"/>
                <w:color w:val="231F20"/>
                <w:spacing w:val="-7"/>
              </w:rPr>
              <w:t xml:space="preserve"> </w:t>
            </w:r>
            <w:r w:rsidRPr="004E3725">
              <w:rPr>
                <w:b w:val="0"/>
                <w:bCs w:val="0"/>
                <w:color w:val="231F20"/>
              </w:rPr>
              <w:t>reporting</w:t>
            </w:r>
            <w:r w:rsidRPr="004E3725">
              <w:rPr>
                <w:b w:val="0"/>
                <w:bCs w:val="0"/>
                <w:color w:val="231F20"/>
                <w:spacing w:val="-7"/>
              </w:rPr>
              <w:t xml:space="preserve"> </w:t>
            </w:r>
            <w:r w:rsidRPr="004E3725">
              <w:rPr>
                <w:b w:val="0"/>
                <w:bCs w:val="0"/>
                <w:color w:val="231F20"/>
              </w:rPr>
              <w:t>of</w:t>
            </w:r>
            <w:r w:rsidRPr="004E3725">
              <w:rPr>
                <w:b w:val="0"/>
                <w:bCs w:val="0"/>
                <w:color w:val="231F20"/>
                <w:spacing w:val="-7"/>
              </w:rPr>
              <w:t xml:space="preserve"> </w:t>
            </w:r>
            <w:r w:rsidRPr="004E3725">
              <w:rPr>
                <w:b w:val="0"/>
                <w:bCs w:val="0"/>
                <w:color w:val="231F20"/>
              </w:rPr>
              <w:t>outcomes</w:t>
            </w:r>
            <w:r w:rsidRPr="004E3725">
              <w:rPr>
                <w:b w:val="0"/>
                <w:bCs w:val="0"/>
                <w:color w:val="231F20"/>
                <w:spacing w:val="-7"/>
              </w:rPr>
              <w:t xml:space="preserve"> </w:t>
            </w:r>
            <w:r w:rsidRPr="004E3725">
              <w:rPr>
                <w:b w:val="0"/>
                <w:bCs w:val="0"/>
                <w:color w:val="231F20"/>
              </w:rPr>
              <w:t>in</w:t>
            </w:r>
            <w:r w:rsidRPr="004E3725">
              <w:rPr>
                <w:b w:val="0"/>
                <w:bCs w:val="0"/>
                <w:color w:val="231F20"/>
                <w:spacing w:val="-7"/>
              </w:rPr>
              <w:t xml:space="preserve"> </w:t>
            </w:r>
            <w:r w:rsidRPr="004E3725">
              <w:rPr>
                <w:b w:val="0"/>
                <w:bCs w:val="0"/>
                <w:color w:val="231F20"/>
                <w:spacing w:val="-2"/>
              </w:rPr>
              <w:t>2030/31</w:t>
            </w:r>
          </w:p>
        </w:tc>
      </w:tr>
    </w:tbl>
    <w:p w14:paraId="41EF093F" w14:textId="78AC9808" w:rsidR="002361E9" w:rsidRDefault="002361E9" w:rsidP="002361E9">
      <w:pPr>
        <w:pStyle w:val="BodyText"/>
        <w:spacing w:before="157" w:line="271" w:lineRule="auto"/>
      </w:pPr>
    </w:p>
    <w:p w14:paraId="4D4DFA6F" w14:textId="77777777" w:rsidR="00DB6BFB" w:rsidRPr="00DB6BFB" w:rsidRDefault="00DB6BFB" w:rsidP="00DB6BFB">
      <w:pPr>
        <w:pStyle w:val="Heading1"/>
        <w:numPr>
          <w:ilvl w:val="0"/>
          <w:numId w:val="8"/>
        </w:numPr>
        <w:ind w:left="360"/>
      </w:pPr>
      <w:bookmarkStart w:id="44" w:name="_Toc113281672"/>
      <w:r w:rsidRPr="00DB6BFB">
        <w:t>Glossary</w:t>
      </w:r>
      <w:bookmarkEnd w:id="44"/>
    </w:p>
    <w:tbl>
      <w:tblPr>
        <w:tblStyle w:val="TableGrid"/>
        <w:tblW w:w="0" w:type="auto"/>
        <w:tblBorders>
          <w:top w:val="single" w:sz="4" w:space="0" w:color="70AD47" w:themeColor="accent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906"/>
      </w:tblGrid>
      <w:tr w:rsidR="001A3E5D" w14:paraId="4B61A06C" w14:textId="77777777" w:rsidTr="00441AA8">
        <w:tc>
          <w:tcPr>
            <w:tcW w:w="2830" w:type="dxa"/>
            <w:tcBorders>
              <w:bottom w:val="single" w:sz="4" w:space="0" w:color="70AD47" w:themeColor="accent6"/>
            </w:tcBorders>
            <w:shd w:val="clear" w:color="auto" w:fill="F5F6F6"/>
          </w:tcPr>
          <w:p w14:paraId="381595C0" w14:textId="79AC9B1C" w:rsidR="001A3E5D" w:rsidRPr="00C2385B" w:rsidRDefault="001A3E5D" w:rsidP="00C2385B">
            <w:pPr>
              <w:pStyle w:val="BodyText"/>
              <w:spacing w:before="157" w:line="271" w:lineRule="auto"/>
              <w:ind w:left="57" w:right="57"/>
            </w:pPr>
            <w:r w:rsidRPr="00C2385B">
              <w:rPr>
                <w:b/>
                <w:color w:val="231F20"/>
              </w:rPr>
              <w:t>Advanced</w:t>
            </w:r>
            <w:r w:rsidRPr="00C2385B">
              <w:rPr>
                <w:b/>
                <w:color w:val="231F20"/>
                <w:spacing w:val="-17"/>
              </w:rPr>
              <w:t xml:space="preserve"> </w:t>
            </w:r>
            <w:r w:rsidRPr="00C2385B">
              <w:rPr>
                <w:b/>
                <w:color w:val="231F20"/>
              </w:rPr>
              <w:t xml:space="preserve">Waste </w:t>
            </w:r>
            <w:r w:rsidRPr="00C2385B">
              <w:rPr>
                <w:b/>
                <w:color w:val="231F20"/>
                <w:spacing w:val="-2"/>
              </w:rPr>
              <w:t>Processing</w:t>
            </w:r>
          </w:p>
        </w:tc>
        <w:tc>
          <w:tcPr>
            <w:tcW w:w="6906" w:type="dxa"/>
            <w:tcBorders>
              <w:bottom w:val="single" w:sz="4" w:space="0" w:color="70AD47" w:themeColor="accent6"/>
            </w:tcBorders>
          </w:tcPr>
          <w:p w14:paraId="2F1ECB15" w14:textId="6DC76952" w:rsidR="001A3E5D" w:rsidRPr="00C2385B" w:rsidRDefault="001A3E5D" w:rsidP="00C2385B">
            <w:pPr>
              <w:pStyle w:val="BodyText"/>
              <w:spacing w:before="157" w:line="271" w:lineRule="auto"/>
              <w:ind w:left="57" w:right="57"/>
            </w:pPr>
            <w:r w:rsidRPr="00C2385B">
              <w:rPr>
                <w:color w:val="231F20"/>
              </w:rPr>
              <w:t>a technique used to sort household rubbish materials, remove all misplaced</w:t>
            </w:r>
            <w:r w:rsidRPr="00C2385B">
              <w:rPr>
                <w:color w:val="231F20"/>
                <w:spacing w:val="-7"/>
              </w:rPr>
              <w:t xml:space="preserve"> </w:t>
            </w:r>
            <w:proofErr w:type="gramStart"/>
            <w:r w:rsidRPr="00C2385B">
              <w:rPr>
                <w:color w:val="231F20"/>
              </w:rPr>
              <w:t>recyclables</w:t>
            </w:r>
            <w:proofErr w:type="gramEnd"/>
            <w:r w:rsidRPr="00C2385B">
              <w:rPr>
                <w:color w:val="231F20"/>
                <w:spacing w:val="-7"/>
              </w:rPr>
              <w:t xml:space="preserve"> </w:t>
            </w:r>
            <w:r w:rsidRPr="00C2385B">
              <w:rPr>
                <w:color w:val="231F20"/>
              </w:rPr>
              <w:t>and</w:t>
            </w:r>
            <w:r w:rsidRPr="00C2385B">
              <w:rPr>
                <w:color w:val="231F20"/>
                <w:spacing w:val="-7"/>
              </w:rPr>
              <w:t xml:space="preserve"> </w:t>
            </w:r>
            <w:r w:rsidRPr="00C2385B">
              <w:rPr>
                <w:color w:val="231F20"/>
              </w:rPr>
              <w:t>use</w:t>
            </w:r>
            <w:r w:rsidRPr="00C2385B">
              <w:rPr>
                <w:color w:val="231F20"/>
                <w:spacing w:val="-7"/>
              </w:rPr>
              <w:t xml:space="preserve"> </w:t>
            </w:r>
            <w:r w:rsidRPr="00C2385B">
              <w:rPr>
                <w:color w:val="231F20"/>
              </w:rPr>
              <w:t>residual</w:t>
            </w:r>
            <w:r w:rsidRPr="00C2385B">
              <w:rPr>
                <w:color w:val="231F20"/>
                <w:spacing w:val="-7"/>
              </w:rPr>
              <w:t xml:space="preserve"> </w:t>
            </w:r>
            <w:r w:rsidRPr="00C2385B">
              <w:rPr>
                <w:color w:val="231F20"/>
              </w:rPr>
              <w:t>waste</w:t>
            </w:r>
            <w:r w:rsidRPr="00C2385B">
              <w:rPr>
                <w:color w:val="231F20"/>
                <w:spacing w:val="-7"/>
              </w:rPr>
              <w:t xml:space="preserve"> </w:t>
            </w:r>
            <w:r w:rsidRPr="00C2385B">
              <w:rPr>
                <w:color w:val="231F20"/>
              </w:rPr>
              <w:t>to</w:t>
            </w:r>
            <w:r w:rsidRPr="00C2385B">
              <w:rPr>
                <w:color w:val="231F20"/>
                <w:spacing w:val="-7"/>
              </w:rPr>
              <w:t xml:space="preserve"> </w:t>
            </w:r>
            <w:r w:rsidRPr="00C2385B">
              <w:rPr>
                <w:color w:val="231F20"/>
              </w:rPr>
              <w:t>produce</w:t>
            </w:r>
            <w:r w:rsidRPr="00C2385B">
              <w:rPr>
                <w:color w:val="231F20"/>
                <w:spacing w:val="-7"/>
              </w:rPr>
              <w:t xml:space="preserve"> </w:t>
            </w:r>
            <w:r w:rsidRPr="00C2385B">
              <w:rPr>
                <w:color w:val="231F20"/>
              </w:rPr>
              <w:t>electricity and/or heat</w:t>
            </w:r>
          </w:p>
        </w:tc>
      </w:tr>
      <w:tr w:rsidR="001A3E5D" w14:paraId="1E4212A3" w14:textId="77777777" w:rsidTr="00441AA8">
        <w:tc>
          <w:tcPr>
            <w:tcW w:w="2830" w:type="dxa"/>
            <w:tcBorders>
              <w:top w:val="single" w:sz="4" w:space="0" w:color="70AD47" w:themeColor="accent6"/>
              <w:bottom w:val="single" w:sz="4" w:space="0" w:color="70AD47" w:themeColor="accent6"/>
            </w:tcBorders>
            <w:shd w:val="clear" w:color="auto" w:fill="F5F6F6"/>
          </w:tcPr>
          <w:p w14:paraId="7B54271F" w14:textId="16205B37" w:rsidR="001A3E5D" w:rsidRPr="00C2385B" w:rsidRDefault="001A3E5D" w:rsidP="00C2385B">
            <w:pPr>
              <w:pStyle w:val="BodyText"/>
              <w:spacing w:before="157" w:line="271" w:lineRule="auto"/>
              <w:ind w:left="57" w:right="57"/>
            </w:pPr>
            <w:r w:rsidRPr="00C2385B">
              <w:rPr>
                <w:b/>
                <w:color w:val="231F20"/>
                <w:spacing w:val="-2"/>
              </w:rPr>
              <w:t>Bundled Branches</w:t>
            </w:r>
          </w:p>
        </w:tc>
        <w:tc>
          <w:tcPr>
            <w:tcW w:w="6906" w:type="dxa"/>
            <w:tcBorders>
              <w:top w:val="single" w:sz="4" w:space="0" w:color="70AD47" w:themeColor="accent6"/>
              <w:bottom w:val="single" w:sz="4" w:space="0" w:color="70AD47" w:themeColor="accent6"/>
            </w:tcBorders>
          </w:tcPr>
          <w:p w14:paraId="666DD2EF" w14:textId="7257FA29" w:rsidR="001A3E5D" w:rsidRPr="00C2385B" w:rsidRDefault="001A3E5D" w:rsidP="00C2385B">
            <w:pPr>
              <w:pStyle w:val="BodyText"/>
              <w:spacing w:before="157" w:line="271" w:lineRule="auto"/>
              <w:ind w:left="57" w:right="57"/>
            </w:pPr>
            <w:r w:rsidRPr="00C2385B">
              <w:rPr>
                <w:color w:val="231F20"/>
              </w:rPr>
              <w:t>a twice-yearly collection provided by council to collect branches</w:t>
            </w:r>
            <w:r w:rsidRPr="00C2385B">
              <w:rPr>
                <w:color w:val="231F20"/>
                <w:spacing w:val="40"/>
              </w:rPr>
              <w:t xml:space="preserve"> </w:t>
            </w:r>
            <w:r w:rsidRPr="00C2385B">
              <w:rPr>
                <w:color w:val="231F20"/>
              </w:rPr>
              <w:t>and</w:t>
            </w:r>
            <w:r w:rsidRPr="00C2385B">
              <w:rPr>
                <w:color w:val="231F20"/>
                <w:spacing w:val="-5"/>
              </w:rPr>
              <w:t xml:space="preserve"> </w:t>
            </w:r>
            <w:r w:rsidRPr="00C2385B">
              <w:rPr>
                <w:color w:val="231F20"/>
              </w:rPr>
              <w:t>other</w:t>
            </w:r>
            <w:r w:rsidRPr="00C2385B">
              <w:rPr>
                <w:color w:val="231F20"/>
                <w:spacing w:val="-5"/>
              </w:rPr>
              <w:t xml:space="preserve"> </w:t>
            </w:r>
            <w:r w:rsidRPr="00C2385B">
              <w:rPr>
                <w:color w:val="231F20"/>
              </w:rPr>
              <w:t>specified</w:t>
            </w:r>
            <w:r w:rsidRPr="00C2385B">
              <w:rPr>
                <w:color w:val="231F20"/>
                <w:spacing w:val="-5"/>
              </w:rPr>
              <w:t xml:space="preserve"> </w:t>
            </w:r>
            <w:r w:rsidRPr="00C2385B">
              <w:rPr>
                <w:color w:val="231F20"/>
              </w:rPr>
              <w:t>plant</w:t>
            </w:r>
            <w:r w:rsidRPr="00C2385B">
              <w:rPr>
                <w:color w:val="231F20"/>
                <w:spacing w:val="-5"/>
              </w:rPr>
              <w:t xml:space="preserve"> </w:t>
            </w:r>
            <w:r w:rsidRPr="00C2385B">
              <w:rPr>
                <w:color w:val="231F20"/>
              </w:rPr>
              <w:t>material</w:t>
            </w:r>
            <w:r w:rsidRPr="00C2385B">
              <w:rPr>
                <w:color w:val="231F20"/>
                <w:spacing w:val="-5"/>
              </w:rPr>
              <w:t xml:space="preserve"> </w:t>
            </w:r>
            <w:r w:rsidRPr="00C2385B">
              <w:rPr>
                <w:color w:val="231F20"/>
              </w:rPr>
              <w:t>for</w:t>
            </w:r>
            <w:r w:rsidRPr="00C2385B">
              <w:rPr>
                <w:color w:val="231F20"/>
                <w:spacing w:val="-5"/>
              </w:rPr>
              <w:t xml:space="preserve"> </w:t>
            </w:r>
            <w:r w:rsidRPr="00C2385B">
              <w:rPr>
                <w:color w:val="231F20"/>
              </w:rPr>
              <w:t>composting,</w:t>
            </w:r>
            <w:r w:rsidRPr="00C2385B">
              <w:rPr>
                <w:color w:val="231F20"/>
                <w:spacing w:val="-5"/>
              </w:rPr>
              <w:t xml:space="preserve"> </w:t>
            </w:r>
            <w:r w:rsidRPr="00C2385B">
              <w:rPr>
                <w:color w:val="231F20"/>
              </w:rPr>
              <w:t>especially</w:t>
            </w:r>
            <w:r w:rsidRPr="00C2385B">
              <w:rPr>
                <w:color w:val="231F20"/>
                <w:spacing w:val="-5"/>
              </w:rPr>
              <w:t xml:space="preserve"> </w:t>
            </w:r>
            <w:r w:rsidRPr="00C2385B">
              <w:rPr>
                <w:color w:val="231F20"/>
              </w:rPr>
              <w:t>prior</w:t>
            </w:r>
            <w:r w:rsidRPr="00C2385B">
              <w:rPr>
                <w:color w:val="231F20"/>
                <w:spacing w:val="-5"/>
              </w:rPr>
              <w:t xml:space="preserve"> </w:t>
            </w:r>
            <w:r w:rsidRPr="00C2385B">
              <w:rPr>
                <w:color w:val="231F20"/>
              </w:rPr>
              <w:t>to bushfire season</w:t>
            </w:r>
          </w:p>
        </w:tc>
      </w:tr>
      <w:tr w:rsidR="001A3E5D" w14:paraId="1BCC4AA2" w14:textId="77777777" w:rsidTr="00441AA8">
        <w:tc>
          <w:tcPr>
            <w:tcW w:w="2830" w:type="dxa"/>
            <w:tcBorders>
              <w:top w:val="single" w:sz="4" w:space="0" w:color="70AD47" w:themeColor="accent6"/>
              <w:bottom w:val="single" w:sz="4" w:space="0" w:color="70AD47" w:themeColor="accent6"/>
            </w:tcBorders>
            <w:shd w:val="clear" w:color="auto" w:fill="F5F6F6"/>
          </w:tcPr>
          <w:p w14:paraId="132DF717" w14:textId="3424E50A" w:rsidR="001A3E5D" w:rsidRPr="00C2385B" w:rsidRDefault="001A3E5D" w:rsidP="00C2385B">
            <w:pPr>
              <w:pStyle w:val="BodyText"/>
              <w:spacing w:before="157" w:line="271" w:lineRule="auto"/>
              <w:ind w:left="57" w:right="57"/>
            </w:pPr>
            <w:r w:rsidRPr="00C2385B">
              <w:rPr>
                <w:b/>
                <w:color w:val="231F20"/>
                <w:spacing w:val="-2"/>
              </w:rPr>
              <w:t>Collection contractor</w:t>
            </w:r>
          </w:p>
        </w:tc>
        <w:tc>
          <w:tcPr>
            <w:tcW w:w="6906" w:type="dxa"/>
            <w:tcBorders>
              <w:top w:val="single" w:sz="4" w:space="0" w:color="70AD47" w:themeColor="accent6"/>
              <w:bottom w:val="single" w:sz="4" w:space="0" w:color="70AD47" w:themeColor="accent6"/>
            </w:tcBorders>
          </w:tcPr>
          <w:p w14:paraId="656CD8F6" w14:textId="06738B13" w:rsidR="001A3E5D" w:rsidRPr="00C2385B" w:rsidRDefault="001A3E5D" w:rsidP="00C2385B">
            <w:pPr>
              <w:pStyle w:val="BodyText"/>
              <w:spacing w:before="157" w:line="271" w:lineRule="auto"/>
              <w:ind w:left="57" w:right="57"/>
            </w:pPr>
            <w:r w:rsidRPr="00C2385B">
              <w:rPr>
                <w:color w:val="231F20"/>
              </w:rPr>
              <w:t>the</w:t>
            </w:r>
            <w:r w:rsidRPr="00C2385B">
              <w:rPr>
                <w:color w:val="231F20"/>
                <w:spacing w:val="-4"/>
              </w:rPr>
              <w:t xml:space="preserve"> </w:t>
            </w:r>
            <w:r w:rsidRPr="00C2385B">
              <w:rPr>
                <w:color w:val="231F20"/>
              </w:rPr>
              <w:t>company</w:t>
            </w:r>
            <w:r w:rsidRPr="00C2385B">
              <w:rPr>
                <w:color w:val="231F20"/>
                <w:spacing w:val="-4"/>
              </w:rPr>
              <w:t xml:space="preserve"> </w:t>
            </w:r>
            <w:r w:rsidRPr="00C2385B">
              <w:rPr>
                <w:color w:val="231F20"/>
              </w:rPr>
              <w:t>that</w:t>
            </w:r>
            <w:r w:rsidRPr="00C2385B">
              <w:rPr>
                <w:color w:val="231F20"/>
                <w:spacing w:val="-3"/>
              </w:rPr>
              <w:t xml:space="preserve"> </w:t>
            </w:r>
            <w:r w:rsidRPr="00C2385B">
              <w:rPr>
                <w:color w:val="231F20"/>
              </w:rPr>
              <w:t>picks</w:t>
            </w:r>
            <w:r w:rsidRPr="00C2385B">
              <w:rPr>
                <w:color w:val="231F20"/>
                <w:spacing w:val="-3"/>
              </w:rPr>
              <w:t xml:space="preserve"> </w:t>
            </w:r>
            <w:r w:rsidRPr="00C2385B">
              <w:rPr>
                <w:color w:val="231F20"/>
              </w:rPr>
              <w:t>up</w:t>
            </w:r>
            <w:r w:rsidRPr="00C2385B">
              <w:rPr>
                <w:color w:val="231F20"/>
                <w:spacing w:val="-3"/>
              </w:rPr>
              <w:t xml:space="preserve"> </w:t>
            </w:r>
            <w:r w:rsidRPr="00C2385B">
              <w:rPr>
                <w:color w:val="231F20"/>
              </w:rPr>
              <w:t>waste</w:t>
            </w:r>
            <w:r w:rsidRPr="00C2385B">
              <w:rPr>
                <w:color w:val="231F20"/>
                <w:spacing w:val="-3"/>
              </w:rPr>
              <w:t xml:space="preserve"> </w:t>
            </w:r>
            <w:r w:rsidRPr="00C2385B">
              <w:rPr>
                <w:color w:val="231F20"/>
              </w:rPr>
              <w:t>from</w:t>
            </w:r>
            <w:r w:rsidRPr="00C2385B">
              <w:rPr>
                <w:color w:val="231F20"/>
                <w:spacing w:val="-3"/>
              </w:rPr>
              <w:t xml:space="preserve"> </w:t>
            </w:r>
            <w:r w:rsidRPr="00C2385B">
              <w:rPr>
                <w:color w:val="231F20"/>
              </w:rPr>
              <w:t>properties</w:t>
            </w:r>
            <w:r w:rsidRPr="00C2385B">
              <w:rPr>
                <w:color w:val="231F20"/>
                <w:spacing w:val="-3"/>
              </w:rPr>
              <w:t xml:space="preserve"> </w:t>
            </w:r>
            <w:r w:rsidRPr="00C2385B">
              <w:rPr>
                <w:color w:val="231F20"/>
              </w:rPr>
              <w:t>on</w:t>
            </w:r>
            <w:r w:rsidRPr="00C2385B">
              <w:rPr>
                <w:color w:val="231F20"/>
                <w:spacing w:val="-3"/>
              </w:rPr>
              <w:t xml:space="preserve"> </w:t>
            </w:r>
            <w:r w:rsidRPr="00C2385B">
              <w:rPr>
                <w:color w:val="231F20"/>
              </w:rPr>
              <w:t>behalf</w:t>
            </w:r>
            <w:r w:rsidRPr="00C2385B">
              <w:rPr>
                <w:color w:val="231F20"/>
                <w:spacing w:val="-3"/>
              </w:rPr>
              <w:t xml:space="preserve"> </w:t>
            </w:r>
            <w:r w:rsidRPr="00C2385B">
              <w:rPr>
                <w:color w:val="231F20"/>
              </w:rPr>
              <w:t>of</w:t>
            </w:r>
            <w:r w:rsidRPr="00C2385B">
              <w:rPr>
                <w:color w:val="231F20"/>
                <w:spacing w:val="-3"/>
              </w:rPr>
              <w:t xml:space="preserve"> </w:t>
            </w:r>
            <w:r w:rsidRPr="00C2385B">
              <w:rPr>
                <w:color w:val="231F20"/>
                <w:spacing w:val="-2"/>
              </w:rPr>
              <w:t>council</w:t>
            </w:r>
          </w:p>
        </w:tc>
      </w:tr>
      <w:tr w:rsidR="001A3E5D" w14:paraId="03528409" w14:textId="77777777" w:rsidTr="00441AA8">
        <w:tc>
          <w:tcPr>
            <w:tcW w:w="2830" w:type="dxa"/>
            <w:tcBorders>
              <w:top w:val="single" w:sz="4" w:space="0" w:color="70AD47" w:themeColor="accent6"/>
              <w:bottom w:val="single" w:sz="4" w:space="0" w:color="70AD47" w:themeColor="accent6"/>
            </w:tcBorders>
            <w:shd w:val="clear" w:color="auto" w:fill="F5F6F6"/>
          </w:tcPr>
          <w:p w14:paraId="6C191504" w14:textId="19AB1499" w:rsidR="001A3E5D" w:rsidRPr="00C2385B" w:rsidRDefault="001A3E5D" w:rsidP="00C2385B">
            <w:pPr>
              <w:pStyle w:val="BodyText"/>
              <w:spacing w:before="157" w:line="271" w:lineRule="auto"/>
              <w:ind w:left="57" w:right="57"/>
            </w:pPr>
            <w:r w:rsidRPr="00C2385B">
              <w:rPr>
                <w:b/>
                <w:color w:val="231F20"/>
              </w:rPr>
              <w:t>Container</w:t>
            </w:r>
            <w:r w:rsidRPr="00C2385B">
              <w:rPr>
                <w:b/>
                <w:color w:val="231F20"/>
                <w:spacing w:val="-17"/>
              </w:rPr>
              <w:t xml:space="preserve"> </w:t>
            </w:r>
            <w:r w:rsidRPr="00C2385B">
              <w:rPr>
                <w:b/>
                <w:color w:val="231F20"/>
              </w:rPr>
              <w:t xml:space="preserve">deposit </w:t>
            </w:r>
            <w:r w:rsidRPr="00C2385B">
              <w:rPr>
                <w:b/>
                <w:color w:val="231F20"/>
                <w:spacing w:val="-2"/>
              </w:rPr>
              <w:t>scheme</w:t>
            </w:r>
          </w:p>
        </w:tc>
        <w:tc>
          <w:tcPr>
            <w:tcW w:w="6906" w:type="dxa"/>
            <w:tcBorders>
              <w:top w:val="single" w:sz="4" w:space="0" w:color="70AD47" w:themeColor="accent6"/>
              <w:bottom w:val="single" w:sz="4" w:space="0" w:color="70AD47" w:themeColor="accent6"/>
            </w:tcBorders>
          </w:tcPr>
          <w:p w14:paraId="19483CD5" w14:textId="5341EA01" w:rsidR="001A3E5D" w:rsidRPr="00C2385B" w:rsidRDefault="001A3E5D" w:rsidP="00C2385B">
            <w:pPr>
              <w:pStyle w:val="BodyText"/>
              <w:spacing w:before="157" w:line="271" w:lineRule="auto"/>
              <w:ind w:left="57" w:right="57"/>
            </w:pPr>
            <w:r w:rsidRPr="00C2385B">
              <w:rPr>
                <w:color w:val="231F20"/>
              </w:rPr>
              <w:t>a scheme that provides a small refund (~10 cents per container) on drink</w:t>
            </w:r>
            <w:r w:rsidRPr="00C2385B">
              <w:rPr>
                <w:color w:val="231F20"/>
                <w:spacing w:val="-5"/>
              </w:rPr>
              <w:t xml:space="preserve"> </w:t>
            </w:r>
            <w:r w:rsidRPr="00C2385B">
              <w:rPr>
                <w:color w:val="231F20"/>
              </w:rPr>
              <w:t>containers</w:t>
            </w:r>
            <w:r w:rsidRPr="00C2385B">
              <w:rPr>
                <w:color w:val="231F20"/>
                <w:spacing w:val="-6"/>
              </w:rPr>
              <w:t xml:space="preserve"> </w:t>
            </w:r>
            <w:r w:rsidRPr="00C2385B">
              <w:rPr>
                <w:color w:val="231F20"/>
              </w:rPr>
              <w:t>dropped</w:t>
            </w:r>
            <w:r w:rsidRPr="00C2385B">
              <w:rPr>
                <w:color w:val="231F20"/>
                <w:spacing w:val="-5"/>
              </w:rPr>
              <w:t xml:space="preserve"> </w:t>
            </w:r>
            <w:r w:rsidRPr="00C2385B">
              <w:rPr>
                <w:color w:val="231F20"/>
              </w:rPr>
              <w:t>off</w:t>
            </w:r>
            <w:r w:rsidRPr="00C2385B">
              <w:rPr>
                <w:color w:val="231F20"/>
                <w:spacing w:val="-5"/>
              </w:rPr>
              <w:t xml:space="preserve"> </w:t>
            </w:r>
            <w:r w:rsidRPr="00C2385B">
              <w:rPr>
                <w:color w:val="231F20"/>
              </w:rPr>
              <w:t>at</w:t>
            </w:r>
            <w:r w:rsidRPr="00C2385B">
              <w:rPr>
                <w:color w:val="231F20"/>
                <w:spacing w:val="-5"/>
              </w:rPr>
              <w:t xml:space="preserve"> </w:t>
            </w:r>
            <w:r w:rsidRPr="00C2385B">
              <w:rPr>
                <w:color w:val="231F20"/>
              </w:rPr>
              <w:t>specified</w:t>
            </w:r>
            <w:r w:rsidRPr="00C2385B">
              <w:rPr>
                <w:color w:val="231F20"/>
                <w:spacing w:val="-5"/>
              </w:rPr>
              <w:t xml:space="preserve"> </w:t>
            </w:r>
            <w:r w:rsidRPr="00C2385B">
              <w:rPr>
                <w:color w:val="231F20"/>
              </w:rPr>
              <w:t>locations</w:t>
            </w:r>
            <w:r w:rsidRPr="00C2385B">
              <w:rPr>
                <w:color w:val="231F20"/>
                <w:spacing w:val="-5"/>
              </w:rPr>
              <w:t xml:space="preserve"> </w:t>
            </w:r>
            <w:r w:rsidRPr="00C2385B">
              <w:rPr>
                <w:color w:val="231F20"/>
              </w:rPr>
              <w:t>and</w:t>
            </w:r>
            <w:r w:rsidRPr="00C2385B">
              <w:rPr>
                <w:color w:val="231F20"/>
                <w:spacing w:val="-5"/>
              </w:rPr>
              <w:t xml:space="preserve"> </w:t>
            </w:r>
            <w:r w:rsidRPr="00C2385B">
              <w:rPr>
                <w:color w:val="231F20"/>
              </w:rPr>
              <w:t>sends</w:t>
            </w:r>
            <w:r w:rsidRPr="00C2385B">
              <w:rPr>
                <w:color w:val="231F20"/>
                <w:spacing w:val="-5"/>
              </w:rPr>
              <w:t xml:space="preserve"> </w:t>
            </w:r>
            <w:r w:rsidRPr="00C2385B">
              <w:rPr>
                <w:color w:val="231F20"/>
              </w:rPr>
              <w:t>them</w:t>
            </w:r>
            <w:r w:rsidRPr="00C2385B">
              <w:rPr>
                <w:color w:val="231F20"/>
                <w:spacing w:val="-5"/>
              </w:rPr>
              <w:t xml:space="preserve"> </w:t>
            </w:r>
            <w:r w:rsidRPr="00C2385B">
              <w:rPr>
                <w:color w:val="231F20"/>
              </w:rPr>
              <w:t xml:space="preserve">for </w:t>
            </w:r>
            <w:r w:rsidRPr="00C2385B">
              <w:rPr>
                <w:color w:val="231F20"/>
                <w:spacing w:val="-2"/>
              </w:rPr>
              <w:t>recycling</w:t>
            </w:r>
          </w:p>
        </w:tc>
      </w:tr>
      <w:tr w:rsidR="001A3E5D" w14:paraId="7D3E8984" w14:textId="77777777" w:rsidTr="00441AA8">
        <w:tc>
          <w:tcPr>
            <w:tcW w:w="2830" w:type="dxa"/>
            <w:tcBorders>
              <w:top w:val="single" w:sz="4" w:space="0" w:color="70AD47" w:themeColor="accent6"/>
              <w:bottom w:val="single" w:sz="4" w:space="0" w:color="70AD47" w:themeColor="accent6"/>
            </w:tcBorders>
            <w:shd w:val="clear" w:color="auto" w:fill="F5F6F6"/>
          </w:tcPr>
          <w:p w14:paraId="0708CCC6" w14:textId="22BAF996" w:rsidR="001A3E5D" w:rsidRPr="00C2385B" w:rsidRDefault="001A3E5D" w:rsidP="00C2385B">
            <w:pPr>
              <w:pStyle w:val="BodyText"/>
              <w:spacing w:before="157" w:line="271" w:lineRule="auto"/>
              <w:ind w:left="57" w:right="57"/>
            </w:pPr>
            <w:r w:rsidRPr="00C2385B">
              <w:rPr>
                <w:b/>
                <w:color w:val="231F20"/>
                <w:spacing w:val="-2"/>
              </w:rPr>
              <w:t>Contamination</w:t>
            </w:r>
          </w:p>
        </w:tc>
        <w:tc>
          <w:tcPr>
            <w:tcW w:w="6906" w:type="dxa"/>
            <w:tcBorders>
              <w:top w:val="single" w:sz="4" w:space="0" w:color="70AD47" w:themeColor="accent6"/>
              <w:bottom w:val="single" w:sz="4" w:space="0" w:color="70AD47" w:themeColor="accent6"/>
            </w:tcBorders>
          </w:tcPr>
          <w:p w14:paraId="77A482E5" w14:textId="7A05C56F" w:rsidR="001A3E5D" w:rsidRPr="00C2385B" w:rsidRDefault="001A3E5D" w:rsidP="00C2385B">
            <w:pPr>
              <w:pStyle w:val="BodyText"/>
              <w:spacing w:before="157" w:line="271" w:lineRule="auto"/>
              <w:ind w:left="57" w:right="57"/>
            </w:pPr>
            <w:r w:rsidRPr="00C2385B">
              <w:rPr>
                <w:color w:val="231F20"/>
              </w:rPr>
              <w:t>undesirable</w:t>
            </w:r>
            <w:r w:rsidRPr="00C2385B">
              <w:rPr>
                <w:color w:val="231F20"/>
                <w:spacing w:val="-5"/>
              </w:rPr>
              <w:t xml:space="preserve"> </w:t>
            </w:r>
            <w:r w:rsidRPr="00C2385B">
              <w:rPr>
                <w:color w:val="231F20"/>
              </w:rPr>
              <w:t>items</w:t>
            </w:r>
            <w:r w:rsidRPr="00C2385B">
              <w:rPr>
                <w:color w:val="231F20"/>
                <w:spacing w:val="-5"/>
              </w:rPr>
              <w:t xml:space="preserve"> </w:t>
            </w:r>
            <w:r w:rsidRPr="00C2385B">
              <w:rPr>
                <w:color w:val="231F20"/>
              </w:rPr>
              <w:t>included</w:t>
            </w:r>
            <w:r w:rsidRPr="00C2385B">
              <w:rPr>
                <w:color w:val="231F20"/>
                <w:spacing w:val="-5"/>
              </w:rPr>
              <w:t xml:space="preserve"> </w:t>
            </w:r>
            <w:r w:rsidRPr="00C2385B">
              <w:rPr>
                <w:color w:val="231F20"/>
              </w:rPr>
              <w:t>with</w:t>
            </w:r>
            <w:r w:rsidRPr="00C2385B">
              <w:rPr>
                <w:color w:val="231F20"/>
                <w:spacing w:val="-5"/>
              </w:rPr>
              <w:t xml:space="preserve"> </w:t>
            </w:r>
            <w:r w:rsidRPr="00C2385B">
              <w:rPr>
                <w:color w:val="231F20"/>
              </w:rPr>
              <w:t>collected</w:t>
            </w:r>
            <w:r w:rsidRPr="00C2385B">
              <w:rPr>
                <w:color w:val="231F20"/>
                <w:spacing w:val="-5"/>
              </w:rPr>
              <w:t xml:space="preserve"> </w:t>
            </w:r>
            <w:r w:rsidRPr="00C2385B">
              <w:rPr>
                <w:color w:val="231F20"/>
              </w:rPr>
              <w:t>waste</w:t>
            </w:r>
            <w:r w:rsidRPr="00C2385B">
              <w:rPr>
                <w:color w:val="231F20"/>
                <w:spacing w:val="-5"/>
              </w:rPr>
              <w:t xml:space="preserve"> </w:t>
            </w:r>
            <w:r w:rsidRPr="00C2385B">
              <w:rPr>
                <w:color w:val="231F20"/>
              </w:rPr>
              <w:t>items,</w:t>
            </w:r>
            <w:r w:rsidRPr="00C2385B">
              <w:rPr>
                <w:color w:val="231F20"/>
                <w:spacing w:val="-5"/>
              </w:rPr>
              <w:t xml:space="preserve"> </w:t>
            </w:r>
            <w:r w:rsidRPr="00C2385B">
              <w:rPr>
                <w:color w:val="231F20"/>
              </w:rPr>
              <w:t>for</w:t>
            </w:r>
            <w:r w:rsidRPr="00C2385B">
              <w:rPr>
                <w:color w:val="231F20"/>
                <w:spacing w:val="-5"/>
              </w:rPr>
              <w:t xml:space="preserve"> </w:t>
            </w:r>
            <w:r w:rsidRPr="00C2385B">
              <w:rPr>
                <w:color w:val="231F20"/>
              </w:rPr>
              <w:t xml:space="preserve">example old clothing disposed in a recycling bin would be considered as </w:t>
            </w:r>
            <w:r w:rsidRPr="00C2385B">
              <w:rPr>
                <w:color w:val="231F20"/>
                <w:spacing w:val="-2"/>
              </w:rPr>
              <w:t>contamination</w:t>
            </w:r>
          </w:p>
        </w:tc>
      </w:tr>
      <w:tr w:rsidR="006B2840" w14:paraId="381AD034" w14:textId="77777777" w:rsidTr="00441AA8">
        <w:tc>
          <w:tcPr>
            <w:tcW w:w="2830" w:type="dxa"/>
            <w:tcBorders>
              <w:top w:val="single" w:sz="4" w:space="0" w:color="70AD47" w:themeColor="accent6"/>
              <w:bottom w:val="single" w:sz="4" w:space="0" w:color="70AD47" w:themeColor="accent6"/>
            </w:tcBorders>
            <w:shd w:val="clear" w:color="auto" w:fill="F5F6F6"/>
          </w:tcPr>
          <w:p w14:paraId="436BB53E" w14:textId="7E412DCB" w:rsidR="006B2840" w:rsidRPr="00C2385B" w:rsidRDefault="006B2840" w:rsidP="00C2385B">
            <w:pPr>
              <w:pStyle w:val="BodyText"/>
              <w:spacing w:before="157" w:line="271" w:lineRule="auto"/>
              <w:ind w:left="57" w:right="57"/>
              <w:rPr>
                <w:b/>
                <w:color w:val="231F20"/>
                <w:spacing w:val="-2"/>
              </w:rPr>
            </w:pPr>
            <w:r w:rsidRPr="00C2385B">
              <w:rPr>
                <w:b/>
                <w:color w:val="231F20"/>
              </w:rPr>
              <w:t>Detox</w:t>
            </w:r>
            <w:r w:rsidRPr="00C2385B">
              <w:rPr>
                <w:b/>
                <w:color w:val="231F20"/>
                <w:spacing w:val="-14"/>
              </w:rPr>
              <w:t xml:space="preserve"> </w:t>
            </w:r>
            <w:r w:rsidRPr="00C2385B">
              <w:rPr>
                <w:b/>
                <w:color w:val="231F20"/>
              </w:rPr>
              <w:t>Your</w:t>
            </w:r>
            <w:r w:rsidRPr="00C2385B">
              <w:rPr>
                <w:b/>
                <w:color w:val="231F20"/>
                <w:spacing w:val="-13"/>
              </w:rPr>
              <w:t xml:space="preserve"> </w:t>
            </w:r>
            <w:r w:rsidRPr="00C2385B">
              <w:rPr>
                <w:b/>
                <w:color w:val="231F20"/>
                <w:spacing w:val="-4"/>
              </w:rPr>
              <w:t>Home</w:t>
            </w:r>
          </w:p>
        </w:tc>
        <w:tc>
          <w:tcPr>
            <w:tcW w:w="6906" w:type="dxa"/>
            <w:tcBorders>
              <w:top w:val="single" w:sz="4" w:space="0" w:color="70AD47" w:themeColor="accent6"/>
              <w:bottom w:val="single" w:sz="4" w:space="0" w:color="70AD47" w:themeColor="accent6"/>
            </w:tcBorders>
          </w:tcPr>
          <w:p w14:paraId="1614D422" w14:textId="2586B36B" w:rsidR="006B2840" w:rsidRPr="00C2385B" w:rsidRDefault="006B2840" w:rsidP="00C2385B">
            <w:pPr>
              <w:pStyle w:val="BodyText"/>
              <w:spacing w:before="157" w:line="271" w:lineRule="auto"/>
              <w:ind w:left="57" w:right="57"/>
              <w:rPr>
                <w:color w:val="231F20"/>
              </w:rPr>
            </w:pPr>
            <w:r w:rsidRPr="00C2385B">
              <w:rPr>
                <w:color w:val="231F20"/>
              </w:rPr>
              <w:t>a</w:t>
            </w:r>
            <w:r w:rsidRPr="00C2385B">
              <w:rPr>
                <w:color w:val="231F20"/>
                <w:spacing w:val="-5"/>
              </w:rPr>
              <w:t xml:space="preserve"> </w:t>
            </w:r>
            <w:r w:rsidRPr="00C2385B">
              <w:rPr>
                <w:color w:val="231F20"/>
              </w:rPr>
              <w:t>collection</w:t>
            </w:r>
            <w:r w:rsidRPr="00C2385B">
              <w:rPr>
                <w:color w:val="231F20"/>
                <w:spacing w:val="-5"/>
              </w:rPr>
              <w:t xml:space="preserve"> </w:t>
            </w:r>
            <w:r w:rsidRPr="00C2385B">
              <w:rPr>
                <w:color w:val="231F20"/>
              </w:rPr>
              <w:t>run</w:t>
            </w:r>
            <w:r w:rsidRPr="00C2385B">
              <w:rPr>
                <w:color w:val="231F20"/>
                <w:spacing w:val="-5"/>
              </w:rPr>
              <w:t xml:space="preserve"> </w:t>
            </w:r>
            <w:r w:rsidRPr="00C2385B">
              <w:rPr>
                <w:color w:val="231F20"/>
              </w:rPr>
              <w:t>by</w:t>
            </w:r>
            <w:r w:rsidRPr="00C2385B">
              <w:rPr>
                <w:color w:val="231F20"/>
                <w:spacing w:val="-4"/>
              </w:rPr>
              <w:t xml:space="preserve"> </w:t>
            </w:r>
            <w:r w:rsidRPr="00C2385B">
              <w:rPr>
                <w:color w:val="231F20"/>
              </w:rPr>
              <w:t>the</w:t>
            </w:r>
            <w:r w:rsidRPr="00C2385B">
              <w:rPr>
                <w:color w:val="231F20"/>
                <w:spacing w:val="-4"/>
              </w:rPr>
              <w:t xml:space="preserve"> </w:t>
            </w:r>
            <w:r w:rsidRPr="00C2385B">
              <w:rPr>
                <w:color w:val="231F20"/>
              </w:rPr>
              <w:t>Victorian</w:t>
            </w:r>
            <w:r w:rsidRPr="00C2385B">
              <w:rPr>
                <w:color w:val="231F20"/>
                <w:spacing w:val="-4"/>
              </w:rPr>
              <w:t xml:space="preserve"> </w:t>
            </w:r>
            <w:r w:rsidRPr="00C2385B">
              <w:rPr>
                <w:color w:val="231F20"/>
              </w:rPr>
              <w:t>Government,</w:t>
            </w:r>
            <w:r w:rsidRPr="00C2385B">
              <w:rPr>
                <w:color w:val="231F20"/>
                <w:spacing w:val="-4"/>
              </w:rPr>
              <w:t xml:space="preserve"> </w:t>
            </w:r>
            <w:r w:rsidRPr="00C2385B">
              <w:rPr>
                <w:color w:val="231F20"/>
              </w:rPr>
              <w:t>allowing</w:t>
            </w:r>
            <w:r w:rsidRPr="00C2385B">
              <w:rPr>
                <w:color w:val="231F20"/>
                <w:spacing w:val="-4"/>
              </w:rPr>
              <w:t xml:space="preserve"> </w:t>
            </w:r>
            <w:r w:rsidRPr="00C2385B">
              <w:rPr>
                <w:color w:val="231F20"/>
              </w:rPr>
              <w:lastRenderedPageBreak/>
              <w:t>residents</w:t>
            </w:r>
            <w:r w:rsidRPr="00C2385B">
              <w:rPr>
                <w:color w:val="231F20"/>
                <w:spacing w:val="-4"/>
              </w:rPr>
              <w:t xml:space="preserve"> </w:t>
            </w:r>
            <w:r w:rsidRPr="00C2385B">
              <w:rPr>
                <w:color w:val="231F20"/>
              </w:rPr>
              <w:t>to drop off chemicals for safe disposal</w:t>
            </w:r>
          </w:p>
        </w:tc>
      </w:tr>
      <w:tr w:rsidR="006B2840" w14:paraId="1EE8DBAB" w14:textId="77777777" w:rsidTr="00441AA8">
        <w:tc>
          <w:tcPr>
            <w:tcW w:w="2830" w:type="dxa"/>
            <w:tcBorders>
              <w:top w:val="single" w:sz="4" w:space="0" w:color="70AD47" w:themeColor="accent6"/>
              <w:bottom w:val="single" w:sz="4" w:space="0" w:color="70AD47" w:themeColor="accent6"/>
            </w:tcBorders>
            <w:shd w:val="clear" w:color="auto" w:fill="F5F6F6"/>
          </w:tcPr>
          <w:p w14:paraId="4D935B8E" w14:textId="3B9DCE49" w:rsidR="006B2840" w:rsidRPr="00C2385B" w:rsidRDefault="006B2840" w:rsidP="00C2385B">
            <w:pPr>
              <w:pStyle w:val="BodyText"/>
              <w:spacing w:before="157" w:line="271" w:lineRule="auto"/>
              <w:ind w:left="57" w:right="57"/>
              <w:rPr>
                <w:b/>
                <w:color w:val="231F20"/>
                <w:spacing w:val="-2"/>
              </w:rPr>
            </w:pPr>
            <w:r w:rsidRPr="00C2385B">
              <w:rPr>
                <w:b/>
                <w:color w:val="231F20"/>
              </w:rPr>
              <w:t>Electronic</w:t>
            </w:r>
            <w:r w:rsidRPr="00C2385B">
              <w:rPr>
                <w:b/>
                <w:color w:val="231F20"/>
                <w:spacing w:val="-5"/>
              </w:rPr>
              <w:t xml:space="preserve"> </w:t>
            </w:r>
            <w:r w:rsidRPr="00C2385B">
              <w:rPr>
                <w:b/>
                <w:color w:val="231F20"/>
                <w:spacing w:val="-2"/>
              </w:rPr>
              <w:t>waste</w:t>
            </w:r>
          </w:p>
        </w:tc>
        <w:tc>
          <w:tcPr>
            <w:tcW w:w="6906" w:type="dxa"/>
            <w:tcBorders>
              <w:top w:val="single" w:sz="4" w:space="0" w:color="70AD47" w:themeColor="accent6"/>
              <w:bottom w:val="single" w:sz="4" w:space="0" w:color="70AD47" w:themeColor="accent6"/>
            </w:tcBorders>
          </w:tcPr>
          <w:p w14:paraId="292C2DE1" w14:textId="2FFFAC20" w:rsidR="006B2840" w:rsidRPr="00C2385B" w:rsidRDefault="006B2840" w:rsidP="00C2385B">
            <w:pPr>
              <w:pStyle w:val="BodyText"/>
              <w:spacing w:before="157" w:line="271" w:lineRule="auto"/>
              <w:ind w:left="57" w:right="57"/>
              <w:rPr>
                <w:color w:val="231F20"/>
              </w:rPr>
            </w:pPr>
            <w:r w:rsidRPr="00C2385B">
              <w:rPr>
                <w:color w:val="231F20"/>
              </w:rPr>
              <w:t>unwanted</w:t>
            </w:r>
            <w:r w:rsidRPr="00C2385B">
              <w:rPr>
                <w:color w:val="231F20"/>
                <w:spacing w:val="-3"/>
              </w:rPr>
              <w:t xml:space="preserve"> </w:t>
            </w:r>
            <w:r w:rsidRPr="00C2385B">
              <w:rPr>
                <w:color w:val="231F20"/>
              </w:rPr>
              <w:t>items</w:t>
            </w:r>
            <w:r w:rsidRPr="00C2385B">
              <w:rPr>
                <w:color w:val="231F20"/>
                <w:spacing w:val="-1"/>
              </w:rPr>
              <w:t xml:space="preserve"> </w:t>
            </w:r>
            <w:r w:rsidRPr="00C2385B">
              <w:rPr>
                <w:color w:val="231F20"/>
              </w:rPr>
              <w:t>that</w:t>
            </w:r>
            <w:r w:rsidRPr="00C2385B">
              <w:rPr>
                <w:color w:val="231F20"/>
                <w:spacing w:val="-1"/>
              </w:rPr>
              <w:t xml:space="preserve"> </w:t>
            </w:r>
            <w:r w:rsidRPr="00C2385B">
              <w:rPr>
                <w:color w:val="231F20"/>
              </w:rPr>
              <w:t>are</w:t>
            </w:r>
            <w:r w:rsidRPr="00C2385B">
              <w:rPr>
                <w:color w:val="231F20"/>
                <w:spacing w:val="-2"/>
              </w:rPr>
              <w:t xml:space="preserve"> </w:t>
            </w:r>
            <w:r w:rsidRPr="00C2385B">
              <w:rPr>
                <w:color w:val="231F20"/>
              </w:rPr>
              <w:t>battery-operated</w:t>
            </w:r>
            <w:r w:rsidRPr="00C2385B">
              <w:rPr>
                <w:color w:val="231F20"/>
                <w:spacing w:val="-1"/>
              </w:rPr>
              <w:t xml:space="preserve"> </w:t>
            </w:r>
            <w:r w:rsidRPr="00C2385B">
              <w:rPr>
                <w:color w:val="231F20"/>
              </w:rPr>
              <w:t>or</w:t>
            </w:r>
            <w:r w:rsidRPr="00C2385B">
              <w:rPr>
                <w:color w:val="231F20"/>
                <w:spacing w:val="-1"/>
              </w:rPr>
              <w:t xml:space="preserve"> </w:t>
            </w:r>
            <w:r w:rsidRPr="00C2385B">
              <w:rPr>
                <w:color w:val="231F20"/>
              </w:rPr>
              <w:t>have</w:t>
            </w:r>
            <w:r w:rsidRPr="00C2385B">
              <w:rPr>
                <w:color w:val="231F20"/>
                <w:spacing w:val="-1"/>
              </w:rPr>
              <w:t xml:space="preserve"> </w:t>
            </w:r>
            <w:r w:rsidRPr="00C2385B">
              <w:rPr>
                <w:color w:val="231F20"/>
              </w:rPr>
              <w:t>a</w:t>
            </w:r>
            <w:r w:rsidRPr="00C2385B">
              <w:rPr>
                <w:color w:val="231F20"/>
                <w:spacing w:val="-1"/>
              </w:rPr>
              <w:t xml:space="preserve"> </w:t>
            </w:r>
            <w:r w:rsidRPr="00C2385B">
              <w:rPr>
                <w:color w:val="231F20"/>
              </w:rPr>
              <w:t xml:space="preserve">power </w:t>
            </w:r>
            <w:r w:rsidRPr="00C2385B">
              <w:rPr>
                <w:color w:val="231F20"/>
                <w:spacing w:val="-4"/>
              </w:rPr>
              <w:t>cord</w:t>
            </w:r>
          </w:p>
        </w:tc>
      </w:tr>
      <w:tr w:rsidR="006B2840" w14:paraId="445BCDA3" w14:textId="77777777" w:rsidTr="00441AA8">
        <w:tc>
          <w:tcPr>
            <w:tcW w:w="2830" w:type="dxa"/>
            <w:tcBorders>
              <w:top w:val="single" w:sz="4" w:space="0" w:color="70AD47" w:themeColor="accent6"/>
              <w:bottom w:val="single" w:sz="4" w:space="0" w:color="70AD47" w:themeColor="accent6"/>
            </w:tcBorders>
            <w:shd w:val="clear" w:color="auto" w:fill="F5F6F6"/>
          </w:tcPr>
          <w:p w14:paraId="7E7B06C9" w14:textId="77777777" w:rsidR="006B2840" w:rsidRPr="00C2385B" w:rsidRDefault="006B2840" w:rsidP="00C2385B">
            <w:pPr>
              <w:pStyle w:val="TableParagraph"/>
              <w:spacing w:before="106"/>
              <w:ind w:left="57" w:right="57"/>
              <w:rPr>
                <w:b w:val="0"/>
              </w:rPr>
            </w:pPr>
            <w:r w:rsidRPr="00C2385B">
              <w:rPr>
                <w:color w:val="231F20"/>
                <w:spacing w:val="-4"/>
              </w:rPr>
              <w:t>Four-</w:t>
            </w:r>
            <w:r w:rsidRPr="00C2385B">
              <w:rPr>
                <w:color w:val="231F20"/>
                <w:spacing w:val="-2"/>
              </w:rPr>
              <w:t>stream</w:t>
            </w:r>
          </w:p>
          <w:p w14:paraId="1FA71824" w14:textId="50C051F1" w:rsidR="006B2840" w:rsidRPr="00C2385B" w:rsidRDefault="006B2840" w:rsidP="00C2385B">
            <w:pPr>
              <w:pStyle w:val="BodyText"/>
              <w:spacing w:before="157" w:line="271" w:lineRule="auto"/>
              <w:ind w:left="57" w:right="57"/>
              <w:rPr>
                <w:b/>
                <w:color w:val="231F20"/>
                <w:spacing w:val="-2"/>
              </w:rPr>
            </w:pPr>
            <w:r w:rsidRPr="00C2385B">
              <w:rPr>
                <w:b/>
                <w:color w:val="231F20"/>
              </w:rPr>
              <w:t xml:space="preserve">collection </w:t>
            </w:r>
            <w:r w:rsidRPr="00C2385B">
              <w:rPr>
                <w:b/>
                <w:color w:val="231F20"/>
                <w:spacing w:val="-2"/>
              </w:rPr>
              <w:t>system</w:t>
            </w:r>
          </w:p>
        </w:tc>
        <w:tc>
          <w:tcPr>
            <w:tcW w:w="6906" w:type="dxa"/>
            <w:tcBorders>
              <w:top w:val="single" w:sz="4" w:space="0" w:color="70AD47" w:themeColor="accent6"/>
              <w:bottom w:val="single" w:sz="4" w:space="0" w:color="70AD47" w:themeColor="accent6"/>
            </w:tcBorders>
          </w:tcPr>
          <w:p w14:paraId="6855F318" w14:textId="7D146D61" w:rsidR="006B2840" w:rsidRPr="00C2385B" w:rsidRDefault="006B2840" w:rsidP="00C2385B">
            <w:pPr>
              <w:pStyle w:val="BodyText"/>
              <w:spacing w:before="157" w:line="271" w:lineRule="auto"/>
              <w:ind w:left="57" w:right="57"/>
              <w:rPr>
                <w:color w:val="231F20"/>
              </w:rPr>
            </w:pPr>
            <w:r w:rsidRPr="00C2385B">
              <w:rPr>
                <w:color w:val="231F20"/>
              </w:rPr>
              <w:t>the new Victorian waste collection system that includes four bin/ collection</w:t>
            </w:r>
            <w:r w:rsidRPr="00C2385B">
              <w:rPr>
                <w:color w:val="231F20"/>
                <w:spacing w:val="-5"/>
              </w:rPr>
              <w:t xml:space="preserve"> </w:t>
            </w:r>
            <w:r w:rsidRPr="00C2385B">
              <w:rPr>
                <w:color w:val="231F20"/>
              </w:rPr>
              <w:t>types</w:t>
            </w:r>
            <w:r w:rsidRPr="00C2385B">
              <w:rPr>
                <w:color w:val="231F20"/>
                <w:spacing w:val="-5"/>
              </w:rPr>
              <w:t xml:space="preserve"> </w:t>
            </w:r>
            <w:r w:rsidRPr="00C2385B">
              <w:rPr>
                <w:color w:val="231F20"/>
              </w:rPr>
              <w:t>–</w:t>
            </w:r>
            <w:r w:rsidRPr="00C2385B">
              <w:rPr>
                <w:color w:val="231F20"/>
                <w:spacing w:val="-5"/>
              </w:rPr>
              <w:t xml:space="preserve"> </w:t>
            </w:r>
            <w:r w:rsidRPr="00C2385B">
              <w:rPr>
                <w:color w:val="231F20"/>
              </w:rPr>
              <w:t>Food</w:t>
            </w:r>
            <w:r w:rsidRPr="00C2385B">
              <w:rPr>
                <w:color w:val="231F20"/>
                <w:spacing w:val="-5"/>
              </w:rPr>
              <w:t xml:space="preserve"> </w:t>
            </w:r>
            <w:r w:rsidRPr="00C2385B">
              <w:rPr>
                <w:color w:val="231F20"/>
              </w:rPr>
              <w:t>&amp;</w:t>
            </w:r>
            <w:r w:rsidRPr="00C2385B">
              <w:rPr>
                <w:color w:val="231F20"/>
                <w:spacing w:val="-5"/>
              </w:rPr>
              <w:t xml:space="preserve"> </w:t>
            </w:r>
            <w:r w:rsidRPr="00C2385B">
              <w:rPr>
                <w:color w:val="231F20"/>
              </w:rPr>
              <w:t>Garden</w:t>
            </w:r>
            <w:r w:rsidRPr="00C2385B">
              <w:rPr>
                <w:color w:val="231F20"/>
                <w:spacing w:val="-5"/>
              </w:rPr>
              <w:t xml:space="preserve"> </w:t>
            </w:r>
            <w:r w:rsidRPr="00C2385B">
              <w:rPr>
                <w:color w:val="231F20"/>
              </w:rPr>
              <w:t>Organics,</w:t>
            </w:r>
            <w:r w:rsidRPr="00C2385B">
              <w:rPr>
                <w:color w:val="231F20"/>
                <w:spacing w:val="-5"/>
              </w:rPr>
              <w:t xml:space="preserve"> </w:t>
            </w:r>
            <w:r w:rsidRPr="00C2385B">
              <w:rPr>
                <w:color w:val="231F20"/>
              </w:rPr>
              <w:t>Mixed</w:t>
            </w:r>
            <w:r w:rsidRPr="00C2385B">
              <w:rPr>
                <w:color w:val="231F20"/>
                <w:spacing w:val="-5"/>
              </w:rPr>
              <w:t xml:space="preserve"> </w:t>
            </w:r>
            <w:r w:rsidRPr="00C2385B">
              <w:rPr>
                <w:color w:val="231F20"/>
              </w:rPr>
              <w:t>Recycling,</w:t>
            </w:r>
            <w:r w:rsidRPr="00C2385B">
              <w:rPr>
                <w:color w:val="231F20"/>
                <w:spacing w:val="-6"/>
              </w:rPr>
              <w:t xml:space="preserve"> </w:t>
            </w:r>
            <w:r w:rsidRPr="00C2385B">
              <w:rPr>
                <w:color w:val="231F20"/>
              </w:rPr>
              <w:t>Glass Recycling and Rubbish</w:t>
            </w:r>
          </w:p>
        </w:tc>
      </w:tr>
      <w:tr w:rsidR="006B2840" w14:paraId="2F74940B" w14:textId="77777777" w:rsidTr="00441AA8">
        <w:tc>
          <w:tcPr>
            <w:tcW w:w="2830" w:type="dxa"/>
            <w:tcBorders>
              <w:top w:val="single" w:sz="4" w:space="0" w:color="70AD47" w:themeColor="accent6"/>
              <w:bottom w:val="single" w:sz="4" w:space="0" w:color="70AD47" w:themeColor="accent6"/>
            </w:tcBorders>
            <w:shd w:val="clear" w:color="auto" w:fill="F5F6F6"/>
          </w:tcPr>
          <w:p w14:paraId="288F0161" w14:textId="13B5127C" w:rsidR="006B2840" w:rsidRPr="00C2385B" w:rsidRDefault="006B2840" w:rsidP="00C2385B">
            <w:pPr>
              <w:pStyle w:val="BodyText"/>
              <w:spacing w:before="157" w:line="271" w:lineRule="auto"/>
              <w:ind w:left="57" w:right="57"/>
              <w:rPr>
                <w:b/>
                <w:color w:val="231F20"/>
                <w:spacing w:val="-2"/>
              </w:rPr>
            </w:pPr>
            <w:r w:rsidRPr="00C2385B">
              <w:rPr>
                <w:b/>
                <w:color w:val="231F20"/>
              </w:rPr>
              <w:t>Hard</w:t>
            </w:r>
            <w:r w:rsidRPr="00C2385B">
              <w:rPr>
                <w:b/>
                <w:color w:val="231F20"/>
                <w:spacing w:val="-5"/>
              </w:rPr>
              <w:t xml:space="preserve"> </w:t>
            </w:r>
            <w:r w:rsidRPr="00C2385B">
              <w:rPr>
                <w:b/>
                <w:color w:val="231F20"/>
                <w:spacing w:val="-2"/>
              </w:rPr>
              <w:t>plastics</w:t>
            </w:r>
          </w:p>
        </w:tc>
        <w:tc>
          <w:tcPr>
            <w:tcW w:w="6906" w:type="dxa"/>
            <w:tcBorders>
              <w:top w:val="single" w:sz="4" w:space="0" w:color="70AD47" w:themeColor="accent6"/>
              <w:bottom w:val="single" w:sz="4" w:space="0" w:color="70AD47" w:themeColor="accent6"/>
            </w:tcBorders>
          </w:tcPr>
          <w:p w14:paraId="1134BE48" w14:textId="2492D66C" w:rsidR="006B2840" w:rsidRPr="00C2385B" w:rsidRDefault="006B2840" w:rsidP="00C2385B">
            <w:pPr>
              <w:pStyle w:val="BodyText"/>
              <w:spacing w:before="157" w:line="271" w:lineRule="auto"/>
              <w:ind w:left="57" w:right="57"/>
              <w:rPr>
                <w:color w:val="231F20"/>
              </w:rPr>
            </w:pPr>
            <w:r w:rsidRPr="00C2385B">
              <w:rPr>
                <w:color w:val="231F20"/>
              </w:rPr>
              <w:t>recyclable</w:t>
            </w:r>
            <w:r w:rsidRPr="00C2385B">
              <w:rPr>
                <w:color w:val="231F20"/>
                <w:spacing w:val="-5"/>
              </w:rPr>
              <w:t xml:space="preserve"> </w:t>
            </w:r>
            <w:r w:rsidRPr="00C2385B">
              <w:rPr>
                <w:color w:val="231F20"/>
              </w:rPr>
              <w:t>plastic</w:t>
            </w:r>
            <w:r w:rsidRPr="00C2385B">
              <w:rPr>
                <w:color w:val="231F20"/>
                <w:spacing w:val="-5"/>
              </w:rPr>
              <w:t xml:space="preserve"> </w:t>
            </w:r>
            <w:r w:rsidRPr="00C2385B">
              <w:rPr>
                <w:color w:val="231F20"/>
              </w:rPr>
              <w:t>household</w:t>
            </w:r>
            <w:r w:rsidRPr="00C2385B">
              <w:rPr>
                <w:color w:val="231F20"/>
                <w:spacing w:val="-5"/>
              </w:rPr>
              <w:t xml:space="preserve"> </w:t>
            </w:r>
            <w:r w:rsidRPr="00C2385B">
              <w:rPr>
                <w:color w:val="231F20"/>
              </w:rPr>
              <w:t>containers</w:t>
            </w:r>
            <w:r w:rsidRPr="00C2385B">
              <w:rPr>
                <w:color w:val="231F20"/>
                <w:spacing w:val="-5"/>
              </w:rPr>
              <w:t xml:space="preserve"> </w:t>
            </w:r>
            <w:r w:rsidRPr="00C2385B">
              <w:rPr>
                <w:color w:val="231F20"/>
              </w:rPr>
              <w:t>that</w:t>
            </w:r>
            <w:r w:rsidRPr="00C2385B">
              <w:rPr>
                <w:color w:val="231F20"/>
                <w:spacing w:val="-5"/>
              </w:rPr>
              <w:t xml:space="preserve"> </w:t>
            </w:r>
            <w:r w:rsidRPr="00C2385B">
              <w:rPr>
                <w:color w:val="231F20"/>
              </w:rPr>
              <w:t>can</w:t>
            </w:r>
            <w:r w:rsidRPr="00C2385B">
              <w:rPr>
                <w:color w:val="231F20"/>
                <w:spacing w:val="-5"/>
              </w:rPr>
              <w:t xml:space="preserve"> </w:t>
            </w:r>
            <w:r w:rsidRPr="00C2385B">
              <w:rPr>
                <w:color w:val="231F20"/>
              </w:rPr>
              <w:t>hold</w:t>
            </w:r>
            <w:r w:rsidRPr="00C2385B">
              <w:rPr>
                <w:color w:val="231F20"/>
                <w:spacing w:val="-5"/>
              </w:rPr>
              <w:t xml:space="preserve"> </w:t>
            </w:r>
            <w:r w:rsidRPr="00C2385B">
              <w:rPr>
                <w:color w:val="231F20"/>
              </w:rPr>
              <w:t>or</w:t>
            </w:r>
            <w:r w:rsidRPr="00C2385B">
              <w:rPr>
                <w:color w:val="231F20"/>
                <w:spacing w:val="-5"/>
              </w:rPr>
              <w:t xml:space="preserve"> </w:t>
            </w:r>
            <w:r w:rsidRPr="00C2385B">
              <w:rPr>
                <w:color w:val="231F20"/>
              </w:rPr>
              <w:t>return</w:t>
            </w:r>
            <w:r w:rsidRPr="00C2385B">
              <w:rPr>
                <w:color w:val="231F20"/>
                <w:spacing w:val="-5"/>
              </w:rPr>
              <w:t xml:space="preserve"> </w:t>
            </w:r>
            <w:r w:rsidRPr="00C2385B">
              <w:rPr>
                <w:color w:val="231F20"/>
              </w:rPr>
              <w:t>to</w:t>
            </w:r>
            <w:r w:rsidRPr="00C2385B">
              <w:rPr>
                <w:color w:val="231F20"/>
                <w:spacing w:val="-5"/>
              </w:rPr>
              <w:t xml:space="preserve"> </w:t>
            </w:r>
            <w:r w:rsidRPr="00C2385B">
              <w:rPr>
                <w:color w:val="231F20"/>
              </w:rPr>
              <w:t>their shape when scrunched; especially food and beverage containers</w:t>
            </w:r>
          </w:p>
        </w:tc>
      </w:tr>
      <w:tr w:rsidR="008F4FE4" w14:paraId="6EE7F78A" w14:textId="77777777" w:rsidTr="00441AA8">
        <w:tc>
          <w:tcPr>
            <w:tcW w:w="2830" w:type="dxa"/>
            <w:tcBorders>
              <w:top w:val="single" w:sz="4" w:space="0" w:color="70AD47" w:themeColor="accent6"/>
              <w:bottom w:val="single" w:sz="4" w:space="0" w:color="70AD47" w:themeColor="accent6"/>
            </w:tcBorders>
            <w:shd w:val="clear" w:color="auto" w:fill="F5F6F6"/>
          </w:tcPr>
          <w:p w14:paraId="69534677" w14:textId="60CC5336" w:rsidR="008F4FE4" w:rsidRPr="00C2385B" w:rsidRDefault="008F4FE4" w:rsidP="00C2385B">
            <w:pPr>
              <w:pStyle w:val="BodyText"/>
              <w:spacing w:before="157" w:line="271" w:lineRule="auto"/>
              <w:ind w:left="57" w:right="57"/>
              <w:rPr>
                <w:b/>
                <w:color w:val="231F20"/>
              </w:rPr>
            </w:pPr>
            <w:r w:rsidRPr="00C2385B">
              <w:rPr>
                <w:b/>
                <w:color w:val="231F20"/>
              </w:rPr>
              <w:t>Hard</w:t>
            </w:r>
            <w:r w:rsidRPr="00C2385B">
              <w:rPr>
                <w:b/>
                <w:color w:val="231F20"/>
                <w:spacing w:val="-5"/>
              </w:rPr>
              <w:t xml:space="preserve"> </w:t>
            </w:r>
            <w:r w:rsidRPr="00C2385B">
              <w:rPr>
                <w:b/>
                <w:color w:val="231F20"/>
                <w:spacing w:val="-2"/>
              </w:rPr>
              <w:t>rubbish</w:t>
            </w:r>
          </w:p>
        </w:tc>
        <w:tc>
          <w:tcPr>
            <w:tcW w:w="6906" w:type="dxa"/>
            <w:tcBorders>
              <w:top w:val="single" w:sz="4" w:space="0" w:color="70AD47" w:themeColor="accent6"/>
              <w:bottom w:val="single" w:sz="4" w:space="0" w:color="70AD47" w:themeColor="accent6"/>
            </w:tcBorders>
          </w:tcPr>
          <w:p w14:paraId="19A13202" w14:textId="77777777" w:rsidR="008F4FE4" w:rsidRPr="00441AA8" w:rsidRDefault="008F4FE4" w:rsidP="00C2385B">
            <w:pPr>
              <w:pStyle w:val="TableParagraph"/>
              <w:spacing w:before="106"/>
              <w:ind w:left="57" w:right="57"/>
              <w:rPr>
                <w:b w:val="0"/>
                <w:bCs w:val="0"/>
              </w:rPr>
            </w:pPr>
            <w:r w:rsidRPr="00441AA8">
              <w:rPr>
                <w:b w:val="0"/>
                <w:bCs w:val="0"/>
                <w:color w:val="231F20"/>
              </w:rPr>
              <w:t>an</w:t>
            </w:r>
            <w:r w:rsidRPr="00441AA8">
              <w:rPr>
                <w:b w:val="0"/>
                <w:bCs w:val="0"/>
                <w:color w:val="231F20"/>
                <w:spacing w:val="-5"/>
              </w:rPr>
              <w:t xml:space="preserve"> </w:t>
            </w:r>
            <w:r w:rsidRPr="00441AA8">
              <w:rPr>
                <w:b w:val="0"/>
                <w:bCs w:val="0"/>
                <w:color w:val="231F20"/>
              </w:rPr>
              <w:t>annual</w:t>
            </w:r>
            <w:r w:rsidRPr="00441AA8">
              <w:rPr>
                <w:b w:val="0"/>
                <w:bCs w:val="0"/>
                <w:color w:val="231F20"/>
                <w:spacing w:val="-4"/>
              </w:rPr>
              <w:t xml:space="preserve"> </w:t>
            </w:r>
            <w:r w:rsidRPr="00441AA8">
              <w:rPr>
                <w:b w:val="0"/>
                <w:bCs w:val="0"/>
                <w:color w:val="231F20"/>
              </w:rPr>
              <w:t>collection</w:t>
            </w:r>
            <w:r w:rsidRPr="00441AA8">
              <w:rPr>
                <w:b w:val="0"/>
                <w:bCs w:val="0"/>
                <w:color w:val="231F20"/>
                <w:spacing w:val="-4"/>
              </w:rPr>
              <w:t xml:space="preserve"> </w:t>
            </w:r>
            <w:r w:rsidRPr="00441AA8">
              <w:rPr>
                <w:b w:val="0"/>
                <w:bCs w:val="0"/>
                <w:color w:val="231F20"/>
              </w:rPr>
              <w:t>provided</w:t>
            </w:r>
            <w:r w:rsidRPr="00441AA8">
              <w:rPr>
                <w:b w:val="0"/>
                <w:bCs w:val="0"/>
                <w:color w:val="231F20"/>
                <w:spacing w:val="-4"/>
              </w:rPr>
              <w:t xml:space="preserve"> </w:t>
            </w:r>
            <w:r w:rsidRPr="00441AA8">
              <w:rPr>
                <w:b w:val="0"/>
                <w:bCs w:val="0"/>
                <w:color w:val="231F20"/>
              </w:rPr>
              <w:t>by</w:t>
            </w:r>
            <w:r w:rsidRPr="00441AA8">
              <w:rPr>
                <w:b w:val="0"/>
                <w:bCs w:val="0"/>
                <w:color w:val="231F20"/>
                <w:spacing w:val="-5"/>
              </w:rPr>
              <w:t xml:space="preserve"> </w:t>
            </w:r>
            <w:r w:rsidRPr="00441AA8">
              <w:rPr>
                <w:b w:val="0"/>
                <w:bCs w:val="0"/>
                <w:color w:val="231F20"/>
              </w:rPr>
              <w:t>council</w:t>
            </w:r>
            <w:r w:rsidRPr="00441AA8">
              <w:rPr>
                <w:b w:val="0"/>
                <w:bCs w:val="0"/>
                <w:color w:val="231F20"/>
                <w:spacing w:val="-4"/>
              </w:rPr>
              <w:t xml:space="preserve"> </w:t>
            </w:r>
            <w:r w:rsidRPr="00441AA8">
              <w:rPr>
                <w:b w:val="0"/>
                <w:bCs w:val="0"/>
                <w:color w:val="231F20"/>
              </w:rPr>
              <w:t>to</w:t>
            </w:r>
            <w:r w:rsidRPr="00441AA8">
              <w:rPr>
                <w:b w:val="0"/>
                <w:bCs w:val="0"/>
                <w:color w:val="231F20"/>
                <w:spacing w:val="-4"/>
              </w:rPr>
              <w:t xml:space="preserve"> </w:t>
            </w:r>
            <w:r w:rsidRPr="00441AA8">
              <w:rPr>
                <w:b w:val="0"/>
                <w:bCs w:val="0"/>
                <w:color w:val="231F20"/>
              </w:rPr>
              <w:t>collect</w:t>
            </w:r>
            <w:r w:rsidRPr="00441AA8">
              <w:rPr>
                <w:b w:val="0"/>
                <w:bCs w:val="0"/>
                <w:color w:val="231F20"/>
                <w:spacing w:val="-4"/>
              </w:rPr>
              <w:t xml:space="preserve"> </w:t>
            </w:r>
            <w:r w:rsidRPr="00441AA8">
              <w:rPr>
                <w:b w:val="0"/>
                <w:bCs w:val="0"/>
                <w:color w:val="231F20"/>
              </w:rPr>
              <w:t>specified</w:t>
            </w:r>
            <w:r w:rsidRPr="00441AA8">
              <w:rPr>
                <w:b w:val="0"/>
                <w:bCs w:val="0"/>
                <w:color w:val="231F20"/>
                <w:spacing w:val="-5"/>
              </w:rPr>
              <w:t xml:space="preserve"> </w:t>
            </w:r>
            <w:r w:rsidRPr="00441AA8">
              <w:rPr>
                <w:b w:val="0"/>
                <w:bCs w:val="0"/>
                <w:color w:val="231F20"/>
                <w:spacing w:val="-2"/>
              </w:rPr>
              <w:t>unwanted</w:t>
            </w:r>
          </w:p>
          <w:p w14:paraId="3AC33C2A" w14:textId="58084613" w:rsidR="008F4FE4" w:rsidRPr="00441AA8" w:rsidRDefault="008F4FE4" w:rsidP="00C2385B">
            <w:pPr>
              <w:pStyle w:val="BodyText"/>
              <w:spacing w:before="157" w:line="271" w:lineRule="auto"/>
              <w:ind w:left="57" w:right="57"/>
              <w:rPr>
                <w:color w:val="231F20"/>
              </w:rPr>
            </w:pPr>
            <w:r w:rsidRPr="00441AA8">
              <w:rPr>
                <w:color w:val="231F20"/>
              </w:rPr>
              <w:t>large,</w:t>
            </w:r>
            <w:r w:rsidRPr="00441AA8">
              <w:rPr>
                <w:color w:val="231F20"/>
                <w:spacing w:val="-3"/>
              </w:rPr>
              <w:t xml:space="preserve"> </w:t>
            </w:r>
            <w:r w:rsidRPr="00441AA8">
              <w:rPr>
                <w:color w:val="231F20"/>
              </w:rPr>
              <w:t>bulky</w:t>
            </w:r>
            <w:r w:rsidRPr="00441AA8">
              <w:rPr>
                <w:color w:val="231F20"/>
                <w:spacing w:val="-2"/>
              </w:rPr>
              <w:t xml:space="preserve"> </w:t>
            </w:r>
            <w:r w:rsidRPr="00441AA8">
              <w:rPr>
                <w:color w:val="231F20"/>
              </w:rPr>
              <w:t>items</w:t>
            </w:r>
            <w:r w:rsidRPr="00441AA8">
              <w:rPr>
                <w:color w:val="231F20"/>
                <w:spacing w:val="-2"/>
              </w:rPr>
              <w:t xml:space="preserve"> </w:t>
            </w:r>
            <w:r w:rsidRPr="00441AA8">
              <w:rPr>
                <w:color w:val="231F20"/>
              </w:rPr>
              <w:t>that</w:t>
            </w:r>
            <w:r w:rsidRPr="00441AA8">
              <w:rPr>
                <w:color w:val="231F20"/>
                <w:spacing w:val="-2"/>
              </w:rPr>
              <w:t xml:space="preserve"> </w:t>
            </w:r>
            <w:r w:rsidRPr="00441AA8">
              <w:rPr>
                <w:color w:val="231F20"/>
              </w:rPr>
              <w:t>cannot</w:t>
            </w:r>
            <w:r w:rsidRPr="00441AA8">
              <w:rPr>
                <w:color w:val="231F20"/>
                <w:spacing w:val="-1"/>
              </w:rPr>
              <w:t xml:space="preserve"> </w:t>
            </w:r>
            <w:r w:rsidRPr="00441AA8">
              <w:rPr>
                <w:color w:val="231F20"/>
              </w:rPr>
              <w:t>be</w:t>
            </w:r>
            <w:r w:rsidRPr="00441AA8">
              <w:rPr>
                <w:color w:val="231F20"/>
                <w:spacing w:val="-2"/>
              </w:rPr>
              <w:t xml:space="preserve"> </w:t>
            </w:r>
            <w:r w:rsidRPr="00441AA8">
              <w:rPr>
                <w:color w:val="231F20"/>
              </w:rPr>
              <w:t>placed</w:t>
            </w:r>
            <w:r w:rsidRPr="00441AA8">
              <w:rPr>
                <w:color w:val="231F20"/>
                <w:spacing w:val="-2"/>
              </w:rPr>
              <w:t xml:space="preserve"> </w:t>
            </w:r>
            <w:r w:rsidRPr="00441AA8">
              <w:rPr>
                <w:color w:val="231F20"/>
              </w:rPr>
              <w:t>into</w:t>
            </w:r>
            <w:r w:rsidRPr="00441AA8">
              <w:rPr>
                <w:color w:val="231F20"/>
                <w:spacing w:val="-2"/>
              </w:rPr>
              <w:t xml:space="preserve"> </w:t>
            </w:r>
            <w:r w:rsidRPr="00441AA8">
              <w:rPr>
                <w:color w:val="231F20"/>
              </w:rPr>
              <w:t>rubbish</w:t>
            </w:r>
            <w:r w:rsidRPr="00441AA8">
              <w:rPr>
                <w:color w:val="231F20"/>
                <w:spacing w:val="-2"/>
              </w:rPr>
              <w:t xml:space="preserve"> </w:t>
            </w:r>
            <w:r w:rsidRPr="00441AA8">
              <w:rPr>
                <w:color w:val="231F20"/>
                <w:spacing w:val="-4"/>
              </w:rPr>
              <w:t>bins</w:t>
            </w:r>
          </w:p>
        </w:tc>
      </w:tr>
      <w:tr w:rsidR="008F4FE4" w14:paraId="1144A367" w14:textId="77777777" w:rsidTr="00441AA8">
        <w:tc>
          <w:tcPr>
            <w:tcW w:w="2830" w:type="dxa"/>
            <w:tcBorders>
              <w:top w:val="single" w:sz="4" w:space="0" w:color="70AD47" w:themeColor="accent6"/>
              <w:bottom w:val="single" w:sz="4" w:space="0" w:color="70AD47" w:themeColor="accent6"/>
            </w:tcBorders>
            <w:shd w:val="clear" w:color="auto" w:fill="F5F6F6"/>
          </w:tcPr>
          <w:p w14:paraId="50752E74" w14:textId="77777777" w:rsidR="008F4FE4" w:rsidRPr="00C2385B" w:rsidRDefault="008F4FE4" w:rsidP="00C2385B">
            <w:pPr>
              <w:pStyle w:val="TableParagraph"/>
              <w:spacing w:before="106"/>
              <w:ind w:left="57" w:right="57"/>
              <w:rPr>
                <w:b w:val="0"/>
              </w:rPr>
            </w:pPr>
            <w:proofErr w:type="spellStart"/>
            <w:r w:rsidRPr="00C2385B">
              <w:rPr>
                <w:color w:val="231F20"/>
              </w:rPr>
              <w:t>Kerbside</w:t>
            </w:r>
            <w:proofErr w:type="spellEnd"/>
            <w:r w:rsidRPr="00C2385B">
              <w:rPr>
                <w:color w:val="231F20"/>
              </w:rPr>
              <w:t xml:space="preserve"> </w:t>
            </w:r>
            <w:r w:rsidRPr="00C2385B">
              <w:rPr>
                <w:color w:val="231F20"/>
                <w:spacing w:val="-4"/>
              </w:rPr>
              <w:t>bin/</w:t>
            </w:r>
          </w:p>
          <w:p w14:paraId="693CAFE8" w14:textId="3A83F308" w:rsidR="008F4FE4" w:rsidRPr="00C2385B" w:rsidRDefault="008F4FE4" w:rsidP="00C2385B">
            <w:pPr>
              <w:pStyle w:val="BodyText"/>
              <w:spacing w:before="157" w:line="271" w:lineRule="auto"/>
              <w:ind w:left="57" w:right="57"/>
              <w:rPr>
                <w:b/>
                <w:color w:val="231F20"/>
              </w:rPr>
            </w:pPr>
            <w:r w:rsidRPr="00C2385B">
              <w:rPr>
                <w:b/>
                <w:color w:val="231F20"/>
                <w:spacing w:val="-2"/>
              </w:rPr>
              <w:t>collection</w:t>
            </w:r>
          </w:p>
        </w:tc>
        <w:tc>
          <w:tcPr>
            <w:tcW w:w="6906" w:type="dxa"/>
            <w:tcBorders>
              <w:top w:val="single" w:sz="4" w:space="0" w:color="70AD47" w:themeColor="accent6"/>
              <w:bottom w:val="single" w:sz="4" w:space="0" w:color="70AD47" w:themeColor="accent6"/>
            </w:tcBorders>
          </w:tcPr>
          <w:p w14:paraId="58355682" w14:textId="730F3A0B" w:rsidR="008F4FE4" w:rsidRPr="00441AA8" w:rsidRDefault="008F4FE4" w:rsidP="00C2385B">
            <w:pPr>
              <w:pStyle w:val="BodyText"/>
              <w:spacing w:before="157" w:line="271" w:lineRule="auto"/>
              <w:ind w:left="57" w:right="57"/>
              <w:rPr>
                <w:color w:val="231F20"/>
              </w:rPr>
            </w:pPr>
            <w:r w:rsidRPr="00441AA8">
              <w:rPr>
                <w:color w:val="231F20"/>
              </w:rPr>
              <w:t>waste</w:t>
            </w:r>
            <w:r w:rsidRPr="00441AA8">
              <w:rPr>
                <w:color w:val="231F20"/>
                <w:spacing w:val="-5"/>
              </w:rPr>
              <w:t xml:space="preserve"> </w:t>
            </w:r>
            <w:r w:rsidRPr="00441AA8">
              <w:rPr>
                <w:color w:val="231F20"/>
              </w:rPr>
              <w:t>bins</w:t>
            </w:r>
            <w:r w:rsidRPr="00441AA8">
              <w:rPr>
                <w:color w:val="231F20"/>
                <w:spacing w:val="-5"/>
              </w:rPr>
              <w:t xml:space="preserve"> </w:t>
            </w:r>
            <w:r w:rsidRPr="00441AA8">
              <w:rPr>
                <w:color w:val="231F20"/>
              </w:rPr>
              <w:t>and</w:t>
            </w:r>
            <w:r w:rsidRPr="00441AA8">
              <w:rPr>
                <w:color w:val="231F20"/>
                <w:spacing w:val="-5"/>
              </w:rPr>
              <w:t xml:space="preserve"> </w:t>
            </w:r>
            <w:r w:rsidRPr="00441AA8">
              <w:rPr>
                <w:color w:val="231F20"/>
              </w:rPr>
              <w:t>collections</w:t>
            </w:r>
            <w:r w:rsidRPr="00441AA8">
              <w:rPr>
                <w:color w:val="231F20"/>
                <w:spacing w:val="-5"/>
              </w:rPr>
              <w:t xml:space="preserve"> </w:t>
            </w:r>
            <w:r w:rsidRPr="00441AA8">
              <w:rPr>
                <w:color w:val="231F20"/>
              </w:rPr>
              <w:t>that</w:t>
            </w:r>
            <w:r w:rsidRPr="00441AA8">
              <w:rPr>
                <w:color w:val="231F20"/>
                <w:spacing w:val="-5"/>
              </w:rPr>
              <w:t xml:space="preserve"> </w:t>
            </w:r>
            <w:r w:rsidRPr="00441AA8">
              <w:rPr>
                <w:color w:val="231F20"/>
              </w:rPr>
              <w:t>are</w:t>
            </w:r>
            <w:r w:rsidRPr="00441AA8">
              <w:rPr>
                <w:color w:val="231F20"/>
                <w:spacing w:val="-5"/>
              </w:rPr>
              <w:t xml:space="preserve"> </w:t>
            </w:r>
            <w:r w:rsidRPr="00441AA8">
              <w:rPr>
                <w:color w:val="231F20"/>
              </w:rPr>
              <w:t>collected</w:t>
            </w:r>
            <w:r w:rsidRPr="00441AA8">
              <w:rPr>
                <w:color w:val="231F20"/>
                <w:spacing w:val="-5"/>
              </w:rPr>
              <w:t xml:space="preserve"> </w:t>
            </w:r>
            <w:r w:rsidRPr="00441AA8">
              <w:rPr>
                <w:color w:val="231F20"/>
              </w:rPr>
              <w:t>from</w:t>
            </w:r>
            <w:r w:rsidRPr="00441AA8">
              <w:rPr>
                <w:color w:val="231F20"/>
                <w:spacing w:val="-5"/>
              </w:rPr>
              <w:t xml:space="preserve"> </w:t>
            </w:r>
            <w:r w:rsidRPr="00441AA8">
              <w:rPr>
                <w:color w:val="231F20"/>
              </w:rPr>
              <w:t>the</w:t>
            </w:r>
            <w:r w:rsidRPr="00441AA8">
              <w:rPr>
                <w:color w:val="231F20"/>
                <w:spacing w:val="-5"/>
              </w:rPr>
              <w:t xml:space="preserve"> </w:t>
            </w:r>
            <w:r w:rsidRPr="00441AA8">
              <w:rPr>
                <w:color w:val="231F20"/>
              </w:rPr>
              <w:t>side</w:t>
            </w:r>
            <w:r w:rsidRPr="00441AA8">
              <w:rPr>
                <w:color w:val="231F20"/>
                <w:spacing w:val="-5"/>
              </w:rPr>
              <w:t xml:space="preserve"> </w:t>
            </w:r>
            <w:r w:rsidRPr="00441AA8">
              <w:rPr>
                <w:color w:val="231F20"/>
              </w:rPr>
              <w:t>of</w:t>
            </w:r>
            <w:r w:rsidRPr="00441AA8">
              <w:rPr>
                <w:color w:val="231F20"/>
                <w:spacing w:val="-5"/>
              </w:rPr>
              <w:t xml:space="preserve"> </w:t>
            </w:r>
            <w:r w:rsidRPr="00441AA8">
              <w:rPr>
                <w:color w:val="231F20"/>
              </w:rPr>
              <w:t>the</w:t>
            </w:r>
            <w:r w:rsidRPr="00441AA8">
              <w:rPr>
                <w:color w:val="231F20"/>
                <w:spacing w:val="-5"/>
              </w:rPr>
              <w:t xml:space="preserve"> </w:t>
            </w:r>
            <w:r w:rsidRPr="00441AA8">
              <w:rPr>
                <w:color w:val="231F20"/>
              </w:rPr>
              <w:t>road at the front of resident’s properties</w:t>
            </w:r>
          </w:p>
        </w:tc>
      </w:tr>
      <w:tr w:rsidR="008F4FE4" w14:paraId="23815117" w14:textId="77777777" w:rsidTr="00441AA8">
        <w:tc>
          <w:tcPr>
            <w:tcW w:w="2830" w:type="dxa"/>
            <w:tcBorders>
              <w:top w:val="single" w:sz="4" w:space="0" w:color="70AD47" w:themeColor="accent6"/>
              <w:bottom w:val="single" w:sz="4" w:space="0" w:color="70AD47" w:themeColor="accent6"/>
            </w:tcBorders>
            <w:shd w:val="clear" w:color="auto" w:fill="F5F6F6"/>
          </w:tcPr>
          <w:p w14:paraId="1168AF23" w14:textId="2A32A46B" w:rsidR="008F4FE4" w:rsidRPr="00C2385B" w:rsidRDefault="008F4FE4" w:rsidP="00C2385B">
            <w:pPr>
              <w:pStyle w:val="BodyText"/>
              <w:spacing w:before="157" w:line="271" w:lineRule="auto"/>
              <w:ind w:left="57" w:right="57"/>
              <w:rPr>
                <w:b/>
                <w:color w:val="231F20"/>
              </w:rPr>
            </w:pPr>
            <w:r w:rsidRPr="00C2385B">
              <w:rPr>
                <w:b/>
                <w:color w:val="231F20"/>
                <w:spacing w:val="-2"/>
              </w:rPr>
              <w:t>Landfill</w:t>
            </w:r>
          </w:p>
        </w:tc>
        <w:tc>
          <w:tcPr>
            <w:tcW w:w="6906" w:type="dxa"/>
            <w:tcBorders>
              <w:top w:val="single" w:sz="4" w:space="0" w:color="70AD47" w:themeColor="accent6"/>
              <w:bottom w:val="single" w:sz="4" w:space="0" w:color="70AD47" w:themeColor="accent6"/>
            </w:tcBorders>
          </w:tcPr>
          <w:p w14:paraId="78139D2A" w14:textId="73DA706A" w:rsidR="008F4FE4" w:rsidRPr="00C2385B" w:rsidRDefault="008F4FE4" w:rsidP="00C2385B">
            <w:pPr>
              <w:pStyle w:val="BodyText"/>
              <w:spacing w:before="157" w:line="271" w:lineRule="auto"/>
              <w:ind w:left="57" w:right="57"/>
              <w:rPr>
                <w:color w:val="231F20"/>
              </w:rPr>
            </w:pPr>
            <w:r w:rsidRPr="00C2385B">
              <w:rPr>
                <w:color w:val="231F20"/>
              </w:rPr>
              <w:t>a</w:t>
            </w:r>
            <w:r w:rsidRPr="00C2385B">
              <w:rPr>
                <w:color w:val="231F20"/>
                <w:spacing w:val="-3"/>
              </w:rPr>
              <w:t xml:space="preserve"> </w:t>
            </w:r>
            <w:r w:rsidRPr="00C2385B">
              <w:rPr>
                <w:color w:val="231F20"/>
              </w:rPr>
              <w:t>location</w:t>
            </w:r>
            <w:r w:rsidRPr="00C2385B">
              <w:rPr>
                <w:color w:val="231F20"/>
                <w:spacing w:val="-2"/>
              </w:rPr>
              <w:t xml:space="preserve"> </w:t>
            </w:r>
            <w:r w:rsidRPr="00C2385B">
              <w:rPr>
                <w:color w:val="231F20"/>
              </w:rPr>
              <w:t>where</w:t>
            </w:r>
            <w:r w:rsidRPr="00C2385B">
              <w:rPr>
                <w:color w:val="231F20"/>
                <w:spacing w:val="-2"/>
              </w:rPr>
              <w:t xml:space="preserve"> </w:t>
            </w:r>
            <w:r w:rsidRPr="00C2385B">
              <w:rPr>
                <w:color w:val="231F20"/>
              </w:rPr>
              <w:t>rubbish</w:t>
            </w:r>
            <w:r w:rsidRPr="00C2385B">
              <w:rPr>
                <w:color w:val="231F20"/>
                <w:spacing w:val="-1"/>
              </w:rPr>
              <w:t xml:space="preserve"> </w:t>
            </w:r>
            <w:r w:rsidRPr="00C2385B">
              <w:rPr>
                <w:color w:val="231F20"/>
              </w:rPr>
              <w:t>is</w:t>
            </w:r>
            <w:r w:rsidRPr="00C2385B">
              <w:rPr>
                <w:color w:val="231F20"/>
                <w:spacing w:val="-2"/>
              </w:rPr>
              <w:t xml:space="preserve"> </w:t>
            </w:r>
            <w:r w:rsidRPr="00C2385B">
              <w:rPr>
                <w:color w:val="231F20"/>
              </w:rPr>
              <w:t>taken</w:t>
            </w:r>
            <w:r w:rsidRPr="00C2385B">
              <w:rPr>
                <w:color w:val="231F20"/>
                <w:spacing w:val="-1"/>
              </w:rPr>
              <w:t xml:space="preserve"> </w:t>
            </w:r>
            <w:r w:rsidRPr="00C2385B">
              <w:rPr>
                <w:color w:val="231F20"/>
              </w:rPr>
              <w:t>for</w:t>
            </w:r>
            <w:r w:rsidRPr="00C2385B">
              <w:rPr>
                <w:color w:val="231F20"/>
                <w:spacing w:val="-2"/>
              </w:rPr>
              <w:t xml:space="preserve"> </w:t>
            </w:r>
            <w:r w:rsidRPr="00C2385B">
              <w:rPr>
                <w:color w:val="231F20"/>
              </w:rPr>
              <w:t>disposal</w:t>
            </w:r>
            <w:r w:rsidRPr="00C2385B">
              <w:rPr>
                <w:color w:val="231F20"/>
                <w:spacing w:val="-1"/>
              </w:rPr>
              <w:t xml:space="preserve"> </w:t>
            </w:r>
            <w:r w:rsidRPr="00C2385B">
              <w:rPr>
                <w:color w:val="231F20"/>
              </w:rPr>
              <w:t>by</w:t>
            </w:r>
            <w:r w:rsidRPr="00C2385B">
              <w:rPr>
                <w:color w:val="231F20"/>
                <w:spacing w:val="-1"/>
              </w:rPr>
              <w:t xml:space="preserve"> </w:t>
            </w:r>
            <w:r w:rsidRPr="00C2385B">
              <w:rPr>
                <w:color w:val="231F20"/>
              </w:rPr>
              <w:t>burial</w:t>
            </w:r>
            <w:r w:rsidRPr="00C2385B">
              <w:rPr>
                <w:color w:val="231F20"/>
                <w:spacing w:val="-2"/>
              </w:rPr>
              <w:t xml:space="preserve"> </w:t>
            </w:r>
            <w:r w:rsidRPr="00C2385B">
              <w:rPr>
                <w:color w:val="231F20"/>
              </w:rPr>
              <w:t>in</w:t>
            </w:r>
            <w:r w:rsidRPr="00C2385B">
              <w:rPr>
                <w:color w:val="231F20"/>
                <w:spacing w:val="-1"/>
              </w:rPr>
              <w:t xml:space="preserve"> </w:t>
            </w:r>
            <w:r w:rsidRPr="00C2385B">
              <w:rPr>
                <w:color w:val="231F20"/>
              </w:rPr>
              <w:t>enclosed</w:t>
            </w:r>
            <w:r w:rsidRPr="00C2385B">
              <w:rPr>
                <w:color w:val="231F20"/>
                <w:spacing w:val="-2"/>
              </w:rPr>
              <w:t xml:space="preserve"> </w:t>
            </w:r>
            <w:r w:rsidRPr="00C2385B">
              <w:rPr>
                <w:color w:val="231F20"/>
                <w:spacing w:val="-4"/>
              </w:rPr>
              <w:t>pits</w:t>
            </w:r>
          </w:p>
        </w:tc>
      </w:tr>
      <w:tr w:rsidR="008F4FE4" w14:paraId="6799BA31" w14:textId="77777777" w:rsidTr="00441AA8">
        <w:tc>
          <w:tcPr>
            <w:tcW w:w="2830" w:type="dxa"/>
            <w:tcBorders>
              <w:top w:val="single" w:sz="4" w:space="0" w:color="70AD47" w:themeColor="accent6"/>
              <w:bottom w:val="single" w:sz="4" w:space="0" w:color="70AD47" w:themeColor="accent6"/>
            </w:tcBorders>
            <w:shd w:val="clear" w:color="auto" w:fill="F5F6F6"/>
          </w:tcPr>
          <w:p w14:paraId="1E1780A8" w14:textId="77777777" w:rsidR="008F4FE4" w:rsidRPr="00C2385B" w:rsidRDefault="008F4FE4" w:rsidP="00C2385B">
            <w:pPr>
              <w:pStyle w:val="TableParagraph"/>
              <w:spacing w:before="106"/>
              <w:ind w:left="57" w:right="57"/>
              <w:rPr>
                <w:b w:val="0"/>
              </w:rPr>
            </w:pPr>
            <w:r w:rsidRPr="00C2385B">
              <w:rPr>
                <w:color w:val="231F20"/>
              </w:rPr>
              <w:t xml:space="preserve">Landfill </w:t>
            </w:r>
            <w:r w:rsidRPr="00C2385B">
              <w:rPr>
                <w:color w:val="231F20"/>
                <w:spacing w:val="-4"/>
              </w:rPr>
              <w:t>Levy/</w:t>
            </w:r>
          </w:p>
          <w:p w14:paraId="7F14CC8F" w14:textId="06AF611C" w:rsidR="008F4FE4" w:rsidRPr="00C2385B" w:rsidRDefault="008F4FE4" w:rsidP="00C2385B">
            <w:pPr>
              <w:pStyle w:val="BodyText"/>
              <w:spacing w:before="157" w:line="271" w:lineRule="auto"/>
              <w:ind w:left="57" w:right="57"/>
              <w:rPr>
                <w:b/>
                <w:color w:val="231F20"/>
              </w:rPr>
            </w:pPr>
            <w:r w:rsidRPr="00C2385B">
              <w:rPr>
                <w:b/>
                <w:color w:val="231F20"/>
              </w:rPr>
              <w:t>Waste</w:t>
            </w:r>
            <w:r w:rsidRPr="00C2385B">
              <w:rPr>
                <w:b/>
                <w:color w:val="231F20"/>
                <w:spacing w:val="-11"/>
              </w:rPr>
              <w:t xml:space="preserve"> </w:t>
            </w:r>
            <w:r w:rsidRPr="00C2385B">
              <w:rPr>
                <w:b/>
                <w:color w:val="231F20"/>
                <w:spacing w:val="-4"/>
              </w:rPr>
              <w:t>Levy</w:t>
            </w:r>
          </w:p>
        </w:tc>
        <w:tc>
          <w:tcPr>
            <w:tcW w:w="6906" w:type="dxa"/>
            <w:tcBorders>
              <w:top w:val="single" w:sz="4" w:space="0" w:color="70AD47" w:themeColor="accent6"/>
              <w:bottom w:val="single" w:sz="4" w:space="0" w:color="70AD47" w:themeColor="accent6"/>
            </w:tcBorders>
          </w:tcPr>
          <w:p w14:paraId="5BF881D5" w14:textId="112D2BDE" w:rsidR="008F4FE4" w:rsidRPr="00C2385B" w:rsidRDefault="008F4FE4" w:rsidP="00C2385B">
            <w:pPr>
              <w:pStyle w:val="BodyText"/>
              <w:spacing w:before="157" w:line="271" w:lineRule="auto"/>
              <w:ind w:left="57" w:right="57"/>
              <w:rPr>
                <w:color w:val="231F20"/>
              </w:rPr>
            </w:pPr>
            <w:r w:rsidRPr="00C2385B">
              <w:rPr>
                <w:color w:val="231F20"/>
              </w:rPr>
              <w:t>a</w:t>
            </w:r>
            <w:r w:rsidRPr="00C2385B">
              <w:rPr>
                <w:color w:val="231F20"/>
                <w:spacing w:val="-3"/>
              </w:rPr>
              <w:t xml:space="preserve"> </w:t>
            </w:r>
            <w:r w:rsidRPr="00C2385B">
              <w:rPr>
                <w:color w:val="231F20"/>
              </w:rPr>
              <w:t>fee</w:t>
            </w:r>
            <w:r w:rsidRPr="00C2385B">
              <w:rPr>
                <w:color w:val="231F20"/>
                <w:spacing w:val="-2"/>
              </w:rPr>
              <w:t xml:space="preserve"> </w:t>
            </w:r>
            <w:r w:rsidRPr="00C2385B">
              <w:rPr>
                <w:color w:val="231F20"/>
              </w:rPr>
              <w:t>charged</w:t>
            </w:r>
            <w:r w:rsidRPr="00C2385B">
              <w:rPr>
                <w:color w:val="231F20"/>
                <w:spacing w:val="-2"/>
              </w:rPr>
              <w:t xml:space="preserve"> </w:t>
            </w:r>
            <w:r w:rsidRPr="00C2385B">
              <w:rPr>
                <w:color w:val="231F20"/>
              </w:rPr>
              <w:t>on</w:t>
            </w:r>
            <w:r w:rsidRPr="00C2385B">
              <w:rPr>
                <w:color w:val="231F20"/>
                <w:spacing w:val="-2"/>
              </w:rPr>
              <w:t xml:space="preserve"> </w:t>
            </w:r>
            <w:r w:rsidRPr="00C2385B">
              <w:rPr>
                <w:color w:val="231F20"/>
              </w:rPr>
              <w:t>each</w:t>
            </w:r>
            <w:r w:rsidRPr="00C2385B">
              <w:rPr>
                <w:color w:val="231F20"/>
                <w:spacing w:val="-1"/>
              </w:rPr>
              <w:t xml:space="preserve"> </w:t>
            </w:r>
            <w:proofErr w:type="spellStart"/>
            <w:r w:rsidRPr="00C2385B">
              <w:rPr>
                <w:color w:val="231F20"/>
              </w:rPr>
              <w:t>tonne</w:t>
            </w:r>
            <w:proofErr w:type="spellEnd"/>
            <w:r w:rsidRPr="00C2385B">
              <w:rPr>
                <w:color w:val="231F20"/>
                <w:spacing w:val="-2"/>
              </w:rPr>
              <w:t xml:space="preserve"> </w:t>
            </w:r>
            <w:r w:rsidRPr="00C2385B">
              <w:rPr>
                <w:color w:val="231F20"/>
              </w:rPr>
              <w:t>of</w:t>
            </w:r>
            <w:r w:rsidRPr="00C2385B">
              <w:rPr>
                <w:color w:val="231F20"/>
                <w:spacing w:val="-2"/>
              </w:rPr>
              <w:t xml:space="preserve"> </w:t>
            </w:r>
            <w:r w:rsidRPr="00C2385B">
              <w:rPr>
                <w:color w:val="231F20"/>
              </w:rPr>
              <w:t>rubbish</w:t>
            </w:r>
            <w:r w:rsidRPr="00C2385B">
              <w:rPr>
                <w:color w:val="231F20"/>
                <w:spacing w:val="-2"/>
              </w:rPr>
              <w:t xml:space="preserve"> </w:t>
            </w:r>
            <w:r w:rsidRPr="00C2385B">
              <w:rPr>
                <w:color w:val="231F20"/>
              </w:rPr>
              <w:t>disposed</w:t>
            </w:r>
            <w:r w:rsidRPr="00C2385B">
              <w:rPr>
                <w:color w:val="231F20"/>
                <w:spacing w:val="-2"/>
              </w:rPr>
              <w:t xml:space="preserve"> </w:t>
            </w:r>
            <w:r w:rsidRPr="00C2385B">
              <w:rPr>
                <w:color w:val="231F20"/>
              </w:rPr>
              <w:t>into</w:t>
            </w:r>
            <w:r w:rsidRPr="00C2385B">
              <w:rPr>
                <w:color w:val="231F20"/>
                <w:spacing w:val="-2"/>
              </w:rPr>
              <w:t xml:space="preserve"> landfill</w:t>
            </w:r>
          </w:p>
        </w:tc>
      </w:tr>
      <w:tr w:rsidR="0046390C" w14:paraId="3982A6BC" w14:textId="77777777" w:rsidTr="00441AA8">
        <w:tc>
          <w:tcPr>
            <w:tcW w:w="2830" w:type="dxa"/>
            <w:tcBorders>
              <w:top w:val="single" w:sz="4" w:space="0" w:color="70AD47" w:themeColor="accent6"/>
              <w:bottom w:val="single" w:sz="4" w:space="0" w:color="70AD47" w:themeColor="accent6"/>
            </w:tcBorders>
            <w:shd w:val="clear" w:color="auto" w:fill="F5F6F6"/>
          </w:tcPr>
          <w:p w14:paraId="13F64823" w14:textId="77777777" w:rsidR="0046390C" w:rsidRPr="00C2385B" w:rsidRDefault="0046390C" w:rsidP="00C2385B">
            <w:pPr>
              <w:pStyle w:val="TableParagraph"/>
              <w:spacing w:before="106"/>
              <w:ind w:left="57" w:right="57"/>
              <w:rPr>
                <w:b w:val="0"/>
              </w:rPr>
            </w:pPr>
            <w:r w:rsidRPr="00C2385B">
              <w:rPr>
                <w:color w:val="231F20"/>
                <w:spacing w:val="-2"/>
              </w:rPr>
              <w:t>Materials</w:t>
            </w:r>
          </w:p>
          <w:p w14:paraId="2F78ED9D" w14:textId="6A3A1F6F" w:rsidR="0046390C" w:rsidRPr="00C2385B" w:rsidRDefault="0046390C" w:rsidP="00C2385B">
            <w:pPr>
              <w:pStyle w:val="TableParagraph"/>
              <w:spacing w:before="106"/>
              <w:ind w:left="57" w:right="57"/>
              <w:rPr>
                <w:color w:val="231F20"/>
              </w:rPr>
            </w:pPr>
            <w:r w:rsidRPr="00C2385B">
              <w:rPr>
                <w:color w:val="231F20"/>
              </w:rPr>
              <w:t xml:space="preserve">Recovery </w:t>
            </w:r>
            <w:r w:rsidRPr="00C2385B">
              <w:rPr>
                <w:color w:val="231F20"/>
                <w:spacing w:val="-2"/>
              </w:rPr>
              <w:t>Facility</w:t>
            </w:r>
          </w:p>
        </w:tc>
        <w:tc>
          <w:tcPr>
            <w:tcW w:w="6906" w:type="dxa"/>
            <w:tcBorders>
              <w:top w:val="single" w:sz="4" w:space="0" w:color="70AD47" w:themeColor="accent6"/>
              <w:bottom w:val="single" w:sz="4" w:space="0" w:color="70AD47" w:themeColor="accent6"/>
            </w:tcBorders>
          </w:tcPr>
          <w:p w14:paraId="4D405ED3" w14:textId="52D4D26B" w:rsidR="0046390C" w:rsidRPr="00C2385B" w:rsidRDefault="0046390C" w:rsidP="00C2385B">
            <w:pPr>
              <w:pStyle w:val="BodyText"/>
              <w:spacing w:before="157" w:line="271" w:lineRule="auto"/>
              <w:ind w:left="57" w:right="57"/>
              <w:rPr>
                <w:color w:val="231F20"/>
              </w:rPr>
            </w:pPr>
            <w:r w:rsidRPr="00C2385B">
              <w:rPr>
                <w:color w:val="231F20"/>
              </w:rPr>
              <w:t>the</w:t>
            </w:r>
            <w:r w:rsidRPr="00C2385B">
              <w:rPr>
                <w:color w:val="231F20"/>
                <w:spacing w:val="-7"/>
              </w:rPr>
              <w:t xml:space="preserve"> </w:t>
            </w:r>
            <w:r w:rsidRPr="00C2385B">
              <w:rPr>
                <w:color w:val="231F20"/>
              </w:rPr>
              <w:t>facility</w:t>
            </w:r>
            <w:r w:rsidRPr="00C2385B">
              <w:rPr>
                <w:color w:val="231F20"/>
                <w:spacing w:val="-6"/>
              </w:rPr>
              <w:t xml:space="preserve"> </w:t>
            </w:r>
            <w:r w:rsidRPr="00C2385B">
              <w:rPr>
                <w:color w:val="231F20"/>
              </w:rPr>
              <w:t>where</w:t>
            </w:r>
            <w:r w:rsidRPr="00C2385B">
              <w:rPr>
                <w:color w:val="231F20"/>
                <w:spacing w:val="-7"/>
              </w:rPr>
              <w:t xml:space="preserve"> </w:t>
            </w:r>
            <w:r w:rsidRPr="00C2385B">
              <w:rPr>
                <w:color w:val="231F20"/>
              </w:rPr>
              <w:t>recyclables</w:t>
            </w:r>
            <w:r w:rsidRPr="00C2385B">
              <w:rPr>
                <w:color w:val="231F20"/>
                <w:spacing w:val="-6"/>
              </w:rPr>
              <w:t xml:space="preserve"> </w:t>
            </w:r>
            <w:r w:rsidRPr="00C2385B">
              <w:rPr>
                <w:color w:val="231F20"/>
              </w:rPr>
              <w:t>collected</w:t>
            </w:r>
            <w:r w:rsidRPr="00C2385B">
              <w:rPr>
                <w:color w:val="231F20"/>
                <w:spacing w:val="-7"/>
              </w:rPr>
              <w:t xml:space="preserve"> </w:t>
            </w:r>
            <w:r w:rsidRPr="00C2385B">
              <w:rPr>
                <w:color w:val="231F20"/>
              </w:rPr>
              <w:t>from</w:t>
            </w:r>
            <w:r w:rsidRPr="00C2385B">
              <w:rPr>
                <w:color w:val="231F20"/>
                <w:spacing w:val="-6"/>
              </w:rPr>
              <w:t xml:space="preserve"> </w:t>
            </w:r>
            <w:proofErr w:type="spellStart"/>
            <w:r w:rsidRPr="00C2385B">
              <w:rPr>
                <w:color w:val="231F20"/>
              </w:rPr>
              <w:t>kerbside</w:t>
            </w:r>
            <w:proofErr w:type="spellEnd"/>
            <w:r w:rsidRPr="00C2385B">
              <w:rPr>
                <w:color w:val="231F20"/>
                <w:spacing w:val="-7"/>
              </w:rPr>
              <w:t xml:space="preserve"> </w:t>
            </w:r>
            <w:r w:rsidRPr="00C2385B">
              <w:rPr>
                <w:color w:val="231F20"/>
              </w:rPr>
              <w:t>bins</w:t>
            </w:r>
            <w:r w:rsidRPr="00C2385B">
              <w:rPr>
                <w:color w:val="231F20"/>
                <w:spacing w:val="-6"/>
              </w:rPr>
              <w:t xml:space="preserve"> </w:t>
            </w:r>
            <w:r w:rsidRPr="00C2385B">
              <w:rPr>
                <w:color w:val="231F20"/>
              </w:rPr>
              <w:t>are</w:t>
            </w:r>
            <w:r w:rsidRPr="00C2385B">
              <w:rPr>
                <w:color w:val="231F20"/>
                <w:spacing w:val="-7"/>
              </w:rPr>
              <w:t xml:space="preserve"> </w:t>
            </w:r>
            <w:r w:rsidRPr="00C2385B">
              <w:rPr>
                <w:color w:val="231F20"/>
              </w:rPr>
              <w:t>sorted into material types and bundled for recycling.</w:t>
            </w:r>
          </w:p>
        </w:tc>
      </w:tr>
      <w:tr w:rsidR="007E5BB7" w14:paraId="5B41F76F" w14:textId="77777777" w:rsidTr="00441AA8">
        <w:tc>
          <w:tcPr>
            <w:tcW w:w="2830" w:type="dxa"/>
            <w:tcBorders>
              <w:top w:val="single" w:sz="4" w:space="0" w:color="70AD47" w:themeColor="accent6"/>
              <w:bottom w:val="single" w:sz="4" w:space="0" w:color="70AD47" w:themeColor="accent6"/>
            </w:tcBorders>
            <w:shd w:val="clear" w:color="auto" w:fill="F5F6F6"/>
          </w:tcPr>
          <w:p w14:paraId="2246E5F6" w14:textId="77777777" w:rsidR="007E5BB7" w:rsidRPr="00C2385B" w:rsidRDefault="007E5BB7" w:rsidP="00C2385B">
            <w:pPr>
              <w:pStyle w:val="TableParagraph"/>
              <w:spacing w:before="113"/>
              <w:ind w:left="57" w:right="57"/>
              <w:rPr>
                <w:b w:val="0"/>
              </w:rPr>
            </w:pPr>
            <w:r w:rsidRPr="00C2385B">
              <w:rPr>
                <w:color w:val="231F20"/>
              </w:rPr>
              <w:t xml:space="preserve">Methane </w:t>
            </w:r>
            <w:r w:rsidRPr="00C2385B">
              <w:rPr>
                <w:color w:val="231F20"/>
                <w:spacing w:val="-4"/>
              </w:rPr>
              <w:t>gas/</w:t>
            </w:r>
          </w:p>
          <w:p w14:paraId="76313A5D" w14:textId="14F0D64D" w:rsidR="007E5BB7" w:rsidRPr="00C2385B" w:rsidRDefault="007E5BB7" w:rsidP="00C2385B">
            <w:pPr>
              <w:pStyle w:val="TableParagraph"/>
              <w:spacing w:before="106"/>
              <w:ind w:left="57" w:right="57"/>
              <w:rPr>
                <w:color w:val="231F20"/>
              </w:rPr>
            </w:pPr>
            <w:r w:rsidRPr="00C2385B">
              <w:rPr>
                <w:color w:val="231F20"/>
                <w:spacing w:val="-2"/>
              </w:rPr>
              <w:t>emissions</w:t>
            </w:r>
          </w:p>
        </w:tc>
        <w:tc>
          <w:tcPr>
            <w:tcW w:w="6906" w:type="dxa"/>
            <w:tcBorders>
              <w:top w:val="single" w:sz="4" w:space="0" w:color="70AD47" w:themeColor="accent6"/>
              <w:bottom w:val="single" w:sz="4" w:space="0" w:color="70AD47" w:themeColor="accent6"/>
            </w:tcBorders>
          </w:tcPr>
          <w:p w14:paraId="5998F027" w14:textId="765A09D5" w:rsidR="007E5BB7" w:rsidRPr="00C2385B" w:rsidRDefault="007E5BB7" w:rsidP="00C2385B">
            <w:pPr>
              <w:pStyle w:val="BodyText"/>
              <w:spacing w:before="157" w:line="271" w:lineRule="auto"/>
              <w:ind w:left="57" w:right="57"/>
              <w:rPr>
                <w:color w:val="231F20"/>
              </w:rPr>
            </w:pPr>
            <w:r w:rsidRPr="00C2385B">
              <w:rPr>
                <w:color w:val="231F20"/>
              </w:rPr>
              <w:t xml:space="preserve">a </w:t>
            </w:r>
            <w:proofErr w:type="spellStart"/>
            <w:r w:rsidRPr="00C2385B">
              <w:rPr>
                <w:color w:val="231F20"/>
              </w:rPr>
              <w:t>colourless</w:t>
            </w:r>
            <w:proofErr w:type="spellEnd"/>
            <w:r w:rsidRPr="00C2385B">
              <w:rPr>
                <w:color w:val="231F20"/>
              </w:rPr>
              <w:t xml:space="preserve"> and </w:t>
            </w:r>
            <w:proofErr w:type="spellStart"/>
            <w:r w:rsidRPr="00C2385B">
              <w:rPr>
                <w:color w:val="231F20"/>
              </w:rPr>
              <w:t>odourless</w:t>
            </w:r>
            <w:proofErr w:type="spellEnd"/>
            <w:r w:rsidRPr="00C2385B">
              <w:rPr>
                <w:color w:val="231F20"/>
              </w:rPr>
              <w:t xml:space="preserve"> gas that occurs in nature, produced by the </w:t>
            </w:r>
            <w:proofErr w:type="spellStart"/>
            <w:r w:rsidRPr="00C2385B">
              <w:rPr>
                <w:color w:val="231F20"/>
              </w:rPr>
              <w:t>break down</w:t>
            </w:r>
            <w:proofErr w:type="spellEnd"/>
            <w:r w:rsidRPr="00C2385B">
              <w:rPr>
                <w:color w:val="231F20"/>
              </w:rPr>
              <w:t xml:space="preserve"> of organic material such as the decay of plant matter in landfill, or the digestion of food by animals. Methane is a significant greenhouse</w:t>
            </w:r>
            <w:r w:rsidRPr="00C2385B">
              <w:rPr>
                <w:color w:val="231F20"/>
                <w:spacing w:val="-6"/>
              </w:rPr>
              <w:t xml:space="preserve"> </w:t>
            </w:r>
            <w:r w:rsidRPr="00C2385B">
              <w:rPr>
                <w:color w:val="231F20"/>
              </w:rPr>
              <w:t>gas</w:t>
            </w:r>
            <w:r w:rsidRPr="00C2385B">
              <w:rPr>
                <w:color w:val="231F20"/>
                <w:spacing w:val="-6"/>
              </w:rPr>
              <w:t xml:space="preserve"> </w:t>
            </w:r>
            <w:r w:rsidRPr="00C2385B">
              <w:rPr>
                <w:color w:val="231F20"/>
              </w:rPr>
              <w:t>contributing</w:t>
            </w:r>
            <w:r w:rsidRPr="00C2385B">
              <w:rPr>
                <w:color w:val="231F20"/>
                <w:spacing w:val="-6"/>
              </w:rPr>
              <w:t xml:space="preserve"> </w:t>
            </w:r>
            <w:r w:rsidRPr="00C2385B">
              <w:rPr>
                <w:color w:val="231F20"/>
              </w:rPr>
              <w:t>to</w:t>
            </w:r>
            <w:r w:rsidRPr="00C2385B">
              <w:rPr>
                <w:color w:val="231F20"/>
                <w:spacing w:val="-6"/>
              </w:rPr>
              <w:t xml:space="preserve"> </w:t>
            </w:r>
            <w:r w:rsidRPr="00C2385B">
              <w:rPr>
                <w:color w:val="231F20"/>
              </w:rPr>
              <w:t>climate</w:t>
            </w:r>
            <w:r w:rsidRPr="00C2385B">
              <w:rPr>
                <w:color w:val="231F20"/>
                <w:spacing w:val="-6"/>
              </w:rPr>
              <w:t xml:space="preserve"> </w:t>
            </w:r>
            <w:r w:rsidRPr="00C2385B">
              <w:rPr>
                <w:color w:val="231F20"/>
              </w:rPr>
              <w:t>change.</w:t>
            </w:r>
            <w:r w:rsidRPr="00C2385B">
              <w:rPr>
                <w:color w:val="231F20"/>
                <w:spacing w:val="-6"/>
              </w:rPr>
              <w:t xml:space="preserve"> </w:t>
            </w:r>
            <w:r w:rsidRPr="00C2385B">
              <w:rPr>
                <w:color w:val="231F20"/>
              </w:rPr>
              <w:t>The</w:t>
            </w:r>
            <w:r w:rsidRPr="00C2385B">
              <w:rPr>
                <w:color w:val="231F20"/>
                <w:spacing w:val="-6"/>
              </w:rPr>
              <w:t xml:space="preserve"> </w:t>
            </w:r>
            <w:r w:rsidRPr="00C2385B">
              <w:rPr>
                <w:color w:val="231F20"/>
              </w:rPr>
              <w:t>decomposition</w:t>
            </w:r>
            <w:r w:rsidRPr="00C2385B">
              <w:rPr>
                <w:color w:val="231F20"/>
                <w:spacing w:val="-6"/>
              </w:rPr>
              <w:t xml:space="preserve"> </w:t>
            </w:r>
            <w:r w:rsidRPr="00C2385B">
              <w:rPr>
                <w:color w:val="231F20"/>
              </w:rPr>
              <w:t>of organic matter in landfill is one of the top three contributors of global greenhouse emissions</w:t>
            </w:r>
          </w:p>
        </w:tc>
      </w:tr>
      <w:tr w:rsidR="007E5BB7" w14:paraId="1EB6563E" w14:textId="77777777" w:rsidTr="00441AA8">
        <w:tc>
          <w:tcPr>
            <w:tcW w:w="2830" w:type="dxa"/>
            <w:tcBorders>
              <w:top w:val="single" w:sz="4" w:space="0" w:color="70AD47" w:themeColor="accent6"/>
              <w:bottom w:val="single" w:sz="4" w:space="0" w:color="70AD47" w:themeColor="accent6"/>
            </w:tcBorders>
            <w:shd w:val="clear" w:color="auto" w:fill="F5F6F6"/>
          </w:tcPr>
          <w:p w14:paraId="5B74D487" w14:textId="7738239E" w:rsidR="007E5BB7" w:rsidRPr="00C2385B" w:rsidRDefault="007E5BB7" w:rsidP="00C2385B">
            <w:pPr>
              <w:pStyle w:val="TableParagraph"/>
              <w:spacing w:before="106"/>
              <w:ind w:left="57" w:right="57"/>
              <w:rPr>
                <w:color w:val="231F20"/>
              </w:rPr>
            </w:pPr>
            <w:r w:rsidRPr="00C2385B">
              <w:rPr>
                <w:color w:val="231F20"/>
              </w:rPr>
              <w:t>Organic</w:t>
            </w:r>
            <w:r w:rsidRPr="00C2385B">
              <w:rPr>
                <w:color w:val="231F20"/>
                <w:spacing w:val="-7"/>
              </w:rPr>
              <w:t xml:space="preserve"> </w:t>
            </w:r>
            <w:r w:rsidRPr="00C2385B">
              <w:rPr>
                <w:color w:val="231F20"/>
                <w:spacing w:val="-4"/>
              </w:rPr>
              <w:t>waste</w:t>
            </w:r>
          </w:p>
        </w:tc>
        <w:tc>
          <w:tcPr>
            <w:tcW w:w="6906" w:type="dxa"/>
            <w:tcBorders>
              <w:top w:val="single" w:sz="4" w:space="0" w:color="70AD47" w:themeColor="accent6"/>
              <w:bottom w:val="single" w:sz="4" w:space="0" w:color="70AD47" w:themeColor="accent6"/>
            </w:tcBorders>
          </w:tcPr>
          <w:p w14:paraId="2C0A3595" w14:textId="3FBB4C53" w:rsidR="007E5BB7" w:rsidRPr="00C2385B" w:rsidRDefault="007E5BB7" w:rsidP="00C2385B">
            <w:pPr>
              <w:pStyle w:val="BodyText"/>
              <w:spacing w:before="157" w:line="271" w:lineRule="auto"/>
              <w:ind w:left="57" w:right="57"/>
              <w:rPr>
                <w:color w:val="231F20"/>
              </w:rPr>
            </w:pPr>
            <w:r w:rsidRPr="00C2385B">
              <w:rPr>
                <w:color w:val="231F20"/>
              </w:rPr>
              <w:t>waste</w:t>
            </w:r>
            <w:r w:rsidRPr="00C2385B">
              <w:rPr>
                <w:color w:val="231F20"/>
                <w:spacing w:val="-2"/>
              </w:rPr>
              <w:t xml:space="preserve"> </w:t>
            </w:r>
            <w:r w:rsidRPr="00C2385B">
              <w:rPr>
                <w:color w:val="231F20"/>
              </w:rPr>
              <w:t>of</w:t>
            </w:r>
            <w:r w:rsidRPr="00C2385B">
              <w:rPr>
                <w:color w:val="231F20"/>
                <w:spacing w:val="-2"/>
              </w:rPr>
              <w:t xml:space="preserve"> </w:t>
            </w:r>
            <w:r w:rsidRPr="00C2385B">
              <w:rPr>
                <w:color w:val="231F20"/>
              </w:rPr>
              <w:t>plant</w:t>
            </w:r>
            <w:r w:rsidRPr="00C2385B">
              <w:rPr>
                <w:color w:val="231F20"/>
                <w:spacing w:val="-2"/>
              </w:rPr>
              <w:t xml:space="preserve"> </w:t>
            </w:r>
            <w:r w:rsidRPr="00C2385B">
              <w:rPr>
                <w:color w:val="231F20"/>
              </w:rPr>
              <w:t>or</w:t>
            </w:r>
            <w:r w:rsidRPr="00C2385B">
              <w:rPr>
                <w:color w:val="231F20"/>
                <w:spacing w:val="-2"/>
              </w:rPr>
              <w:t xml:space="preserve"> </w:t>
            </w:r>
            <w:r w:rsidRPr="00C2385B">
              <w:rPr>
                <w:color w:val="231F20"/>
              </w:rPr>
              <w:t>animal</w:t>
            </w:r>
            <w:r w:rsidRPr="00C2385B">
              <w:rPr>
                <w:color w:val="231F20"/>
                <w:spacing w:val="-1"/>
              </w:rPr>
              <w:t xml:space="preserve"> </w:t>
            </w:r>
            <w:r w:rsidRPr="00C2385B">
              <w:rPr>
                <w:color w:val="231F20"/>
              </w:rPr>
              <w:t>origin</w:t>
            </w:r>
            <w:r w:rsidRPr="00C2385B">
              <w:rPr>
                <w:color w:val="231F20"/>
                <w:spacing w:val="-2"/>
              </w:rPr>
              <w:t xml:space="preserve"> </w:t>
            </w:r>
            <w:r w:rsidRPr="00C2385B">
              <w:rPr>
                <w:color w:val="231F20"/>
              </w:rPr>
              <w:t>that</w:t>
            </w:r>
            <w:r w:rsidRPr="00C2385B">
              <w:rPr>
                <w:color w:val="231F20"/>
                <w:spacing w:val="-2"/>
              </w:rPr>
              <w:t xml:space="preserve"> </w:t>
            </w:r>
            <w:r w:rsidRPr="00C2385B">
              <w:rPr>
                <w:color w:val="231F20"/>
              </w:rPr>
              <w:t>is</w:t>
            </w:r>
            <w:r w:rsidRPr="00C2385B">
              <w:rPr>
                <w:color w:val="231F20"/>
                <w:spacing w:val="-2"/>
              </w:rPr>
              <w:t xml:space="preserve"> biodegradable</w:t>
            </w:r>
          </w:p>
        </w:tc>
      </w:tr>
      <w:tr w:rsidR="007E5BB7" w14:paraId="43DB7A87" w14:textId="77777777" w:rsidTr="00441AA8">
        <w:tc>
          <w:tcPr>
            <w:tcW w:w="2830" w:type="dxa"/>
            <w:tcBorders>
              <w:top w:val="single" w:sz="4" w:space="0" w:color="70AD47" w:themeColor="accent6"/>
              <w:bottom w:val="single" w:sz="4" w:space="0" w:color="70AD47" w:themeColor="accent6"/>
            </w:tcBorders>
            <w:shd w:val="clear" w:color="auto" w:fill="F5F6F6"/>
          </w:tcPr>
          <w:p w14:paraId="60DF951C" w14:textId="0F6BE399" w:rsidR="007E5BB7" w:rsidRPr="00C2385B" w:rsidRDefault="007E5BB7" w:rsidP="00C2385B">
            <w:pPr>
              <w:pStyle w:val="TableParagraph"/>
              <w:spacing w:before="106"/>
              <w:ind w:left="57" w:right="57"/>
              <w:rPr>
                <w:color w:val="231F20"/>
              </w:rPr>
            </w:pPr>
            <w:r w:rsidRPr="00C2385B">
              <w:rPr>
                <w:color w:val="231F20"/>
                <w:spacing w:val="-2"/>
              </w:rPr>
              <w:t>Product stewardship scheme</w:t>
            </w:r>
          </w:p>
        </w:tc>
        <w:tc>
          <w:tcPr>
            <w:tcW w:w="6906" w:type="dxa"/>
            <w:tcBorders>
              <w:top w:val="single" w:sz="4" w:space="0" w:color="70AD47" w:themeColor="accent6"/>
              <w:bottom w:val="single" w:sz="4" w:space="0" w:color="70AD47" w:themeColor="accent6"/>
            </w:tcBorders>
          </w:tcPr>
          <w:p w14:paraId="7C682EE1" w14:textId="39071716" w:rsidR="007E5BB7" w:rsidRPr="00C2385B" w:rsidRDefault="007E5BB7" w:rsidP="00C2385B">
            <w:pPr>
              <w:pStyle w:val="BodyText"/>
              <w:spacing w:before="157" w:line="271" w:lineRule="auto"/>
              <w:ind w:left="57" w:right="57"/>
              <w:rPr>
                <w:color w:val="231F20"/>
              </w:rPr>
            </w:pPr>
            <w:r w:rsidRPr="00C2385B">
              <w:rPr>
                <w:color w:val="231F20"/>
              </w:rPr>
              <w:t>a scheme run by producers that assists customers to return used items</w:t>
            </w:r>
            <w:r w:rsidRPr="00C2385B">
              <w:rPr>
                <w:color w:val="231F20"/>
                <w:spacing w:val="-6"/>
              </w:rPr>
              <w:t xml:space="preserve"> </w:t>
            </w:r>
            <w:r w:rsidRPr="00C2385B">
              <w:rPr>
                <w:color w:val="231F20"/>
              </w:rPr>
              <w:t>for</w:t>
            </w:r>
            <w:r w:rsidRPr="00C2385B">
              <w:rPr>
                <w:color w:val="231F20"/>
                <w:spacing w:val="-6"/>
              </w:rPr>
              <w:t xml:space="preserve"> </w:t>
            </w:r>
            <w:r w:rsidRPr="00C2385B">
              <w:rPr>
                <w:color w:val="231F20"/>
              </w:rPr>
              <w:t>correct</w:t>
            </w:r>
            <w:r w:rsidRPr="00C2385B">
              <w:rPr>
                <w:color w:val="231F20"/>
                <w:spacing w:val="-6"/>
              </w:rPr>
              <w:t xml:space="preserve"> </w:t>
            </w:r>
            <w:r w:rsidRPr="00C2385B">
              <w:rPr>
                <w:color w:val="231F20"/>
              </w:rPr>
              <w:t>disposal</w:t>
            </w:r>
            <w:r w:rsidRPr="00C2385B">
              <w:rPr>
                <w:color w:val="231F20"/>
                <w:spacing w:val="-6"/>
              </w:rPr>
              <w:t xml:space="preserve"> </w:t>
            </w:r>
            <w:r w:rsidRPr="00C2385B">
              <w:rPr>
                <w:color w:val="231F20"/>
              </w:rPr>
              <w:t>or</w:t>
            </w:r>
            <w:r w:rsidRPr="00C2385B">
              <w:rPr>
                <w:color w:val="231F20"/>
                <w:spacing w:val="-6"/>
              </w:rPr>
              <w:t xml:space="preserve"> </w:t>
            </w:r>
            <w:r w:rsidRPr="00C2385B">
              <w:rPr>
                <w:color w:val="231F20"/>
              </w:rPr>
              <w:t>recycling.</w:t>
            </w:r>
            <w:r w:rsidRPr="00C2385B">
              <w:rPr>
                <w:color w:val="231F20"/>
                <w:spacing w:val="-6"/>
              </w:rPr>
              <w:t xml:space="preserve"> </w:t>
            </w:r>
            <w:r w:rsidRPr="00C2385B">
              <w:rPr>
                <w:color w:val="231F20"/>
              </w:rPr>
              <w:t>For</w:t>
            </w:r>
            <w:r w:rsidRPr="00C2385B">
              <w:rPr>
                <w:color w:val="231F20"/>
                <w:spacing w:val="-6"/>
              </w:rPr>
              <w:t xml:space="preserve"> </w:t>
            </w:r>
            <w:r w:rsidRPr="00C2385B">
              <w:rPr>
                <w:color w:val="231F20"/>
              </w:rPr>
              <w:t>example,</w:t>
            </w:r>
            <w:r w:rsidRPr="00C2385B">
              <w:rPr>
                <w:color w:val="231F20"/>
                <w:spacing w:val="-6"/>
              </w:rPr>
              <w:t xml:space="preserve"> </w:t>
            </w:r>
            <w:r w:rsidRPr="00C2385B">
              <w:rPr>
                <w:color w:val="231F20"/>
              </w:rPr>
              <w:t>some</w:t>
            </w:r>
            <w:r w:rsidRPr="00C2385B">
              <w:rPr>
                <w:color w:val="231F20"/>
                <w:spacing w:val="-6"/>
              </w:rPr>
              <w:t xml:space="preserve"> </w:t>
            </w:r>
            <w:r w:rsidRPr="00C2385B">
              <w:rPr>
                <w:color w:val="231F20"/>
              </w:rPr>
              <w:t>television and computer companies provide recycling (product stewardship) schemes for used television and computer equipment</w:t>
            </w:r>
          </w:p>
        </w:tc>
      </w:tr>
      <w:tr w:rsidR="00235300" w14:paraId="6DD8FBB1" w14:textId="77777777" w:rsidTr="00441AA8">
        <w:tc>
          <w:tcPr>
            <w:tcW w:w="2830" w:type="dxa"/>
            <w:tcBorders>
              <w:top w:val="single" w:sz="4" w:space="0" w:color="70AD47" w:themeColor="accent6"/>
              <w:bottom w:val="single" w:sz="4" w:space="0" w:color="70AD47" w:themeColor="accent6"/>
            </w:tcBorders>
            <w:shd w:val="clear" w:color="auto" w:fill="F5F6F6"/>
          </w:tcPr>
          <w:p w14:paraId="28155BDD" w14:textId="0157C11B" w:rsidR="00235300" w:rsidRPr="00C2385B" w:rsidRDefault="00235300" w:rsidP="00C2385B">
            <w:pPr>
              <w:pStyle w:val="TableParagraph"/>
              <w:spacing w:before="106"/>
              <w:ind w:left="57" w:right="57"/>
              <w:rPr>
                <w:color w:val="231F20"/>
                <w:spacing w:val="-2"/>
              </w:rPr>
            </w:pPr>
            <w:r w:rsidRPr="00C2385B">
              <w:rPr>
                <w:color w:val="231F20"/>
              </w:rPr>
              <w:t xml:space="preserve">Residual </w:t>
            </w:r>
            <w:r w:rsidRPr="00C2385B">
              <w:rPr>
                <w:color w:val="231F20"/>
                <w:spacing w:val="-2"/>
              </w:rPr>
              <w:t>waste</w:t>
            </w:r>
          </w:p>
        </w:tc>
        <w:tc>
          <w:tcPr>
            <w:tcW w:w="6906" w:type="dxa"/>
            <w:tcBorders>
              <w:top w:val="single" w:sz="4" w:space="0" w:color="70AD47" w:themeColor="accent6"/>
              <w:bottom w:val="single" w:sz="4" w:space="0" w:color="70AD47" w:themeColor="accent6"/>
            </w:tcBorders>
          </w:tcPr>
          <w:p w14:paraId="5671FBE2" w14:textId="1E97DA7D" w:rsidR="00235300" w:rsidRPr="00C2385B" w:rsidRDefault="00235300" w:rsidP="00C2385B">
            <w:pPr>
              <w:pStyle w:val="BodyText"/>
              <w:spacing w:before="157" w:line="271" w:lineRule="auto"/>
              <w:ind w:left="57" w:right="57"/>
              <w:rPr>
                <w:color w:val="231F20"/>
              </w:rPr>
            </w:pPr>
            <w:r w:rsidRPr="00C2385B">
              <w:rPr>
                <w:color w:val="231F20"/>
              </w:rPr>
              <w:t>the</w:t>
            </w:r>
            <w:r w:rsidRPr="00C2385B">
              <w:rPr>
                <w:color w:val="231F20"/>
                <w:spacing w:val="-6"/>
              </w:rPr>
              <w:t xml:space="preserve"> </w:t>
            </w:r>
            <w:r w:rsidRPr="00C2385B">
              <w:rPr>
                <w:color w:val="231F20"/>
              </w:rPr>
              <w:t>waste</w:t>
            </w:r>
            <w:r w:rsidRPr="00C2385B">
              <w:rPr>
                <w:color w:val="231F20"/>
                <w:spacing w:val="-5"/>
              </w:rPr>
              <w:t xml:space="preserve"> </w:t>
            </w:r>
            <w:r w:rsidRPr="00C2385B">
              <w:rPr>
                <w:color w:val="231F20"/>
              </w:rPr>
              <w:t>left</w:t>
            </w:r>
            <w:r w:rsidRPr="00C2385B">
              <w:rPr>
                <w:color w:val="231F20"/>
                <w:spacing w:val="-5"/>
              </w:rPr>
              <w:t xml:space="preserve"> </w:t>
            </w:r>
            <w:r w:rsidRPr="00C2385B">
              <w:rPr>
                <w:color w:val="231F20"/>
              </w:rPr>
              <w:t>over</w:t>
            </w:r>
            <w:r w:rsidRPr="00C2385B">
              <w:rPr>
                <w:color w:val="231F20"/>
                <w:spacing w:val="-5"/>
              </w:rPr>
              <w:t xml:space="preserve"> </w:t>
            </w:r>
            <w:r w:rsidRPr="00C2385B">
              <w:rPr>
                <w:color w:val="231F20"/>
              </w:rPr>
              <w:t>after</w:t>
            </w:r>
            <w:r w:rsidRPr="00C2385B">
              <w:rPr>
                <w:color w:val="231F20"/>
                <w:spacing w:val="-5"/>
              </w:rPr>
              <w:t xml:space="preserve"> </w:t>
            </w:r>
            <w:r w:rsidRPr="00C2385B">
              <w:rPr>
                <w:color w:val="231F20"/>
              </w:rPr>
              <w:t>all</w:t>
            </w:r>
            <w:r w:rsidRPr="00C2385B">
              <w:rPr>
                <w:color w:val="231F20"/>
                <w:spacing w:val="-5"/>
              </w:rPr>
              <w:t xml:space="preserve"> </w:t>
            </w:r>
            <w:r w:rsidRPr="00C2385B">
              <w:rPr>
                <w:color w:val="231F20"/>
              </w:rPr>
              <w:t>recyclable</w:t>
            </w:r>
            <w:r w:rsidRPr="00C2385B">
              <w:rPr>
                <w:color w:val="231F20"/>
                <w:spacing w:val="-5"/>
              </w:rPr>
              <w:t xml:space="preserve"> </w:t>
            </w:r>
            <w:r w:rsidRPr="00C2385B">
              <w:rPr>
                <w:color w:val="231F20"/>
              </w:rPr>
              <w:t>(including</w:t>
            </w:r>
            <w:r w:rsidRPr="00C2385B">
              <w:rPr>
                <w:color w:val="231F20"/>
                <w:spacing w:val="-5"/>
              </w:rPr>
              <w:t xml:space="preserve"> </w:t>
            </w:r>
            <w:r w:rsidRPr="00C2385B">
              <w:rPr>
                <w:color w:val="231F20"/>
              </w:rPr>
              <w:t>compostable)</w:t>
            </w:r>
            <w:r w:rsidRPr="00C2385B">
              <w:rPr>
                <w:color w:val="231F20"/>
                <w:spacing w:val="-5"/>
              </w:rPr>
              <w:t xml:space="preserve"> </w:t>
            </w:r>
            <w:r w:rsidRPr="00C2385B">
              <w:rPr>
                <w:color w:val="231F20"/>
              </w:rPr>
              <w:t>materials have been taken away for recycling; also called rubbish</w:t>
            </w:r>
          </w:p>
        </w:tc>
      </w:tr>
      <w:tr w:rsidR="007C58D8" w14:paraId="5B837367" w14:textId="77777777" w:rsidTr="00441AA8">
        <w:tc>
          <w:tcPr>
            <w:tcW w:w="2830" w:type="dxa"/>
            <w:tcBorders>
              <w:top w:val="single" w:sz="4" w:space="0" w:color="70AD47" w:themeColor="accent6"/>
              <w:bottom w:val="single" w:sz="4" w:space="0" w:color="70AD47" w:themeColor="accent6"/>
            </w:tcBorders>
            <w:shd w:val="clear" w:color="auto" w:fill="F5F6F6"/>
          </w:tcPr>
          <w:p w14:paraId="260EAE59" w14:textId="5614EC66" w:rsidR="007C58D8" w:rsidRPr="00C2385B" w:rsidRDefault="007C58D8" w:rsidP="00C2385B">
            <w:pPr>
              <w:pStyle w:val="TableParagraph"/>
              <w:spacing w:before="106"/>
              <w:ind w:left="57" w:right="57"/>
              <w:rPr>
                <w:color w:val="231F20"/>
                <w:spacing w:val="-2"/>
              </w:rPr>
            </w:pPr>
            <w:r w:rsidRPr="00C2385B">
              <w:rPr>
                <w:color w:val="231F20"/>
                <w:spacing w:val="-2"/>
              </w:rPr>
              <w:t>Resource recovery</w:t>
            </w:r>
          </w:p>
        </w:tc>
        <w:tc>
          <w:tcPr>
            <w:tcW w:w="6906" w:type="dxa"/>
            <w:tcBorders>
              <w:top w:val="single" w:sz="4" w:space="0" w:color="70AD47" w:themeColor="accent6"/>
              <w:bottom w:val="single" w:sz="4" w:space="0" w:color="70AD47" w:themeColor="accent6"/>
            </w:tcBorders>
          </w:tcPr>
          <w:p w14:paraId="1C43438F" w14:textId="7BBDE1E3" w:rsidR="007C58D8" w:rsidRPr="00C2385B" w:rsidRDefault="007C58D8" w:rsidP="00C2385B">
            <w:pPr>
              <w:pStyle w:val="BodyText"/>
              <w:spacing w:before="157" w:line="271" w:lineRule="auto"/>
              <w:ind w:left="57" w:right="57"/>
              <w:rPr>
                <w:color w:val="231F20"/>
              </w:rPr>
            </w:pPr>
            <w:r w:rsidRPr="00C2385B">
              <w:rPr>
                <w:color w:val="231F20"/>
              </w:rPr>
              <w:t xml:space="preserve">the recovery of items (resources) for recycling, </w:t>
            </w:r>
            <w:proofErr w:type="gramStart"/>
            <w:r w:rsidRPr="00C2385B">
              <w:rPr>
                <w:color w:val="231F20"/>
              </w:rPr>
              <w:t>reuse</w:t>
            </w:r>
            <w:proofErr w:type="gramEnd"/>
            <w:r w:rsidRPr="00C2385B">
              <w:rPr>
                <w:color w:val="231F20"/>
              </w:rPr>
              <w:t xml:space="preserve"> or repair </w:t>
            </w:r>
            <w:r w:rsidRPr="00C2385B">
              <w:rPr>
                <w:color w:val="231F20"/>
              </w:rPr>
              <w:lastRenderedPageBreak/>
              <w:t>rather than</w:t>
            </w:r>
            <w:r w:rsidRPr="00C2385B">
              <w:rPr>
                <w:color w:val="231F20"/>
                <w:spacing w:val="-4"/>
              </w:rPr>
              <w:t xml:space="preserve"> </w:t>
            </w:r>
            <w:r w:rsidRPr="00C2385B">
              <w:rPr>
                <w:color w:val="231F20"/>
              </w:rPr>
              <w:t>sending</w:t>
            </w:r>
            <w:r w:rsidRPr="00C2385B">
              <w:rPr>
                <w:color w:val="231F20"/>
                <w:spacing w:val="-4"/>
              </w:rPr>
              <w:t xml:space="preserve"> </w:t>
            </w:r>
            <w:r w:rsidRPr="00C2385B">
              <w:rPr>
                <w:color w:val="231F20"/>
              </w:rPr>
              <w:t>it</w:t>
            </w:r>
            <w:r w:rsidRPr="00C2385B">
              <w:rPr>
                <w:color w:val="231F20"/>
                <w:spacing w:val="-4"/>
              </w:rPr>
              <w:t xml:space="preserve"> </w:t>
            </w:r>
            <w:r w:rsidRPr="00C2385B">
              <w:rPr>
                <w:color w:val="231F20"/>
              </w:rPr>
              <w:t>to</w:t>
            </w:r>
            <w:r w:rsidRPr="00C2385B">
              <w:rPr>
                <w:color w:val="231F20"/>
                <w:spacing w:val="-4"/>
              </w:rPr>
              <w:t xml:space="preserve"> </w:t>
            </w:r>
            <w:r w:rsidRPr="00C2385B">
              <w:rPr>
                <w:color w:val="231F20"/>
              </w:rPr>
              <w:t>landfill.</w:t>
            </w:r>
            <w:r w:rsidRPr="00C2385B">
              <w:rPr>
                <w:color w:val="231F20"/>
                <w:spacing w:val="-4"/>
              </w:rPr>
              <w:t xml:space="preserve"> </w:t>
            </w:r>
            <w:r w:rsidRPr="00C2385B">
              <w:rPr>
                <w:color w:val="231F20"/>
              </w:rPr>
              <w:t>This</w:t>
            </w:r>
            <w:r w:rsidRPr="00C2385B">
              <w:rPr>
                <w:color w:val="231F20"/>
                <w:spacing w:val="-4"/>
              </w:rPr>
              <w:t xml:space="preserve"> </w:t>
            </w:r>
            <w:r w:rsidRPr="00C2385B">
              <w:rPr>
                <w:color w:val="231F20"/>
              </w:rPr>
              <w:t>term</w:t>
            </w:r>
            <w:r w:rsidRPr="00C2385B">
              <w:rPr>
                <w:color w:val="231F20"/>
                <w:spacing w:val="-4"/>
              </w:rPr>
              <w:t xml:space="preserve"> </w:t>
            </w:r>
            <w:r w:rsidRPr="00C2385B">
              <w:rPr>
                <w:color w:val="231F20"/>
              </w:rPr>
              <w:t>considers</w:t>
            </w:r>
            <w:r w:rsidRPr="00C2385B">
              <w:rPr>
                <w:color w:val="231F20"/>
                <w:spacing w:val="-4"/>
              </w:rPr>
              <w:t xml:space="preserve"> </w:t>
            </w:r>
            <w:r w:rsidRPr="00C2385B">
              <w:rPr>
                <w:color w:val="231F20"/>
              </w:rPr>
              <w:t>items</w:t>
            </w:r>
            <w:r w:rsidRPr="00C2385B">
              <w:rPr>
                <w:color w:val="231F20"/>
                <w:spacing w:val="-4"/>
              </w:rPr>
              <w:t xml:space="preserve"> </w:t>
            </w:r>
            <w:r w:rsidRPr="00C2385B">
              <w:rPr>
                <w:color w:val="231F20"/>
              </w:rPr>
              <w:t>as</w:t>
            </w:r>
            <w:r w:rsidRPr="00C2385B">
              <w:rPr>
                <w:color w:val="231F20"/>
                <w:spacing w:val="-4"/>
              </w:rPr>
              <w:t xml:space="preserve"> </w:t>
            </w:r>
            <w:r w:rsidRPr="00C2385B">
              <w:rPr>
                <w:color w:val="231F20"/>
              </w:rPr>
              <w:t>having</w:t>
            </w:r>
            <w:r w:rsidRPr="00C2385B">
              <w:rPr>
                <w:color w:val="231F20"/>
                <w:spacing w:val="-4"/>
              </w:rPr>
              <w:t xml:space="preserve"> </w:t>
            </w:r>
            <w:r w:rsidRPr="00C2385B">
              <w:rPr>
                <w:color w:val="231F20"/>
              </w:rPr>
              <w:t>a</w:t>
            </w:r>
            <w:r w:rsidRPr="00C2385B">
              <w:rPr>
                <w:color w:val="231F20"/>
                <w:spacing w:val="-4"/>
              </w:rPr>
              <w:t xml:space="preserve"> </w:t>
            </w:r>
            <w:r w:rsidRPr="00C2385B">
              <w:rPr>
                <w:color w:val="231F20"/>
              </w:rPr>
              <w:t>value, rather than being ‘waste’ to be thrown away</w:t>
            </w:r>
          </w:p>
        </w:tc>
      </w:tr>
      <w:tr w:rsidR="007C58D8" w14:paraId="60CA925F" w14:textId="77777777" w:rsidTr="00441AA8">
        <w:tc>
          <w:tcPr>
            <w:tcW w:w="2830" w:type="dxa"/>
            <w:tcBorders>
              <w:top w:val="single" w:sz="4" w:space="0" w:color="70AD47" w:themeColor="accent6"/>
              <w:bottom w:val="single" w:sz="4" w:space="0" w:color="70AD47" w:themeColor="accent6"/>
            </w:tcBorders>
            <w:shd w:val="clear" w:color="auto" w:fill="F5F6F6"/>
          </w:tcPr>
          <w:p w14:paraId="0830BE6A" w14:textId="3E8FC3B1" w:rsidR="007C58D8" w:rsidRPr="00C2385B" w:rsidRDefault="007C58D8" w:rsidP="00C2385B">
            <w:pPr>
              <w:pStyle w:val="TableParagraph"/>
              <w:spacing w:before="106"/>
              <w:ind w:left="57" w:right="57"/>
              <w:rPr>
                <w:color w:val="231F20"/>
                <w:spacing w:val="-2"/>
              </w:rPr>
            </w:pPr>
            <w:r w:rsidRPr="00C2385B">
              <w:rPr>
                <w:color w:val="231F20"/>
                <w:spacing w:val="-2"/>
              </w:rPr>
              <w:t>Single-use plastics</w:t>
            </w:r>
          </w:p>
        </w:tc>
        <w:tc>
          <w:tcPr>
            <w:tcW w:w="6906" w:type="dxa"/>
            <w:tcBorders>
              <w:top w:val="single" w:sz="4" w:space="0" w:color="70AD47" w:themeColor="accent6"/>
              <w:bottom w:val="single" w:sz="4" w:space="0" w:color="70AD47" w:themeColor="accent6"/>
            </w:tcBorders>
          </w:tcPr>
          <w:p w14:paraId="5105A653" w14:textId="2C532B74" w:rsidR="007C58D8" w:rsidRPr="00C2385B" w:rsidRDefault="007C58D8" w:rsidP="00C2385B">
            <w:pPr>
              <w:pStyle w:val="BodyText"/>
              <w:spacing w:before="157" w:line="271" w:lineRule="auto"/>
              <w:ind w:left="57" w:right="57"/>
              <w:rPr>
                <w:color w:val="231F20"/>
              </w:rPr>
            </w:pPr>
            <w:r w:rsidRPr="00C2385B">
              <w:rPr>
                <w:color w:val="231F20"/>
              </w:rPr>
              <w:t>plastic</w:t>
            </w:r>
            <w:r w:rsidRPr="00C2385B">
              <w:rPr>
                <w:color w:val="231F20"/>
                <w:spacing w:val="-4"/>
              </w:rPr>
              <w:t xml:space="preserve"> </w:t>
            </w:r>
            <w:r w:rsidRPr="00C2385B">
              <w:rPr>
                <w:color w:val="231F20"/>
              </w:rPr>
              <w:t>items</w:t>
            </w:r>
            <w:r w:rsidRPr="00C2385B">
              <w:rPr>
                <w:color w:val="231F20"/>
                <w:spacing w:val="-4"/>
              </w:rPr>
              <w:t xml:space="preserve"> </w:t>
            </w:r>
            <w:r w:rsidRPr="00C2385B">
              <w:rPr>
                <w:color w:val="231F20"/>
              </w:rPr>
              <w:t>that</w:t>
            </w:r>
            <w:r w:rsidRPr="00C2385B">
              <w:rPr>
                <w:color w:val="231F20"/>
                <w:spacing w:val="-4"/>
              </w:rPr>
              <w:t xml:space="preserve"> </w:t>
            </w:r>
            <w:r w:rsidRPr="00C2385B">
              <w:rPr>
                <w:color w:val="231F20"/>
              </w:rPr>
              <w:t>are</w:t>
            </w:r>
            <w:r w:rsidRPr="00C2385B">
              <w:rPr>
                <w:color w:val="231F20"/>
                <w:spacing w:val="-5"/>
              </w:rPr>
              <w:t xml:space="preserve"> </w:t>
            </w:r>
            <w:r w:rsidRPr="00C2385B">
              <w:rPr>
                <w:color w:val="231F20"/>
              </w:rPr>
              <w:t>normally</w:t>
            </w:r>
            <w:r w:rsidRPr="00C2385B">
              <w:rPr>
                <w:color w:val="231F20"/>
                <w:spacing w:val="-5"/>
              </w:rPr>
              <w:t xml:space="preserve"> </w:t>
            </w:r>
            <w:r w:rsidRPr="00C2385B">
              <w:rPr>
                <w:color w:val="231F20"/>
              </w:rPr>
              <w:t>used</w:t>
            </w:r>
            <w:r w:rsidRPr="00C2385B">
              <w:rPr>
                <w:color w:val="231F20"/>
                <w:spacing w:val="-4"/>
              </w:rPr>
              <w:t xml:space="preserve"> </w:t>
            </w:r>
            <w:r w:rsidRPr="00C2385B">
              <w:rPr>
                <w:color w:val="231F20"/>
              </w:rPr>
              <w:t>once</w:t>
            </w:r>
            <w:r w:rsidRPr="00C2385B">
              <w:rPr>
                <w:color w:val="231F20"/>
                <w:spacing w:val="-4"/>
              </w:rPr>
              <w:t xml:space="preserve"> </w:t>
            </w:r>
            <w:r w:rsidRPr="00C2385B">
              <w:rPr>
                <w:color w:val="231F20"/>
              </w:rPr>
              <w:t>–</w:t>
            </w:r>
            <w:r w:rsidRPr="00C2385B">
              <w:rPr>
                <w:color w:val="231F20"/>
                <w:spacing w:val="-4"/>
              </w:rPr>
              <w:t xml:space="preserve"> </w:t>
            </w:r>
            <w:r w:rsidRPr="00C2385B">
              <w:rPr>
                <w:color w:val="231F20"/>
              </w:rPr>
              <w:t>such</w:t>
            </w:r>
            <w:r w:rsidRPr="00C2385B">
              <w:rPr>
                <w:color w:val="231F20"/>
                <w:spacing w:val="-4"/>
              </w:rPr>
              <w:t xml:space="preserve"> </w:t>
            </w:r>
            <w:r w:rsidRPr="00C2385B">
              <w:rPr>
                <w:color w:val="231F20"/>
              </w:rPr>
              <w:t>as</w:t>
            </w:r>
            <w:r w:rsidRPr="00C2385B">
              <w:rPr>
                <w:color w:val="231F20"/>
                <w:spacing w:val="-4"/>
              </w:rPr>
              <w:t xml:space="preserve"> </w:t>
            </w:r>
            <w:r w:rsidRPr="00C2385B">
              <w:rPr>
                <w:color w:val="231F20"/>
              </w:rPr>
              <w:t>plastic</w:t>
            </w:r>
            <w:r w:rsidRPr="00C2385B">
              <w:rPr>
                <w:color w:val="231F20"/>
                <w:spacing w:val="-4"/>
              </w:rPr>
              <w:t xml:space="preserve"> </w:t>
            </w:r>
            <w:r w:rsidRPr="00C2385B">
              <w:rPr>
                <w:color w:val="231F20"/>
              </w:rPr>
              <w:t>straws, spoons, plates, take-away drink cups</w:t>
            </w:r>
          </w:p>
        </w:tc>
      </w:tr>
      <w:tr w:rsidR="00036FAF" w14:paraId="573A790A" w14:textId="77777777" w:rsidTr="00441AA8">
        <w:tc>
          <w:tcPr>
            <w:tcW w:w="2830" w:type="dxa"/>
            <w:tcBorders>
              <w:top w:val="single" w:sz="4" w:space="0" w:color="70AD47" w:themeColor="accent6"/>
              <w:bottom w:val="single" w:sz="4" w:space="0" w:color="70AD47" w:themeColor="accent6"/>
            </w:tcBorders>
            <w:shd w:val="clear" w:color="auto" w:fill="F5F6F6"/>
          </w:tcPr>
          <w:p w14:paraId="37DF245B" w14:textId="72765344" w:rsidR="00036FAF" w:rsidRPr="00C2385B" w:rsidRDefault="00036FAF" w:rsidP="00C2385B">
            <w:pPr>
              <w:pStyle w:val="TableParagraph"/>
              <w:spacing w:before="106"/>
              <w:ind w:left="57" w:right="57"/>
              <w:rPr>
                <w:color w:val="231F20"/>
                <w:spacing w:val="-2"/>
              </w:rPr>
            </w:pPr>
            <w:r w:rsidRPr="00C2385B">
              <w:rPr>
                <w:color w:val="231F20"/>
              </w:rPr>
              <w:t xml:space="preserve">Soft </w:t>
            </w:r>
            <w:r w:rsidRPr="00C2385B">
              <w:rPr>
                <w:color w:val="231F20"/>
                <w:spacing w:val="-2"/>
              </w:rPr>
              <w:t>plastics</w:t>
            </w:r>
          </w:p>
        </w:tc>
        <w:tc>
          <w:tcPr>
            <w:tcW w:w="6906" w:type="dxa"/>
            <w:tcBorders>
              <w:top w:val="single" w:sz="4" w:space="0" w:color="70AD47" w:themeColor="accent6"/>
              <w:bottom w:val="single" w:sz="4" w:space="0" w:color="70AD47" w:themeColor="accent6"/>
            </w:tcBorders>
          </w:tcPr>
          <w:p w14:paraId="06827E78" w14:textId="406554E9" w:rsidR="00036FAF" w:rsidRPr="00C2385B" w:rsidRDefault="00036FAF" w:rsidP="00C2385B">
            <w:pPr>
              <w:pStyle w:val="BodyText"/>
              <w:spacing w:before="157" w:line="271" w:lineRule="auto"/>
              <w:ind w:left="57" w:right="57"/>
              <w:rPr>
                <w:color w:val="231F20"/>
              </w:rPr>
            </w:pPr>
            <w:r w:rsidRPr="00C2385B">
              <w:rPr>
                <w:color w:val="231F20"/>
              </w:rPr>
              <w:t>plastic packaging that does not hold its shape once emptied, and mostly remains as a ball when scrunched up rather than bouncing back</w:t>
            </w:r>
            <w:r w:rsidRPr="00C2385B">
              <w:rPr>
                <w:color w:val="231F20"/>
                <w:spacing w:val="-3"/>
              </w:rPr>
              <w:t xml:space="preserve"> </w:t>
            </w:r>
            <w:r w:rsidRPr="00C2385B">
              <w:rPr>
                <w:color w:val="231F20"/>
              </w:rPr>
              <w:t>into</w:t>
            </w:r>
            <w:r w:rsidRPr="00C2385B">
              <w:rPr>
                <w:color w:val="231F20"/>
                <w:spacing w:val="-4"/>
              </w:rPr>
              <w:t xml:space="preserve"> </w:t>
            </w:r>
            <w:r w:rsidRPr="00C2385B">
              <w:rPr>
                <w:color w:val="231F20"/>
              </w:rPr>
              <w:t>its</w:t>
            </w:r>
            <w:r w:rsidRPr="00C2385B">
              <w:rPr>
                <w:color w:val="231F20"/>
                <w:spacing w:val="-3"/>
              </w:rPr>
              <w:t xml:space="preserve"> </w:t>
            </w:r>
            <w:r w:rsidRPr="00C2385B">
              <w:rPr>
                <w:color w:val="231F20"/>
              </w:rPr>
              <w:t>original</w:t>
            </w:r>
            <w:r w:rsidRPr="00C2385B">
              <w:rPr>
                <w:color w:val="231F20"/>
                <w:spacing w:val="-4"/>
              </w:rPr>
              <w:t xml:space="preserve"> </w:t>
            </w:r>
            <w:r w:rsidRPr="00C2385B">
              <w:rPr>
                <w:color w:val="231F20"/>
              </w:rPr>
              <w:t>shape.</w:t>
            </w:r>
            <w:r w:rsidRPr="00C2385B">
              <w:rPr>
                <w:color w:val="231F20"/>
                <w:spacing w:val="-3"/>
              </w:rPr>
              <w:t xml:space="preserve"> </w:t>
            </w:r>
            <w:r w:rsidRPr="00C2385B">
              <w:rPr>
                <w:color w:val="231F20"/>
              </w:rPr>
              <w:t>Often</w:t>
            </w:r>
            <w:r w:rsidRPr="00C2385B">
              <w:rPr>
                <w:color w:val="231F20"/>
                <w:spacing w:val="-4"/>
              </w:rPr>
              <w:t xml:space="preserve"> </w:t>
            </w:r>
            <w:r w:rsidRPr="00C2385B">
              <w:rPr>
                <w:color w:val="231F20"/>
              </w:rPr>
              <w:t>in</w:t>
            </w:r>
            <w:r w:rsidRPr="00C2385B">
              <w:rPr>
                <w:color w:val="231F20"/>
                <w:spacing w:val="-3"/>
              </w:rPr>
              <w:t xml:space="preserve"> </w:t>
            </w:r>
            <w:r w:rsidRPr="00C2385B">
              <w:rPr>
                <w:color w:val="231F20"/>
              </w:rPr>
              <w:t>the</w:t>
            </w:r>
            <w:r w:rsidRPr="00C2385B">
              <w:rPr>
                <w:color w:val="231F20"/>
                <w:spacing w:val="-4"/>
              </w:rPr>
              <w:t xml:space="preserve"> </w:t>
            </w:r>
            <w:r w:rsidRPr="00C2385B">
              <w:rPr>
                <w:color w:val="231F20"/>
              </w:rPr>
              <w:t>form</w:t>
            </w:r>
            <w:r w:rsidRPr="00C2385B">
              <w:rPr>
                <w:color w:val="231F20"/>
                <w:spacing w:val="-3"/>
              </w:rPr>
              <w:t xml:space="preserve"> </w:t>
            </w:r>
            <w:r w:rsidRPr="00C2385B">
              <w:rPr>
                <w:color w:val="231F20"/>
              </w:rPr>
              <w:t>of</w:t>
            </w:r>
            <w:r w:rsidRPr="00C2385B">
              <w:rPr>
                <w:color w:val="231F20"/>
                <w:spacing w:val="-4"/>
              </w:rPr>
              <w:t xml:space="preserve"> </w:t>
            </w:r>
            <w:r w:rsidRPr="00C2385B">
              <w:rPr>
                <w:color w:val="231F20"/>
              </w:rPr>
              <w:t>bags</w:t>
            </w:r>
            <w:r w:rsidRPr="00C2385B">
              <w:rPr>
                <w:color w:val="231F20"/>
                <w:spacing w:val="-3"/>
              </w:rPr>
              <w:t xml:space="preserve"> </w:t>
            </w:r>
            <w:r w:rsidRPr="00C2385B">
              <w:rPr>
                <w:color w:val="231F20"/>
              </w:rPr>
              <w:t>that</w:t>
            </w:r>
            <w:r w:rsidRPr="00C2385B">
              <w:rPr>
                <w:color w:val="231F20"/>
                <w:spacing w:val="-4"/>
              </w:rPr>
              <w:t xml:space="preserve"> </w:t>
            </w:r>
            <w:r w:rsidRPr="00C2385B">
              <w:rPr>
                <w:color w:val="231F20"/>
              </w:rPr>
              <w:t>hold</w:t>
            </w:r>
            <w:r w:rsidRPr="00C2385B">
              <w:rPr>
                <w:color w:val="231F20"/>
                <w:spacing w:val="-3"/>
              </w:rPr>
              <w:t xml:space="preserve"> </w:t>
            </w:r>
            <w:r w:rsidRPr="00C2385B">
              <w:rPr>
                <w:color w:val="231F20"/>
              </w:rPr>
              <w:t xml:space="preserve">food items such as pasta, bread, </w:t>
            </w:r>
            <w:proofErr w:type="spellStart"/>
            <w:r w:rsidRPr="00C2385B">
              <w:rPr>
                <w:color w:val="231F20"/>
              </w:rPr>
              <w:t>lollies</w:t>
            </w:r>
            <w:proofErr w:type="spellEnd"/>
            <w:r w:rsidRPr="00C2385B">
              <w:rPr>
                <w:color w:val="231F20"/>
              </w:rPr>
              <w:t>, potato chips</w:t>
            </w:r>
          </w:p>
        </w:tc>
      </w:tr>
      <w:tr w:rsidR="00036FAF" w14:paraId="07D068AC" w14:textId="77777777" w:rsidTr="00441AA8">
        <w:tc>
          <w:tcPr>
            <w:tcW w:w="2830" w:type="dxa"/>
            <w:tcBorders>
              <w:top w:val="single" w:sz="4" w:space="0" w:color="70AD47" w:themeColor="accent6"/>
              <w:bottom w:val="single" w:sz="4" w:space="0" w:color="70AD47" w:themeColor="accent6"/>
            </w:tcBorders>
            <w:shd w:val="clear" w:color="auto" w:fill="F5F6F6"/>
          </w:tcPr>
          <w:p w14:paraId="0E63DC18" w14:textId="0A773634" w:rsidR="00036FAF" w:rsidRPr="00C2385B" w:rsidRDefault="00036FAF" w:rsidP="00C2385B">
            <w:pPr>
              <w:pStyle w:val="TableParagraph"/>
              <w:spacing w:before="106"/>
              <w:ind w:left="57" w:right="57"/>
              <w:rPr>
                <w:color w:val="231F20"/>
                <w:spacing w:val="-2"/>
              </w:rPr>
            </w:pPr>
            <w:r w:rsidRPr="00C2385B">
              <w:rPr>
                <w:color w:val="231F20"/>
              </w:rPr>
              <w:t>Waste</w:t>
            </w:r>
            <w:r w:rsidRPr="00C2385B">
              <w:rPr>
                <w:color w:val="231F20"/>
                <w:spacing w:val="-11"/>
              </w:rPr>
              <w:t xml:space="preserve"> </w:t>
            </w:r>
            <w:r w:rsidRPr="00C2385B">
              <w:rPr>
                <w:color w:val="231F20"/>
                <w:spacing w:val="-2"/>
              </w:rPr>
              <w:t>avoidance</w:t>
            </w:r>
          </w:p>
        </w:tc>
        <w:tc>
          <w:tcPr>
            <w:tcW w:w="6906" w:type="dxa"/>
            <w:tcBorders>
              <w:top w:val="single" w:sz="4" w:space="0" w:color="70AD47" w:themeColor="accent6"/>
              <w:bottom w:val="single" w:sz="4" w:space="0" w:color="70AD47" w:themeColor="accent6"/>
            </w:tcBorders>
          </w:tcPr>
          <w:p w14:paraId="27FF4A41" w14:textId="1A672E47" w:rsidR="00036FAF" w:rsidRPr="00C2385B" w:rsidRDefault="00036FAF" w:rsidP="00C2385B">
            <w:pPr>
              <w:pStyle w:val="BodyText"/>
              <w:spacing w:before="157" w:line="271" w:lineRule="auto"/>
              <w:ind w:left="57" w:right="57"/>
              <w:rPr>
                <w:color w:val="231F20"/>
              </w:rPr>
            </w:pPr>
            <w:r w:rsidRPr="00C2385B">
              <w:rPr>
                <w:color w:val="231F20"/>
              </w:rPr>
              <w:t>doing</w:t>
            </w:r>
            <w:r w:rsidRPr="00C2385B">
              <w:rPr>
                <w:color w:val="231F20"/>
                <w:spacing w:val="-5"/>
              </w:rPr>
              <w:t xml:space="preserve"> </w:t>
            </w:r>
            <w:r w:rsidRPr="00C2385B">
              <w:rPr>
                <w:color w:val="231F20"/>
              </w:rPr>
              <w:t>things</w:t>
            </w:r>
            <w:r w:rsidRPr="00C2385B">
              <w:rPr>
                <w:color w:val="231F20"/>
                <w:spacing w:val="-5"/>
              </w:rPr>
              <w:t xml:space="preserve"> </w:t>
            </w:r>
            <w:r w:rsidRPr="00C2385B">
              <w:rPr>
                <w:color w:val="231F20"/>
              </w:rPr>
              <w:t>in</w:t>
            </w:r>
            <w:r w:rsidRPr="00C2385B">
              <w:rPr>
                <w:color w:val="231F20"/>
                <w:spacing w:val="-4"/>
              </w:rPr>
              <w:t xml:space="preserve"> </w:t>
            </w:r>
            <w:r w:rsidRPr="00C2385B">
              <w:rPr>
                <w:color w:val="231F20"/>
              </w:rPr>
              <w:t>a</w:t>
            </w:r>
            <w:r w:rsidRPr="00C2385B">
              <w:rPr>
                <w:color w:val="231F20"/>
                <w:spacing w:val="-4"/>
              </w:rPr>
              <w:t xml:space="preserve"> </w:t>
            </w:r>
            <w:r w:rsidRPr="00C2385B">
              <w:rPr>
                <w:color w:val="231F20"/>
              </w:rPr>
              <w:t>way</w:t>
            </w:r>
            <w:r w:rsidRPr="00C2385B">
              <w:rPr>
                <w:color w:val="231F20"/>
                <w:spacing w:val="-4"/>
              </w:rPr>
              <w:t xml:space="preserve"> </w:t>
            </w:r>
            <w:r w:rsidRPr="00C2385B">
              <w:rPr>
                <w:color w:val="231F20"/>
              </w:rPr>
              <w:t>that</w:t>
            </w:r>
            <w:r w:rsidRPr="00C2385B">
              <w:rPr>
                <w:color w:val="231F20"/>
                <w:spacing w:val="-4"/>
              </w:rPr>
              <w:t xml:space="preserve"> </w:t>
            </w:r>
            <w:r w:rsidRPr="00C2385B">
              <w:rPr>
                <w:color w:val="231F20"/>
              </w:rPr>
              <w:t>avoids</w:t>
            </w:r>
            <w:r w:rsidRPr="00C2385B">
              <w:rPr>
                <w:color w:val="231F20"/>
                <w:spacing w:val="-4"/>
              </w:rPr>
              <w:t xml:space="preserve"> </w:t>
            </w:r>
            <w:r w:rsidRPr="00C2385B">
              <w:rPr>
                <w:color w:val="231F20"/>
              </w:rPr>
              <w:t>the</w:t>
            </w:r>
            <w:r w:rsidRPr="00C2385B">
              <w:rPr>
                <w:color w:val="231F20"/>
                <w:spacing w:val="-4"/>
              </w:rPr>
              <w:t xml:space="preserve"> </w:t>
            </w:r>
            <w:r w:rsidRPr="00C2385B">
              <w:rPr>
                <w:color w:val="231F20"/>
              </w:rPr>
              <w:t>creation</w:t>
            </w:r>
            <w:r w:rsidRPr="00C2385B">
              <w:rPr>
                <w:color w:val="231F20"/>
                <w:spacing w:val="-4"/>
              </w:rPr>
              <w:t xml:space="preserve"> </w:t>
            </w:r>
            <w:r w:rsidRPr="00C2385B">
              <w:rPr>
                <w:color w:val="231F20"/>
              </w:rPr>
              <w:t>of</w:t>
            </w:r>
            <w:r w:rsidRPr="00C2385B">
              <w:rPr>
                <w:color w:val="231F20"/>
                <w:spacing w:val="-4"/>
              </w:rPr>
              <w:t xml:space="preserve"> </w:t>
            </w:r>
            <w:r w:rsidRPr="00C2385B">
              <w:rPr>
                <w:color w:val="231F20"/>
              </w:rPr>
              <w:t>waste</w:t>
            </w:r>
            <w:r w:rsidRPr="00C2385B">
              <w:rPr>
                <w:color w:val="231F20"/>
                <w:spacing w:val="-4"/>
              </w:rPr>
              <w:t xml:space="preserve"> </w:t>
            </w:r>
            <w:r w:rsidRPr="00C2385B">
              <w:rPr>
                <w:color w:val="231F20"/>
              </w:rPr>
              <w:t>materials, whether recyclable or not</w:t>
            </w:r>
          </w:p>
        </w:tc>
      </w:tr>
      <w:tr w:rsidR="002C5876" w14:paraId="716967AD" w14:textId="77777777" w:rsidTr="00441AA8">
        <w:tc>
          <w:tcPr>
            <w:tcW w:w="2830" w:type="dxa"/>
            <w:tcBorders>
              <w:top w:val="single" w:sz="4" w:space="0" w:color="70AD47" w:themeColor="accent6"/>
              <w:bottom w:val="single" w:sz="4" w:space="0" w:color="70AD47" w:themeColor="accent6"/>
            </w:tcBorders>
            <w:shd w:val="clear" w:color="auto" w:fill="F5F6F6"/>
          </w:tcPr>
          <w:p w14:paraId="2ED333D9" w14:textId="732C471D" w:rsidR="002C5876" w:rsidRPr="00C2385B" w:rsidRDefault="002C5876" w:rsidP="00C2385B">
            <w:pPr>
              <w:pStyle w:val="TableParagraph"/>
              <w:spacing w:before="106"/>
              <w:ind w:left="57" w:right="57"/>
              <w:rPr>
                <w:color w:val="231F20"/>
              </w:rPr>
            </w:pPr>
            <w:r w:rsidRPr="00C2385B">
              <w:rPr>
                <w:color w:val="231F20"/>
              </w:rPr>
              <w:t>Waste</w:t>
            </w:r>
            <w:r w:rsidRPr="00C2385B">
              <w:rPr>
                <w:color w:val="231F20"/>
                <w:spacing w:val="-11"/>
              </w:rPr>
              <w:t xml:space="preserve"> </w:t>
            </w:r>
            <w:r w:rsidRPr="00C2385B">
              <w:rPr>
                <w:color w:val="231F20"/>
                <w:spacing w:val="-2"/>
              </w:rPr>
              <w:t>charge</w:t>
            </w:r>
          </w:p>
        </w:tc>
        <w:tc>
          <w:tcPr>
            <w:tcW w:w="6906" w:type="dxa"/>
            <w:tcBorders>
              <w:top w:val="single" w:sz="4" w:space="0" w:color="70AD47" w:themeColor="accent6"/>
              <w:bottom w:val="single" w:sz="4" w:space="0" w:color="70AD47" w:themeColor="accent6"/>
            </w:tcBorders>
          </w:tcPr>
          <w:p w14:paraId="7778D3FC" w14:textId="04B11FB2" w:rsidR="002C5876" w:rsidRPr="00C2385B" w:rsidRDefault="002C5876" w:rsidP="00C2385B">
            <w:pPr>
              <w:pStyle w:val="BodyText"/>
              <w:spacing w:before="157" w:line="271" w:lineRule="auto"/>
              <w:ind w:left="57" w:right="57"/>
              <w:rPr>
                <w:color w:val="231F20"/>
              </w:rPr>
            </w:pPr>
            <w:r w:rsidRPr="00C2385B">
              <w:rPr>
                <w:color w:val="231F20"/>
              </w:rPr>
              <w:t>fees charged by council on rates notices to provide for the cost of waste</w:t>
            </w:r>
            <w:r w:rsidRPr="00C2385B">
              <w:rPr>
                <w:color w:val="231F20"/>
                <w:spacing w:val="-5"/>
              </w:rPr>
              <w:t xml:space="preserve"> </w:t>
            </w:r>
            <w:r w:rsidRPr="00C2385B">
              <w:rPr>
                <w:color w:val="231F20"/>
              </w:rPr>
              <w:t>collection</w:t>
            </w:r>
            <w:r w:rsidRPr="00C2385B">
              <w:rPr>
                <w:color w:val="231F20"/>
                <w:spacing w:val="-5"/>
              </w:rPr>
              <w:t xml:space="preserve"> </w:t>
            </w:r>
            <w:r w:rsidRPr="00C2385B">
              <w:rPr>
                <w:color w:val="231F20"/>
              </w:rPr>
              <w:t>and</w:t>
            </w:r>
            <w:r w:rsidRPr="00C2385B">
              <w:rPr>
                <w:color w:val="231F20"/>
                <w:spacing w:val="-5"/>
              </w:rPr>
              <w:t xml:space="preserve"> </w:t>
            </w:r>
            <w:r w:rsidRPr="00C2385B">
              <w:rPr>
                <w:color w:val="231F20"/>
              </w:rPr>
              <w:t>related</w:t>
            </w:r>
            <w:r w:rsidRPr="00C2385B">
              <w:rPr>
                <w:color w:val="231F20"/>
                <w:spacing w:val="-5"/>
              </w:rPr>
              <w:t xml:space="preserve"> </w:t>
            </w:r>
            <w:r w:rsidRPr="00C2385B">
              <w:rPr>
                <w:color w:val="231F20"/>
              </w:rPr>
              <w:t>information</w:t>
            </w:r>
            <w:r w:rsidRPr="00C2385B">
              <w:rPr>
                <w:color w:val="231F20"/>
                <w:spacing w:val="-6"/>
              </w:rPr>
              <w:t xml:space="preserve"> </w:t>
            </w:r>
            <w:r w:rsidRPr="00C2385B">
              <w:rPr>
                <w:color w:val="231F20"/>
              </w:rPr>
              <w:t>and</w:t>
            </w:r>
            <w:r w:rsidRPr="00C2385B">
              <w:rPr>
                <w:color w:val="231F20"/>
                <w:spacing w:val="-5"/>
              </w:rPr>
              <w:t xml:space="preserve"> </w:t>
            </w:r>
            <w:r w:rsidRPr="00C2385B">
              <w:rPr>
                <w:color w:val="231F20"/>
              </w:rPr>
              <w:t>services</w:t>
            </w:r>
            <w:r w:rsidRPr="00C2385B">
              <w:rPr>
                <w:color w:val="231F20"/>
                <w:spacing w:val="-5"/>
              </w:rPr>
              <w:t xml:space="preserve"> </w:t>
            </w:r>
            <w:r w:rsidRPr="00C2385B">
              <w:rPr>
                <w:color w:val="231F20"/>
              </w:rPr>
              <w:t>to</w:t>
            </w:r>
            <w:r w:rsidRPr="00C2385B">
              <w:rPr>
                <w:color w:val="231F20"/>
                <w:spacing w:val="-6"/>
              </w:rPr>
              <w:t xml:space="preserve"> </w:t>
            </w:r>
            <w:r w:rsidRPr="00C2385B">
              <w:rPr>
                <w:color w:val="231F20"/>
              </w:rPr>
              <w:t>homes</w:t>
            </w:r>
            <w:r w:rsidRPr="00C2385B">
              <w:rPr>
                <w:color w:val="231F20"/>
                <w:spacing w:val="-6"/>
              </w:rPr>
              <w:t xml:space="preserve"> </w:t>
            </w:r>
            <w:r w:rsidRPr="00C2385B">
              <w:rPr>
                <w:color w:val="231F20"/>
              </w:rPr>
              <w:t xml:space="preserve">and </w:t>
            </w:r>
            <w:r w:rsidRPr="00C2385B">
              <w:rPr>
                <w:color w:val="231F20"/>
                <w:spacing w:val="-2"/>
              </w:rPr>
              <w:t>business</w:t>
            </w:r>
          </w:p>
        </w:tc>
      </w:tr>
      <w:tr w:rsidR="002C5876" w14:paraId="75804E5C" w14:textId="77777777" w:rsidTr="00441AA8">
        <w:tc>
          <w:tcPr>
            <w:tcW w:w="2830" w:type="dxa"/>
            <w:tcBorders>
              <w:top w:val="single" w:sz="4" w:space="0" w:color="70AD47" w:themeColor="accent6"/>
              <w:bottom w:val="single" w:sz="4" w:space="0" w:color="70AD47" w:themeColor="accent6"/>
            </w:tcBorders>
            <w:shd w:val="clear" w:color="auto" w:fill="F5F6F6"/>
          </w:tcPr>
          <w:p w14:paraId="09862D9D" w14:textId="1A19A265" w:rsidR="002C5876" w:rsidRPr="00C2385B" w:rsidRDefault="002C5876" w:rsidP="00C2385B">
            <w:pPr>
              <w:pStyle w:val="TableParagraph"/>
              <w:spacing w:before="106"/>
              <w:ind w:left="57" w:right="57"/>
              <w:rPr>
                <w:color w:val="231F20"/>
              </w:rPr>
            </w:pPr>
            <w:r w:rsidRPr="00C2385B">
              <w:rPr>
                <w:color w:val="231F20"/>
              </w:rPr>
              <w:t>Waste</w:t>
            </w:r>
            <w:r w:rsidRPr="00C2385B">
              <w:rPr>
                <w:color w:val="231F20"/>
                <w:spacing w:val="-9"/>
              </w:rPr>
              <w:t xml:space="preserve"> </w:t>
            </w:r>
            <w:r w:rsidRPr="00C2385B">
              <w:rPr>
                <w:color w:val="231F20"/>
                <w:spacing w:val="-2"/>
              </w:rPr>
              <w:t>education</w:t>
            </w:r>
          </w:p>
        </w:tc>
        <w:tc>
          <w:tcPr>
            <w:tcW w:w="6906" w:type="dxa"/>
            <w:tcBorders>
              <w:top w:val="single" w:sz="4" w:space="0" w:color="70AD47" w:themeColor="accent6"/>
              <w:bottom w:val="single" w:sz="4" w:space="0" w:color="70AD47" w:themeColor="accent6"/>
            </w:tcBorders>
          </w:tcPr>
          <w:p w14:paraId="7B909A67" w14:textId="6477AF0B" w:rsidR="002C5876" w:rsidRPr="00C2385B" w:rsidRDefault="002C5876" w:rsidP="00C2385B">
            <w:pPr>
              <w:pStyle w:val="BodyText"/>
              <w:spacing w:before="157" w:line="271" w:lineRule="auto"/>
              <w:ind w:left="57" w:right="57"/>
              <w:rPr>
                <w:color w:val="231F20"/>
              </w:rPr>
            </w:pPr>
            <w:r w:rsidRPr="00C2385B">
              <w:rPr>
                <w:color w:val="231F20"/>
              </w:rPr>
              <w:t xml:space="preserve">information, </w:t>
            </w:r>
            <w:proofErr w:type="gramStart"/>
            <w:r w:rsidRPr="00C2385B">
              <w:rPr>
                <w:color w:val="231F20"/>
              </w:rPr>
              <w:t>programs</w:t>
            </w:r>
            <w:proofErr w:type="gramEnd"/>
            <w:r w:rsidRPr="00C2385B">
              <w:rPr>
                <w:color w:val="231F20"/>
              </w:rPr>
              <w:t xml:space="preserve"> and activities that provide guidance on how to manage</w:t>
            </w:r>
            <w:r w:rsidRPr="00C2385B">
              <w:rPr>
                <w:color w:val="231F20"/>
                <w:spacing w:val="-6"/>
              </w:rPr>
              <w:t xml:space="preserve"> </w:t>
            </w:r>
            <w:r w:rsidRPr="00C2385B">
              <w:rPr>
                <w:color w:val="231F20"/>
              </w:rPr>
              <w:t>different</w:t>
            </w:r>
            <w:r w:rsidRPr="00C2385B">
              <w:rPr>
                <w:color w:val="231F20"/>
                <w:spacing w:val="-7"/>
              </w:rPr>
              <w:t xml:space="preserve"> </w:t>
            </w:r>
            <w:r w:rsidRPr="00C2385B">
              <w:rPr>
                <w:color w:val="231F20"/>
              </w:rPr>
              <w:t>types</w:t>
            </w:r>
            <w:r w:rsidRPr="00C2385B">
              <w:rPr>
                <w:color w:val="231F20"/>
                <w:spacing w:val="-6"/>
              </w:rPr>
              <w:t xml:space="preserve"> </w:t>
            </w:r>
            <w:r w:rsidRPr="00C2385B">
              <w:rPr>
                <w:color w:val="231F20"/>
              </w:rPr>
              <w:t>of</w:t>
            </w:r>
            <w:r w:rsidRPr="00C2385B">
              <w:rPr>
                <w:color w:val="231F20"/>
                <w:spacing w:val="-6"/>
              </w:rPr>
              <w:t xml:space="preserve"> </w:t>
            </w:r>
            <w:r w:rsidRPr="00C2385B">
              <w:rPr>
                <w:color w:val="231F20"/>
              </w:rPr>
              <w:t>waste,</w:t>
            </w:r>
            <w:r w:rsidRPr="00C2385B">
              <w:rPr>
                <w:color w:val="231F20"/>
                <w:spacing w:val="-6"/>
              </w:rPr>
              <w:t xml:space="preserve"> </w:t>
            </w:r>
            <w:proofErr w:type="spellStart"/>
            <w:r w:rsidRPr="00C2385B">
              <w:rPr>
                <w:color w:val="231F20"/>
              </w:rPr>
              <w:t>maximise</w:t>
            </w:r>
            <w:proofErr w:type="spellEnd"/>
            <w:r w:rsidRPr="00C2385B">
              <w:rPr>
                <w:color w:val="231F20"/>
                <w:spacing w:val="-6"/>
              </w:rPr>
              <w:t xml:space="preserve"> </w:t>
            </w:r>
            <w:r w:rsidRPr="00C2385B">
              <w:rPr>
                <w:color w:val="231F20"/>
              </w:rPr>
              <w:t>recycling</w:t>
            </w:r>
            <w:r w:rsidRPr="00C2385B">
              <w:rPr>
                <w:color w:val="231F20"/>
                <w:spacing w:val="-6"/>
              </w:rPr>
              <w:t xml:space="preserve"> </w:t>
            </w:r>
            <w:r w:rsidRPr="00C2385B">
              <w:rPr>
                <w:color w:val="231F20"/>
              </w:rPr>
              <w:t>and</w:t>
            </w:r>
            <w:r w:rsidRPr="00C2385B">
              <w:rPr>
                <w:color w:val="231F20"/>
                <w:spacing w:val="-6"/>
              </w:rPr>
              <w:t xml:space="preserve"> </w:t>
            </w:r>
            <w:proofErr w:type="spellStart"/>
            <w:r w:rsidRPr="00C2385B">
              <w:rPr>
                <w:color w:val="231F20"/>
              </w:rPr>
              <w:t>minimise</w:t>
            </w:r>
            <w:proofErr w:type="spellEnd"/>
            <w:r w:rsidRPr="00C2385B">
              <w:rPr>
                <w:color w:val="231F20"/>
                <w:spacing w:val="-6"/>
              </w:rPr>
              <w:t xml:space="preserve"> </w:t>
            </w:r>
            <w:r w:rsidRPr="00C2385B">
              <w:rPr>
                <w:color w:val="231F20"/>
              </w:rPr>
              <w:t>the amount of material sent to landfill</w:t>
            </w:r>
          </w:p>
        </w:tc>
      </w:tr>
      <w:tr w:rsidR="00C2385B" w14:paraId="07DDED31" w14:textId="77777777" w:rsidTr="00441AA8">
        <w:tc>
          <w:tcPr>
            <w:tcW w:w="2830" w:type="dxa"/>
            <w:tcBorders>
              <w:top w:val="single" w:sz="4" w:space="0" w:color="70AD47" w:themeColor="accent6"/>
            </w:tcBorders>
            <w:shd w:val="clear" w:color="auto" w:fill="F5F6F6"/>
          </w:tcPr>
          <w:p w14:paraId="64F38B3F" w14:textId="3E760046" w:rsidR="00C2385B" w:rsidRPr="00C2385B" w:rsidRDefault="00C2385B" w:rsidP="00C2385B">
            <w:pPr>
              <w:pStyle w:val="TableParagraph"/>
              <w:spacing w:before="106"/>
              <w:ind w:left="57" w:right="57"/>
              <w:rPr>
                <w:color w:val="231F20"/>
              </w:rPr>
            </w:pPr>
            <w:r w:rsidRPr="00C2385B">
              <w:rPr>
                <w:color w:val="231F20"/>
                <w:spacing w:val="-2"/>
              </w:rPr>
              <w:t>Waste</w:t>
            </w:r>
            <w:r w:rsidRPr="00C2385B">
              <w:rPr>
                <w:color w:val="231F20"/>
                <w:spacing w:val="-15"/>
              </w:rPr>
              <w:t xml:space="preserve"> </w:t>
            </w:r>
            <w:r w:rsidRPr="00C2385B">
              <w:rPr>
                <w:color w:val="231F20"/>
                <w:spacing w:val="-2"/>
              </w:rPr>
              <w:t>transfer station</w:t>
            </w:r>
          </w:p>
        </w:tc>
        <w:tc>
          <w:tcPr>
            <w:tcW w:w="6906" w:type="dxa"/>
            <w:tcBorders>
              <w:top w:val="single" w:sz="4" w:space="0" w:color="70AD47" w:themeColor="accent6"/>
            </w:tcBorders>
          </w:tcPr>
          <w:p w14:paraId="6E31CEF8" w14:textId="4FF54BBB" w:rsidR="00C2385B" w:rsidRPr="00C2385B" w:rsidRDefault="00C2385B" w:rsidP="00C2385B">
            <w:pPr>
              <w:pStyle w:val="BodyText"/>
              <w:spacing w:before="157" w:line="271" w:lineRule="auto"/>
              <w:ind w:left="57" w:right="57"/>
              <w:rPr>
                <w:color w:val="231F20"/>
              </w:rPr>
            </w:pPr>
            <w:r w:rsidRPr="00C2385B">
              <w:rPr>
                <w:color w:val="231F20"/>
              </w:rPr>
              <w:t>a location where waste materials (recyclables and rubbish) are collected</w:t>
            </w:r>
            <w:r w:rsidRPr="00C2385B">
              <w:rPr>
                <w:color w:val="231F20"/>
                <w:spacing w:val="-6"/>
              </w:rPr>
              <w:t xml:space="preserve"> </w:t>
            </w:r>
            <w:r w:rsidRPr="00C2385B">
              <w:rPr>
                <w:color w:val="231F20"/>
              </w:rPr>
              <w:t>for</w:t>
            </w:r>
            <w:r w:rsidRPr="00C2385B">
              <w:rPr>
                <w:color w:val="231F20"/>
                <w:spacing w:val="-5"/>
              </w:rPr>
              <w:t xml:space="preserve"> </w:t>
            </w:r>
            <w:r w:rsidRPr="00C2385B">
              <w:rPr>
                <w:color w:val="231F20"/>
              </w:rPr>
              <w:t>sorting</w:t>
            </w:r>
            <w:r w:rsidRPr="00C2385B">
              <w:rPr>
                <w:color w:val="231F20"/>
                <w:spacing w:val="-5"/>
              </w:rPr>
              <w:t xml:space="preserve"> </w:t>
            </w:r>
            <w:r w:rsidRPr="00C2385B">
              <w:rPr>
                <w:color w:val="231F20"/>
              </w:rPr>
              <w:t>and</w:t>
            </w:r>
            <w:r w:rsidRPr="00C2385B">
              <w:rPr>
                <w:color w:val="231F20"/>
                <w:spacing w:val="-5"/>
              </w:rPr>
              <w:t xml:space="preserve"> </w:t>
            </w:r>
            <w:r w:rsidRPr="00C2385B">
              <w:rPr>
                <w:color w:val="231F20"/>
              </w:rPr>
              <w:t>transferred</w:t>
            </w:r>
            <w:r w:rsidRPr="00C2385B">
              <w:rPr>
                <w:color w:val="231F20"/>
                <w:spacing w:val="-5"/>
              </w:rPr>
              <w:t xml:space="preserve"> </w:t>
            </w:r>
            <w:r w:rsidRPr="00C2385B">
              <w:rPr>
                <w:color w:val="231F20"/>
              </w:rPr>
              <w:t>to</w:t>
            </w:r>
            <w:r w:rsidRPr="00C2385B">
              <w:rPr>
                <w:color w:val="231F20"/>
                <w:spacing w:val="-5"/>
              </w:rPr>
              <w:t xml:space="preserve"> </w:t>
            </w:r>
            <w:r w:rsidRPr="00C2385B">
              <w:rPr>
                <w:color w:val="231F20"/>
              </w:rPr>
              <w:t>a</w:t>
            </w:r>
            <w:r w:rsidRPr="00C2385B">
              <w:rPr>
                <w:color w:val="231F20"/>
                <w:spacing w:val="-5"/>
              </w:rPr>
              <w:t xml:space="preserve"> </w:t>
            </w:r>
            <w:r w:rsidRPr="00C2385B">
              <w:rPr>
                <w:color w:val="231F20"/>
              </w:rPr>
              <w:t>suitable</w:t>
            </w:r>
            <w:r w:rsidRPr="00C2385B">
              <w:rPr>
                <w:color w:val="231F20"/>
                <w:spacing w:val="-5"/>
              </w:rPr>
              <w:t xml:space="preserve"> </w:t>
            </w:r>
            <w:r w:rsidRPr="00C2385B">
              <w:rPr>
                <w:color w:val="231F20"/>
              </w:rPr>
              <w:t>location</w:t>
            </w:r>
            <w:r w:rsidRPr="00C2385B">
              <w:rPr>
                <w:color w:val="231F20"/>
                <w:spacing w:val="-5"/>
              </w:rPr>
              <w:t xml:space="preserve"> </w:t>
            </w:r>
            <w:r w:rsidRPr="00C2385B">
              <w:rPr>
                <w:color w:val="231F20"/>
              </w:rPr>
              <w:t>for</w:t>
            </w:r>
            <w:r w:rsidRPr="00C2385B">
              <w:rPr>
                <w:color w:val="231F20"/>
                <w:spacing w:val="-5"/>
              </w:rPr>
              <w:t xml:space="preserve"> </w:t>
            </w:r>
            <w:r w:rsidRPr="00C2385B">
              <w:rPr>
                <w:color w:val="231F20"/>
              </w:rPr>
              <w:t xml:space="preserve">recycling, </w:t>
            </w:r>
            <w:proofErr w:type="gramStart"/>
            <w:r w:rsidRPr="00C2385B">
              <w:rPr>
                <w:color w:val="231F20"/>
              </w:rPr>
              <w:t>processing</w:t>
            </w:r>
            <w:proofErr w:type="gramEnd"/>
            <w:r w:rsidRPr="00C2385B">
              <w:rPr>
                <w:color w:val="231F20"/>
              </w:rPr>
              <w:t xml:space="preserve"> or burial</w:t>
            </w:r>
          </w:p>
        </w:tc>
      </w:tr>
    </w:tbl>
    <w:p w14:paraId="10515BFA" w14:textId="77777777" w:rsidR="004E3725" w:rsidRDefault="004E3725" w:rsidP="002361E9">
      <w:pPr>
        <w:pStyle w:val="BodyText"/>
        <w:spacing w:before="157" w:line="271" w:lineRule="auto"/>
      </w:pPr>
    </w:p>
    <w:sectPr w:rsidR="004E3725" w:rsidSect="003C205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309C9" w14:textId="77777777" w:rsidR="0030157F" w:rsidRDefault="0030157F" w:rsidP="00A016EC">
      <w:r>
        <w:separator/>
      </w:r>
    </w:p>
  </w:endnote>
  <w:endnote w:type="continuationSeparator" w:id="0">
    <w:p w14:paraId="379BF5B3" w14:textId="77777777" w:rsidR="0030157F" w:rsidRDefault="0030157F" w:rsidP="00A0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65 Medium">
    <w:panose1 w:val="020B0500000000000000"/>
    <w:charset w:val="00"/>
    <w:family w:val="swiss"/>
    <w:pitch w:val="variable"/>
    <w:sig w:usb0="800000AF" w:usb1="4000004A" w:usb2="00000000" w:usb3="00000000" w:csb0="00000001" w:csb1="00000000"/>
  </w:font>
  <w:font w:name="Helvetica Neue">
    <w:altName w:val="Helvetica Neue"/>
    <w:panose1 w:val="02000A03050000020004"/>
    <w:charset w:val="00"/>
    <w:family w:val="modern"/>
    <w:notTrueType/>
    <w:pitch w:val="variable"/>
    <w:sig w:usb0="A000006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981186"/>
      <w:docPartObj>
        <w:docPartGallery w:val="Page Numbers (Bottom of Page)"/>
        <w:docPartUnique/>
      </w:docPartObj>
    </w:sdtPr>
    <w:sdtEndPr>
      <w:rPr>
        <w:noProof/>
      </w:rPr>
    </w:sdtEndPr>
    <w:sdtContent>
      <w:p w14:paraId="1EF8806F" w14:textId="407DFDA2" w:rsidR="00AC6751" w:rsidRDefault="00AC67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23116B" w14:textId="77777777" w:rsidR="00AC6751" w:rsidRDefault="00AC67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3C2C7" w14:textId="77777777" w:rsidR="0030157F" w:rsidRDefault="0030157F" w:rsidP="00A016EC">
      <w:r>
        <w:separator/>
      </w:r>
    </w:p>
  </w:footnote>
  <w:footnote w:type="continuationSeparator" w:id="0">
    <w:p w14:paraId="66FB39A1" w14:textId="77777777" w:rsidR="0030157F" w:rsidRDefault="0030157F" w:rsidP="00A0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2E6B" w14:textId="0E50B99B" w:rsidR="00AC6751" w:rsidRPr="004B7541" w:rsidRDefault="00AC6751" w:rsidP="00AC6751">
    <w:pPr>
      <w:pStyle w:val="Footer"/>
      <w:rPr>
        <w:sz w:val="20"/>
        <w:szCs w:val="20"/>
      </w:rPr>
    </w:pPr>
    <w:r w:rsidRPr="004B7541">
      <w:rPr>
        <w:sz w:val="20"/>
        <w:szCs w:val="20"/>
      </w:rPr>
      <w:t>Draft Community Waste and Resource Recovery Plan 2022-2023</w:t>
    </w:r>
  </w:p>
  <w:p w14:paraId="27E435F6" w14:textId="77777777" w:rsidR="00AC6751" w:rsidRDefault="00AC67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55C"/>
    <w:multiLevelType w:val="hybridMultilevel"/>
    <w:tmpl w:val="E400875A"/>
    <w:lvl w:ilvl="0" w:tplc="1DC0A54C">
      <w:start w:val="1"/>
      <w:numFmt w:val="bullet"/>
      <w:pStyle w:val="textdotted"/>
      <w:lvlText w:val=""/>
      <w:lvlJc w:val="left"/>
      <w:pPr>
        <w:ind w:left="643" w:hanging="360"/>
      </w:pPr>
      <w:rPr>
        <w:rFonts w:ascii="Symbol" w:hAnsi="Symbol" w:hint="default"/>
        <w:color w:val="auto"/>
      </w:rPr>
    </w:lvl>
    <w:lvl w:ilvl="1" w:tplc="1C78752A">
      <w:start w:val="1"/>
      <w:numFmt w:val="bullet"/>
      <w:lvlText w:val="o"/>
      <w:lvlJc w:val="left"/>
      <w:pPr>
        <w:ind w:left="1352" w:hanging="360"/>
      </w:pPr>
      <w:rPr>
        <w:rFonts w:ascii="Courier New" w:hAnsi="Courier New" w:hint="default"/>
        <w:color w:val="auto"/>
      </w:rPr>
    </w:lvl>
    <w:lvl w:ilvl="2" w:tplc="04090001">
      <w:start w:val="1"/>
      <w:numFmt w:val="bullet"/>
      <w:lvlText w:val=""/>
      <w:lvlJc w:val="left"/>
      <w:pPr>
        <w:ind w:left="-66" w:hanging="360"/>
      </w:pPr>
      <w:rPr>
        <w:rFonts w:ascii="Symbol" w:hAnsi="Symbol" w:hint="default"/>
      </w:rPr>
    </w:lvl>
    <w:lvl w:ilvl="3" w:tplc="04090003">
      <w:start w:val="1"/>
      <w:numFmt w:val="bullet"/>
      <w:lvlText w:val="o"/>
      <w:lvlJc w:val="left"/>
      <w:pPr>
        <w:ind w:left="2094" w:hanging="360"/>
      </w:pPr>
      <w:rPr>
        <w:rFonts w:ascii="Courier New" w:hAnsi="Courier New" w:hint="default"/>
      </w:rPr>
    </w:lvl>
    <w:lvl w:ilvl="4" w:tplc="04090003">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1" w15:restartNumberingAfterBreak="0">
    <w:nsid w:val="05DD1E80"/>
    <w:multiLevelType w:val="hybridMultilevel"/>
    <w:tmpl w:val="74380568"/>
    <w:lvl w:ilvl="0" w:tplc="A87AE732">
      <w:numFmt w:val="bullet"/>
      <w:lvlText w:val="•"/>
      <w:lvlJc w:val="left"/>
      <w:pPr>
        <w:ind w:left="483"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03AC336C">
      <w:numFmt w:val="bullet"/>
      <w:lvlText w:val="•"/>
      <w:lvlJc w:val="left"/>
      <w:pPr>
        <w:ind w:left="925" w:hanging="360"/>
      </w:pPr>
      <w:rPr>
        <w:rFonts w:hint="default"/>
        <w:lang w:val="en-US" w:eastAsia="en-US" w:bidi="ar-SA"/>
      </w:rPr>
    </w:lvl>
    <w:lvl w:ilvl="2" w:tplc="3B629A08">
      <w:numFmt w:val="bullet"/>
      <w:lvlText w:val="•"/>
      <w:lvlJc w:val="left"/>
      <w:pPr>
        <w:ind w:left="1370" w:hanging="360"/>
      </w:pPr>
      <w:rPr>
        <w:rFonts w:hint="default"/>
        <w:lang w:val="en-US" w:eastAsia="en-US" w:bidi="ar-SA"/>
      </w:rPr>
    </w:lvl>
    <w:lvl w:ilvl="3" w:tplc="8CAE696E">
      <w:numFmt w:val="bullet"/>
      <w:lvlText w:val="•"/>
      <w:lvlJc w:val="left"/>
      <w:pPr>
        <w:ind w:left="1815" w:hanging="360"/>
      </w:pPr>
      <w:rPr>
        <w:rFonts w:hint="default"/>
        <w:lang w:val="en-US" w:eastAsia="en-US" w:bidi="ar-SA"/>
      </w:rPr>
    </w:lvl>
    <w:lvl w:ilvl="4" w:tplc="334C30CE">
      <w:numFmt w:val="bullet"/>
      <w:lvlText w:val="•"/>
      <w:lvlJc w:val="left"/>
      <w:pPr>
        <w:ind w:left="2260" w:hanging="360"/>
      </w:pPr>
      <w:rPr>
        <w:rFonts w:hint="default"/>
        <w:lang w:val="en-US" w:eastAsia="en-US" w:bidi="ar-SA"/>
      </w:rPr>
    </w:lvl>
    <w:lvl w:ilvl="5" w:tplc="C9FC427A">
      <w:numFmt w:val="bullet"/>
      <w:lvlText w:val="•"/>
      <w:lvlJc w:val="left"/>
      <w:pPr>
        <w:ind w:left="2706" w:hanging="360"/>
      </w:pPr>
      <w:rPr>
        <w:rFonts w:hint="default"/>
        <w:lang w:val="en-US" w:eastAsia="en-US" w:bidi="ar-SA"/>
      </w:rPr>
    </w:lvl>
    <w:lvl w:ilvl="6" w:tplc="D792A5AC">
      <w:numFmt w:val="bullet"/>
      <w:lvlText w:val="•"/>
      <w:lvlJc w:val="left"/>
      <w:pPr>
        <w:ind w:left="3151" w:hanging="360"/>
      </w:pPr>
      <w:rPr>
        <w:rFonts w:hint="default"/>
        <w:lang w:val="en-US" w:eastAsia="en-US" w:bidi="ar-SA"/>
      </w:rPr>
    </w:lvl>
    <w:lvl w:ilvl="7" w:tplc="5672DEAE">
      <w:numFmt w:val="bullet"/>
      <w:lvlText w:val="•"/>
      <w:lvlJc w:val="left"/>
      <w:pPr>
        <w:ind w:left="3596" w:hanging="360"/>
      </w:pPr>
      <w:rPr>
        <w:rFonts w:hint="default"/>
        <w:lang w:val="en-US" w:eastAsia="en-US" w:bidi="ar-SA"/>
      </w:rPr>
    </w:lvl>
    <w:lvl w:ilvl="8" w:tplc="59C8BEA8">
      <w:numFmt w:val="bullet"/>
      <w:lvlText w:val="•"/>
      <w:lvlJc w:val="left"/>
      <w:pPr>
        <w:ind w:left="4041" w:hanging="360"/>
      </w:pPr>
      <w:rPr>
        <w:rFonts w:hint="default"/>
        <w:lang w:val="en-US" w:eastAsia="en-US" w:bidi="ar-SA"/>
      </w:rPr>
    </w:lvl>
  </w:abstractNum>
  <w:abstractNum w:abstractNumId="2" w15:restartNumberingAfterBreak="0">
    <w:nsid w:val="09401626"/>
    <w:multiLevelType w:val="hybridMultilevel"/>
    <w:tmpl w:val="EC1C82F4"/>
    <w:lvl w:ilvl="0" w:tplc="5344D456">
      <w:numFmt w:val="bullet"/>
      <w:lvlText w:val="•"/>
      <w:lvlJc w:val="left"/>
      <w:pPr>
        <w:ind w:left="550" w:hanging="427"/>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83F6DBD8">
      <w:numFmt w:val="bullet"/>
      <w:lvlText w:val="•"/>
      <w:lvlJc w:val="left"/>
      <w:pPr>
        <w:ind w:left="997" w:hanging="427"/>
      </w:pPr>
      <w:rPr>
        <w:rFonts w:hint="default"/>
        <w:lang w:val="en-US" w:eastAsia="en-US" w:bidi="ar-SA"/>
      </w:rPr>
    </w:lvl>
    <w:lvl w:ilvl="2" w:tplc="87929136">
      <w:numFmt w:val="bullet"/>
      <w:lvlText w:val="•"/>
      <w:lvlJc w:val="left"/>
      <w:pPr>
        <w:ind w:left="1434" w:hanging="427"/>
      </w:pPr>
      <w:rPr>
        <w:rFonts w:hint="default"/>
        <w:lang w:val="en-US" w:eastAsia="en-US" w:bidi="ar-SA"/>
      </w:rPr>
    </w:lvl>
    <w:lvl w:ilvl="3" w:tplc="3DCE6E22">
      <w:numFmt w:val="bullet"/>
      <w:lvlText w:val="•"/>
      <w:lvlJc w:val="left"/>
      <w:pPr>
        <w:ind w:left="1871" w:hanging="427"/>
      </w:pPr>
      <w:rPr>
        <w:rFonts w:hint="default"/>
        <w:lang w:val="en-US" w:eastAsia="en-US" w:bidi="ar-SA"/>
      </w:rPr>
    </w:lvl>
    <w:lvl w:ilvl="4" w:tplc="939C4420">
      <w:numFmt w:val="bullet"/>
      <w:lvlText w:val="•"/>
      <w:lvlJc w:val="left"/>
      <w:pPr>
        <w:ind w:left="2308" w:hanging="427"/>
      </w:pPr>
      <w:rPr>
        <w:rFonts w:hint="default"/>
        <w:lang w:val="en-US" w:eastAsia="en-US" w:bidi="ar-SA"/>
      </w:rPr>
    </w:lvl>
    <w:lvl w:ilvl="5" w:tplc="E556B9E2">
      <w:numFmt w:val="bullet"/>
      <w:lvlText w:val="•"/>
      <w:lvlJc w:val="left"/>
      <w:pPr>
        <w:ind w:left="2746" w:hanging="427"/>
      </w:pPr>
      <w:rPr>
        <w:rFonts w:hint="default"/>
        <w:lang w:val="en-US" w:eastAsia="en-US" w:bidi="ar-SA"/>
      </w:rPr>
    </w:lvl>
    <w:lvl w:ilvl="6" w:tplc="96EEB15E">
      <w:numFmt w:val="bullet"/>
      <w:lvlText w:val="•"/>
      <w:lvlJc w:val="left"/>
      <w:pPr>
        <w:ind w:left="3183" w:hanging="427"/>
      </w:pPr>
      <w:rPr>
        <w:rFonts w:hint="default"/>
        <w:lang w:val="en-US" w:eastAsia="en-US" w:bidi="ar-SA"/>
      </w:rPr>
    </w:lvl>
    <w:lvl w:ilvl="7" w:tplc="11E6FD20">
      <w:numFmt w:val="bullet"/>
      <w:lvlText w:val="•"/>
      <w:lvlJc w:val="left"/>
      <w:pPr>
        <w:ind w:left="3620" w:hanging="427"/>
      </w:pPr>
      <w:rPr>
        <w:rFonts w:hint="default"/>
        <w:lang w:val="en-US" w:eastAsia="en-US" w:bidi="ar-SA"/>
      </w:rPr>
    </w:lvl>
    <w:lvl w:ilvl="8" w:tplc="742E6958">
      <w:numFmt w:val="bullet"/>
      <w:lvlText w:val="•"/>
      <w:lvlJc w:val="left"/>
      <w:pPr>
        <w:ind w:left="4057" w:hanging="427"/>
      </w:pPr>
      <w:rPr>
        <w:rFonts w:hint="default"/>
        <w:lang w:val="en-US" w:eastAsia="en-US" w:bidi="ar-SA"/>
      </w:rPr>
    </w:lvl>
  </w:abstractNum>
  <w:abstractNum w:abstractNumId="3" w15:restartNumberingAfterBreak="0">
    <w:nsid w:val="0BF863F7"/>
    <w:multiLevelType w:val="hybridMultilevel"/>
    <w:tmpl w:val="0268961A"/>
    <w:lvl w:ilvl="0" w:tplc="12768058">
      <w:start w:val="1"/>
      <w:numFmt w:val="bullet"/>
      <w:pStyle w:val="Subtit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10173"/>
    <w:multiLevelType w:val="hybridMultilevel"/>
    <w:tmpl w:val="9FBEE4CC"/>
    <w:lvl w:ilvl="0" w:tplc="04C40AF2">
      <w:numFmt w:val="bullet"/>
      <w:lvlText w:val="•"/>
      <w:lvlJc w:val="left"/>
      <w:pPr>
        <w:ind w:left="470"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3EF80264">
      <w:numFmt w:val="bullet"/>
      <w:lvlText w:val="–"/>
      <w:lvlJc w:val="left"/>
      <w:pPr>
        <w:ind w:left="960"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2" w:tplc="19B803BC">
      <w:numFmt w:val="bullet"/>
      <w:lvlText w:val="•"/>
      <w:lvlJc w:val="left"/>
      <w:pPr>
        <w:ind w:left="-504" w:hanging="360"/>
      </w:pPr>
      <w:rPr>
        <w:rFonts w:hint="default"/>
        <w:lang w:val="en-US" w:eastAsia="en-US" w:bidi="ar-SA"/>
      </w:rPr>
    </w:lvl>
    <w:lvl w:ilvl="3" w:tplc="A7D65584">
      <w:numFmt w:val="bullet"/>
      <w:lvlText w:val="•"/>
      <w:lvlJc w:val="left"/>
      <w:pPr>
        <w:ind w:left="-1967" w:hanging="360"/>
      </w:pPr>
      <w:rPr>
        <w:rFonts w:hint="default"/>
        <w:lang w:val="en-US" w:eastAsia="en-US" w:bidi="ar-SA"/>
      </w:rPr>
    </w:lvl>
    <w:lvl w:ilvl="4" w:tplc="31AC21AE">
      <w:numFmt w:val="bullet"/>
      <w:lvlText w:val="•"/>
      <w:lvlJc w:val="left"/>
      <w:pPr>
        <w:ind w:left="-3430" w:hanging="360"/>
      </w:pPr>
      <w:rPr>
        <w:rFonts w:hint="default"/>
        <w:lang w:val="en-US" w:eastAsia="en-US" w:bidi="ar-SA"/>
      </w:rPr>
    </w:lvl>
    <w:lvl w:ilvl="5" w:tplc="74C63F24">
      <w:numFmt w:val="bullet"/>
      <w:lvlText w:val="•"/>
      <w:lvlJc w:val="left"/>
      <w:pPr>
        <w:ind w:left="-4893" w:hanging="360"/>
      </w:pPr>
      <w:rPr>
        <w:rFonts w:hint="default"/>
        <w:lang w:val="en-US" w:eastAsia="en-US" w:bidi="ar-SA"/>
      </w:rPr>
    </w:lvl>
    <w:lvl w:ilvl="6" w:tplc="C7BE54D2">
      <w:numFmt w:val="bullet"/>
      <w:lvlText w:val="•"/>
      <w:lvlJc w:val="left"/>
      <w:pPr>
        <w:ind w:left="-6357" w:hanging="360"/>
      </w:pPr>
      <w:rPr>
        <w:rFonts w:hint="default"/>
        <w:lang w:val="en-US" w:eastAsia="en-US" w:bidi="ar-SA"/>
      </w:rPr>
    </w:lvl>
    <w:lvl w:ilvl="7" w:tplc="56E288D8">
      <w:numFmt w:val="bullet"/>
      <w:lvlText w:val="•"/>
      <w:lvlJc w:val="left"/>
      <w:pPr>
        <w:ind w:left="-7820" w:hanging="360"/>
      </w:pPr>
      <w:rPr>
        <w:rFonts w:hint="default"/>
        <w:lang w:val="en-US" w:eastAsia="en-US" w:bidi="ar-SA"/>
      </w:rPr>
    </w:lvl>
    <w:lvl w:ilvl="8" w:tplc="406C0354">
      <w:numFmt w:val="bullet"/>
      <w:lvlText w:val="•"/>
      <w:lvlJc w:val="left"/>
      <w:pPr>
        <w:ind w:left="-9283" w:hanging="360"/>
      </w:pPr>
      <w:rPr>
        <w:rFonts w:hint="default"/>
        <w:lang w:val="en-US" w:eastAsia="en-US" w:bidi="ar-SA"/>
      </w:rPr>
    </w:lvl>
  </w:abstractNum>
  <w:abstractNum w:abstractNumId="5" w15:restartNumberingAfterBreak="0">
    <w:nsid w:val="183B33D7"/>
    <w:multiLevelType w:val="hybridMultilevel"/>
    <w:tmpl w:val="8BA0FC86"/>
    <w:lvl w:ilvl="0" w:tplc="2C320240">
      <w:start w:val="1"/>
      <w:numFmt w:val="bullet"/>
      <w:pStyle w:val="Textcriticalblu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717BC1"/>
    <w:multiLevelType w:val="hybridMultilevel"/>
    <w:tmpl w:val="C540A5EC"/>
    <w:lvl w:ilvl="0" w:tplc="F5F09F7A">
      <w:numFmt w:val="bullet"/>
      <w:lvlText w:val="•"/>
      <w:lvlJc w:val="left"/>
      <w:pPr>
        <w:ind w:left="556"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77B02AF8">
      <w:numFmt w:val="bullet"/>
      <w:lvlText w:val="•"/>
      <w:lvlJc w:val="left"/>
      <w:pPr>
        <w:ind w:left="1148" w:hanging="360"/>
      </w:pPr>
      <w:rPr>
        <w:rFonts w:hint="default"/>
        <w:lang w:val="en-US" w:eastAsia="en-US" w:bidi="ar-SA"/>
      </w:rPr>
    </w:lvl>
    <w:lvl w:ilvl="2" w:tplc="BB3A3580">
      <w:numFmt w:val="bullet"/>
      <w:lvlText w:val="•"/>
      <w:lvlJc w:val="left"/>
      <w:pPr>
        <w:ind w:left="1737" w:hanging="360"/>
      </w:pPr>
      <w:rPr>
        <w:rFonts w:hint="default"/>
        <w:lang w:val="en-US" w:eastAsia="en-US" w:bidi="ar-SA"/>
      </w:rPr>
    </w:lvl>
    <w:lvl w:ilvl="3" w:tplc="D5E0B318">
      <w:numFmt w:val="bullet"/>
      <w:lvlText w:val="•"/>
      <w:lvlJc w:val="left"/>
      <w:pPr>
        <w:ind w:left="2326" w:hanging="360"/>
      </w:pPr>
      <w:rPr>
        <w:rFonts w:hint="default"/>
        <w:lang w:val="en-US" w:eastAsia="en-US" w:bidi="ar-SA"/>
      </w:rPr>
    </w:lvl>
    <w:lvl w:ilvl="4" w:tplc="4E384C20">
      <w:numFmt w:val="bullet"/>
      <w:lvlText w:val="•"/>
      <w:lvlJc w:val="left"/>
      <w:pPr>
        <w:ind w:left="2914" w:hanging="360"/>
      </w:pPr>
      <w:rPr>
        <w:rFonts w:hint="default"/>
        <w:lang w:val="en-US" w:eastAsia="en-US" w:bidi="ar-SA"/>
      </w:rPr>
    </w:lvl>
    <w:lvl w:ilvl="5" w:tplc="D63C37D4">
      <w:numFmt w:val="bullet"/>
      <w:lvlText w:val="•"/>
      <w:lvlJc w:val="left"/>
      <w:pPr>
        <w:ind w:left="3503" w:hanging="360"/>
      </w:pPr>
      <w:rPr>
        <w:rFonts w:hint="default"/>
        <w:lang w:val="en-US" w:eastAsia="en-US" w:bidi="ar-SA"/>
      </w:rPr>
    </w:lvl>
    <w:lvl w:ilvl="6" w:tplc="4F889E4E">
      <w:numFmt w:val="bullet"/>
      <w:lvlText w:val="•"/>
      <w:lvlJc w:val="left"/>
      <w:pPr>
        <w:ind w:left="4092" w:hanging="360"/>
      </w:pPr>
      <w:rPr>
        <w:rFonts w:hint="default"/>
        <w:lang w:val="en-US" w:eastAsia="en-US" w:bidi="ar-SA"/>
      </w:rPr>
    </w:lvl>
    <w:lvl w:ilvl="7" w:tplc="8302655A">
      <w:numFmt w:val="bullet"/>
      <w:lvlText w:val="•"/>
      <w:lvlJc w:val="left"/>
      <w:pPr>
        <w:ind w:left="4680" w:hanging="360"/>
      </w:pPr>
      <w:rPr>
        <w:rFonts w:hint="default"/>
        <w:lang w:val="en-US" w:eastAsia="en-US" w:bidi="ar-SA"/>
      </w:rPr>
    </w:lvl>
    <w:lvl w:ilvl="8" w:tplc="90CC53F4">
      <w:numFmt w:val="bullet"/>
      <w:lvlText w:val="•"/>
      <w:lvlJc w:val="left"/>
      <w:pPr>
        <w:ind w:left="5269" w:hanging="360"/>
      </w:pPr>
      <w:rPr>
        <w:rFonts w:hint="default"/>
        <w:lang w:val="en-US" w:eastAsia="en-US" w:bidi="ar-SA"/>
      </w:rPr>
    </w:lvl>
  </w:abstractNum>
  <w:abstractNum w:abstractNumId="7" w15:restartNumberingAfterBreak="0">
    <w:nsid w:val="1F6B1232"/>
    <w:multiLevelType w:val="hybridMultilevel"/>
    <w:tmpl w:val="6188FEDA"/>
    <w:lvl w:ilvl="0" w:tplc="9530DE8A">
      <w:numFmt w:val="bullet"/>
      <w:lvlText w:val="•"/>
      <w:lvlJc w:val="left"/>
      <w:pPr>
        <w:ind w:left="640"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16807206">
      <w:numFmt w:val="bullet"/>
      <w:lvlText w:val="•"/>
      <w:lvlJc w:val="left"/>
      <w:pPr>
        <w:ind w:left="1041" w:hanging="360"/>
      </w:pPr>
      <w:rPr>
        <w:rFonts w:hint="default"/>
        <w:lang w:val="en-US" w:eastAsia="en-US" w:bidi="ar-SA"/>
      </w:rPr>
    </w:lvl>
    <w:lvl w:ilvl="2" w:tplc="C924EC6E">
      <w:numFmt w:val="bullet"/>
      <w:lvlText w:val="•"/>
      <w:lvlJc w:val="left"/>
      <w:pPr>
        <w:ind w:left="1442" w:hanging="360"/>
      </w:pPr>
      <w:rPr>
        <w:rFonts w:hint="default"/>
        <w:lang w:val="en-US" w:eastAsia="en-US" w:bidi="ar-SA"/>
      </w:rPr>
    </w:lvl>
    <w:lvl w:ilvl="3" w:tplc="DDA6B6BA">
      <w:numFmt w:val="bullet"/>
      <w:lvlText w:val="•"/>
      <w:lvlJc w:val="left"/>
      <w:pPr>
        <w:ind w:left="1843" w:hanging="360"/>
      </w:pPr>
      <w:rPr>
        <w:rFonts w:hint="default"/>
        <w:lang w:val="en-US" w:eastAsia="en-US" w:bidi="ar-SA"/>
      </w:rPr>
    </w:lvl>
    <w:lvl w:ilvl="4" w:tplc="B0E6DE96">
      <w:numFmt w:val="bullet"/>
      <w:lvlText w:val="•"/>
      <w:lvlJc w:val="left"/>
      <w:pPr>
        <w:ind w:left="2244" w:hanging="360"/>
      </w:pPr>
      <w:rPr>
        <w:rFonts w:hint="default"/>
        <w:lang w:val="en-US" w:eastAsia="en-US" w:bidi="ar-SA"/>
      </w:rPr>
    </w:lvl>
    <w:lvl w:ilvl="5" w:tplc="B0985DCC">
      <w:numFmt w:val="bullet"/>
      <w:lvlText w:val="•"/>
      <w:lvlJc w:val="left"/>
      <w:pPr>
        <w:ind w:left="2645" w:hanging="360"/>
      </w:pPr>
      <w:rPr>
        <w:rFonts w:hint="default"/>
        <w:lang w:val="en-US" w:eastAsia="en-US" w:bidi="ar-SA"/>
      </w:rPr>
    </w:lvl>
    <w:lvl w:ilvl="6" w:tplc="AD5ADE46">
      <w:numFmt w:val="bullet"/>
      <w:lvlText w:val="•"/>
      <w:lvlJc w:val="left"/>
      <w:pPr>
        <w:ind w:left="3046" w:hanging="360"/>
      </w:pPr>
      <w:rPr>
        <w:rFonts w:hint="default"/>
        <w:lang w:val="en-US" w:eastAsia="en-US" w:bidi="ar-SA"/>
      </w:rPr>
    </w:lvl>
    <w:lvl w:ilvl="7" w:tplc="D41014D2">
      <w:numFmt w:val="bullet"/>
      <w:lvlText w:val="•"/>
      <w:lvlJc w:val="left"/>
      <w:pPr>
        <w:ind w:left="3447" w:hanging="360"/>
      </w:pPr>
      <w:rPr>
        <w:rFonts w:hint="default"/>
        <w:lang w:val="en-US" w:eastAsia="en-US" w:bidi="ar-SA"/>
      </w:rPr>
    </w:lvl>
    <w:lvl w:ilvl="8" w:tplc="F9E8C796">
      <w:numFmt w:val="bullet"/>
      <w:lvlText w:val="•"/>
      <w:lvlJc w:val="left"/>
      <w:pPr>
        <w:ind w:left="3848" w:hanging="360"/>
      </w:pPr>
      <w:rPr>
        <w:rFonts w:hint="default"/>
        <w:lang w:val="en-US" w:eastAsia="en-US" w:bidi="ar-SA"/>
      </w:rPr>
    </w:lvl>
  </w:abstractNum>
  <w:abstractNum w:abstractNumId="8" w15:restartNumberingAfterBreak="0">
    <w:nsid w:val="27716112"/>
    <w:multiLevelType w:val="hybridMultilevel"/>
    <w:tmpl w:val="736EADF0"/>
    <w:lvl w:ilvl="0" w:tplc="842AC1AE">
      <w:numFmt w:val="bullet"/>
      <w:lvlText w:val="•"/>
      <w:lvlJc w:val="left"/>
      <w:pPr>
        <w:ind w:left="556"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B5AAC3AC">
      <w:numFmt w:val="bullet"/>
      <w:lvlText w:val="•"/>
      <w:lvlJc w:val="left"/>
      <w:pPr>
        <w:ind w:left="1148" w:hanging="360"/>
      </w:pPr>
      <w:rPr>
        <w:rFonts w:hint="default"/>
        <w:lang w:val="en-US" w:eastAsia="en-US" w:bidi="ar-SA"/>
      </w:rPr>
    </w:lvl>
    <w:lvl w:ilvl="2" w:tplc="1BBC664A">
      <w:numFmt w:val="bullet"/>
      <w:lvlText w:val="•"/>
      <w:lvlJc w:val="left"/>
      <w:pPr>
        <w:ind w:left="1737" w:hanging="360"/>
      </w:pPr>
      <w:rPr>
        <w:rFonts w:hint="default"/>
        <w:lang w:val="en-US" w:eastAsia="en-US" w:bidi="ar-SA"/>
      </w:rPr>
    </w:lvl>
    <w:lvl w:ilvl="3" w:tplc="931404E8">
      <w:numFmt w:val="bullet"/>
      <w:lvlText w:val="•"/>
      <w:lvlJc w:val="left"/>
      <w:pPr>
        <w:ind w:left="2326" w:hanging="360"/>
      </w:pPr>
      <w:rPr>
        <w:rFonts w:hint="default"/>
        <w:lang w:val="en-US" w:eastAsia="en-US" w:bidi="ar-SA"/>
      </w:rPr>
    </w:lvl>
    <w:lvl w:ilvl="4" w:tplc="80C6CDDE">
      <w:numFmt w:val="bullet"/>
      <w:lvlText w:val="•"/>
      <w:lvlJc w:val="left"/>
      <w:pPr>
        <w:ind w:left="2914" w:hanging="360"/>
      </w:pPr>
      <w:rPr>
        <w:rFonts w:hint="default"/>
        <w:lang w:val="en-US" w:eastAsia="en-US" w:bidi="ar-SA"/>
      </w:rPr>
    </w:lvl>
    <w:lvl w:ilvl="5" w:tplc="6C1E1D9E">
      <w:numFmt w:val="bullet"/>
      <w:lvlText w:val="•"/>
      <w:lvlJc w:val="left"/>
      <w:pPr>
        <w:ind w:left="3503" w:hanging="360"/>
      </w:pPr>
      <w:rPr>
        <w:rFonts w:hint="default"/>
        <w:lang w:val="en-US" w:eastAsia="en-US" w:bidi="ar-SA"/>
      </w:rPr>
    </w:lvl>
    <w:lvl w:ilvl="6" w:tplc="B5529C36">
      <w:numFmt w:val="bullet"/>
      <w:lvlText w:val="•"/>
      <w:lvlJc w:val="left"/>
      <w:pPr>
        <w:ind w:left="4092" w:hanging="360"/>
      </w:pPr>
      <w:rPr>
        <w:rFonts w:hint="default"/>
        <w:lang w:val="en-US" w:eastAsia="en-US" w:bidi="ar-SA"/>
      </w:rPr>
    </w:lvl>
    <w:lvl w:ilvl="7" w:tplc="4ABECB1C">
      <w:numFmt w:val="bullet"/>
      <w:lvlText w:val="•"/>
      <w:lvlJc w:val="left"/>
      <w:pPr>
        <w:ind w:left="4680" w:hanging="360"/>
      </w:pPr>
      <w:rPr>
        <w:rFonts w:hint="default"/>
        <w:lang w:val="en-US" w:eastAsia="en-US" w:bidi="ar-SA"/>
      </w:rPr>
    </w:lvl>
    <w:lvl w:ilvl="8" w:tplc="88023596">
      <w:numFmt w:val="bullet"/>
      <w:lvlText w:val="•"/>
      <w:lvlJc w:val="left"/>
      <w:pPr>
        <w:ind w:left="5269" w:hanging="360"/>
      </w:pPr>
      <w:rPr>
        <w:rFonts w:hint="default"/>
        <w:lang w:val="en-US" w:eastAsia="en-US" w:bidi="ar-SA"/>
      </w:rPr>
    </w:lvl>
  </w:abstractNum>
  <w:abstractNum w:abstractNumId="9" w15:restartNumberingAfterBreak="0">
    <w:nsid w:val="27C31F9C"/>
    <w:multiLevelType w:val="hybridMultilevel"/>
    <w:tmpl w:val="CC44C812"/>
    <w:lvl w:ilvl="0" w:tplc="E6029874">
      <w:numFmt w:val="bullet"/>
      <w:lvlText w:val="•"/>
      <w:lvlJc w:val="left"/>
      <w:pPr>
        <w:ind w:left="483"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1BE43A1C">
      <w:numFmt w:val="bullet"/>
      <w:lvlText w:val="•"/>
      <w:lvlJc w:val="left"/>
      <w:pPr>
        <w:ind w:left="925" w:hanging="360"/>
      </w:pPr>
      <w:rPr>
        <w:rFonts w:hint="default"/>
        <w:lang w:val="en-US" w:eastAsia="en-US" w:bidi="ar-SA"/>
      </w:rPr>
    </w:lvl>
    <w:lvl w:ilvl="2" w:tplc="A6163250">
      <w:numFmt w:val="bullet"/>
      <w:lvlText w:val="•"/>
      <w:lvlJc w:val="left"/>
      <w:pPr>
        <w:ind w:left="1370" w:hanging="360"/>
      </w:pPr>
      <w:rPr>
        <w:rFonts w:hint="default"/>
        <w:lang w:val="en-US" w:eastAsia="en-US" w:bidi="ar-SA"/>
      </w:rPr>
    </w:lvl>
    <w:lvl w:ilvl="3" w:tplc="985A5984">
      <w:numFmt w:val="bullet"/>
      <w:lvlText w:val="•"/>
      <w:lvlJc w:val="left"/>
      <w:pPr>
        <w:ind w:left="1815" w:hanging="360"/>
      </w:pPr>
      <w:rPr>
        <w:rFonts w:hint="default"/>
        <w:lang w:val="en-US" w:eastAsia="en-US" w:bidi="ar-SA"/>
      </w:rPr>
    </w:lvl>
    <w:lvl w:ilvl="4" w:tplc="78002292">
      <w:numFmt w:val="bullet"/>
      <w:lvlText w:val="•"/>
      <w:lvlJc w:val="left"/>
      <w:pPr>
        <w:ind w:left="2260" w:hanging="360"/>
      </w:pPr>
      <w:rPr>
        <w:rFonts w:hint="default"/>
        <w:lang w:val="en-US" w:eastAsia="en-US" w:bidi="ar-SA"/>
      </w:rPr>
    </w:lvl>
    <w:lvl w:ilvl="5" w:tplc="A934A0B2">
      <w:numFmt w:val="bullet"/>
      <w:lvlText w:val="•"/>
      <w:lvlJc w:val="left"/>
      <w:pPr>
        <w:ind w:left="2706" w:hanging="360"/>
      </w:pPr>
      <w:rPr>
        <w:rFonts w:hint="default"/>
        <w:lang w:val="en-US" w:eastAsia="en-US" w:bidi="ar-SA"/>
      </w:rPr>
    </w:lvl>
    <w:lvl w:ilvl="6" w:tplc="79A8C62C">
      <w:numFmt w:val="bullet"/>
      <w:lvlText w:val="•"/>
      <w:lvlJc w:val="left"/>
      <w:pPr>
        <w:ind w:left="3151" w:hanging="360"/>
      </w:pPr>
      <w:rPr>
        <w:rFonts w:hint="default"/>
        <w:lang w:val="en-US" w:eastAsia="en-US" w:bidi="ar-SA"/>
      </w:rPr>
    </w:lvl>
    <w:lvl w:ilvl="7" w:tplc="3DCAC52A">
      <w:numFmt w:val="bullet"/>
      <w:lvlText w:val="•"/>
      <w:lvlJc w:val="left"/>
      <w:pPr>
        <w:ind w:left="3596" w:hanging="360"/>
      </w:pPr>
      <w:rPr>
        <w:rFonts w:hint="default"/>
        <w:lang w:val="en-US" w:eastAsia="en-US" w:bidi="ar-SA"/>
      </w:rPr>
    </w:lvl>
    <w:lvl w:ilvl="8" w:tplc="7E0406EA">
      <w:numFmt w:val="bullet"/>
      <w:lvlText w:val="•"/>
      <w:lvlJc w:val="left"/>
      <w:pPr>
        <w:ind w:left="4041" w:hanging="360"/>
      </w:pPr>
      <w:rPr>
        <w:rFonts w:hint="default"/>
        <w:lang w:val="en-US" w:eastAsia="en-US" w:bidi="ar-SA"/>
      </w:rPr>
    </w:lvl>
  </w:abstractNum>
  <w:abstractNum w:abstractNumId="10" w15:restartNumberingAfterBreak="0">
    <w:nsid w:val="2F4520F3"/>
    <w:multiLevelType w:val="hybridMultilevel"/>
    <w:tmpl w:val="95A20DEC"/>
    <w:lvl w:ilvl="0" w:tplc="7A404F66">
      <w:numFmt w:val="bullet"/>
      <w:lvlText w:val="•"/>
      <w:lvlJc w:val="left"/>
      <w:pPr>
        <w:ind w:left="483"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7ABE4302">
      <w:numFmt w:val="bullet"/>
      <w:lvlText w:val="•"/>
      <w:lvlJc w:val="left"/>
      <w:pPr>
        <w:ind w:left="925" w:hanging="360"/>
      </w:pPr>
      <w:rPr>
        <w:rFonts w:hint="default"/>
        <w:lang w:val="en-US" w:eastAsia="en-US" w:bidi="ar-SA"/>
      </w:rPr>
    </w:lvl>
    <w:lvl w:ilvl="2" w:tplc="EF8EB4D6">
      <w:numFmt w:val="bullet"/>
      <w:lvlText w:val="•"/>
      <w:lvlJc w:val="left"/>
      <w:pPr>
        <w:ind w:left="1370" w:hanging="360"/>
      </w:pPr>
      <w:rPr>
        <w:rFonts w:hint="default"/>
        <w:lang w:val="en-US" w:eastAsia="en-US" w:bidi="ar-SA"/>
      </w:rPr>
    </w:lvl>
    <w:lvl w:ilvl="3" w:tplc="1E4CB996">
      <w:numFmt w:val="bullet"/>
      <w:lvlText w:val="•"/>
      <w:lvlJc w:val="left"/>
      <w:pPr>
        <w:ind w:left="1815" w:hanging="360"/>
      </w:pPr>
      <w:rPr>
        <w:rFonts w:hint="default"/>
        <w:lang w:val="en-US" w:eastAsia="en-US" w:bidi="ar-SA"/>
      </w:rPr>
    </w:lvl>
    <w:lvl w:ilvl="4" w:tplc="43EAD340">
      <w:numFmt w:val="bullet"/>
      <w:lvlText w:val="•"/>
      <w:lvlJc w:val="left"/>
      <w:pPr>
        <w:ind w:left="2260" w:hanging="360"/>
      </w:pPr>
      <w:rPr>
        <w:rFonts w:hint="default"/>
        <w:lang w:val="en-US" w:eastAsia="en-US" w:bidi="ar-SA"/>
      </w:rPr>
    </w:lvl>
    <w:lvl w:ilvl="5" w:tplc="BF383D62">
      <w:numFmt w:val="bullet"/>
      <w:lvlText w:val="•"/>
      <w:lvlJc w:val="left"/>
      <w:pPr>
        <w:ind w:left="2706" w:hanging="360"/>
      </w:pPr>
      <w:rPr>
        <w:rFonts w:hint="default"/>
        <w:lang w:val="en-US" w:eastAsia="en-US" w:bidi="ar-SA"/>
      </w:rPr>
    </w:lvl>
    <w:lvl w:ilvl="6" w:tplc="6BA29D48">
      <w:numFmt w:val="bullet"/>
      <w:lvlText w:val="•"/>
      <w:lvlJc w:val="left"/>
      <w:pPr>
        <w:ind w:left="3151" w:hanging="360"/>
      </w:pPr>
      <w:rPr>
        <w:rFonts w:hint="default"/>
        <w:lang w:val="en-US" w:eastAsia="en-US" w:bidi="ar-SA"/>
      </w:rPr>
    </w:lvl>
    <w:lvl w:ilvl="7" w:tplc="76E0F21E">
      <w:numFmt w:val="bullet"/>
      <w:lvlText w:val="•"/>
      <w:lvlJc w:val="left"/>
      <w:pPr>
        <w:ind w:left="3596" w:hanging="360"/>
      </w:pPr>
      <w:rPr>
        <w:rFonts w:hint="default"/>
        <w:lang w:val="en-US" w:eastAsia="en-US" w:bidi="ar-SA"/>
      </w:rPr>
    </w:lvl>
    <w:lvl w:ilvl="8" w:tplc="FAEE44C2">
      <w:numFmt w:val="bullet"/>
      <w:lvlText w:val="•"/>
      <w:lvlJc w:val="left"/>
      <w:pPr>
        <w:ind w:left="4041" w:hanging="360"/>
      </w:pPr>
      <w:rPr>
        <w:rFonts w:hint="default"/>
        <w:lang w:val="en-US" w:eastAsia="en-US" w:bidi="ar-SA"/>
      </w:rPr>
    </w:lvl>
  </w:abstractNum>
  <w:abstractNum w:abstractNumId="11" w15:restartNumberingAfterBreak="0">
    <w:nsid w:val="413B38C9"/>
    <w:multiLevelType w:val="hybridMultilevel"/>
    <w:tmpl w:val="70DACFB6"/>
    <w:lvl w:ilvl="0" w:tplc="2EA0048C">
      <w:numFmt w:val="bullet"/>
      <w:lvlText w:val="•"/>
      <w:lvlJc w:val="left"/>
      <w:pPr>
        <w:ind w:left="483"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B066C6D0">
      <w:numFmt w:val="bullet"/>
      <w:lvlText w:val="•"/>
      <w:lvlJc w:val="left"/>
      <w:pPr>
        <w:ind w:left="925" w:hanging="360"/>
      </w:pPr>
      <w:rPr>
        <w:rFonts w:hint="default"/>
        <w:lang w:val="en-US" w:eastAsia="en-US" w:bidi="ar-SA"/>
      </w:rPr>
    </w:lvl>
    <w:lvl w:ilvl="2" w:tplc="B226DA62">
      <w:numFmt w:val="bullet"/>
      <w:lvlText w:val="•"/>
      <w:lvlJc w:val="left"/>
      <w:pPr>
        <w:ind w:left="1370" w:hanging="360"/>
      </w:pPr>
      <w:rPr>
        <w:rFonts w:hint="default"/>
        <w:lang w:val="en-US" w:eastAsia="en-US" w:bidi="ar-SA"/>
      </w:rPr>
    </w:lvl>
    <w:lvl w:ilvl="3" w:tplc="61626780">
      <w:numFmt w:val="bullet"/>
      <w:lvlText w:val="•"/>
      <w:lvlJc w:val="left"/>
      <w:pPr>
        <w:ind w:left="1815" w:hanging="360"/>
      </w:pPr>
      <w:rPr>
        <w:rFonts w:hint="default"/>
        <w:lang w:val="en-US" w:eastAsia="en-US" w:bidi="ar-SA"/>
      </w:rPr>
    </w:lvl>
    <w:lvl w:ilvl="4" w:tplc="0F3252CC">
      <w:numFmt w:val="bullet"/>
      <w:lvlText w:val="•"/>
      <w:lvlJc w:val="left"/>
      <w:pPr>
        <w:ind w:left="2260" w:hanging="360"/>
      </w:pPr>
      <w:rPr>
        <w:rFonts w:hint="default"/>
        <w:lang w:val="en-US" w:eastAsia="en-US" w:bidi="ar-SA"/>
      </w:rPr>
    </w:lvl>
    <w:lvl w:ilvl="5" w:tplc="EAF0ABA2">
      <w:numFmt w:val="bullet"/>
      <w:lvlText w:val="•"/>
      <w:lvlJc w:val="left"/>
      <w:pPr>
        <w:ind w:left="2706" w:hanging="360"/>
      </w:pPr>
      <w:rPr>
        <w:rFonts w:hint="default"/>
        <w:lang w:val="en-US" w:eastAsia="en-US" w:bidi="ar-SA"/>
      </w:rPr>
    </w:lvl>
    <w:lvl w:ilvl="6" w:tplc="13C4C734">
      <w:numFmt w:val="bullet"/>
      <w:lvlText w:val="•"/>
      <w:lvlJc w:val="left"/>
      <w:pPr>
        <w:ind w:left="3151" w:hanging="360"/>
      </w:pPr>
      <w:rPr>
        <w:rFonts w:hint="default"/>
        <w:lang w:val="en-US" w:eastAsia="en-US" w:bidi="ar-SA"/>
      </w:rPr>
    </w:lvl>
    <w:lvl w:ilvl="7" w:tplc="C3F4E47A">
      <w:numFmt w:val="bullet"/>
      <w:lvlText w:val="•"/>
      <w:lvlJc w:val="left"/>
      <w:pPr>
        <w:ind w:left="3596" w:hanging="360"/>
      </w:pPr>
      <w:rPr>
        <w:rFonts w:hint="default"/>
        <w:lang w:val="en-US" w:eastAsia="en-US" w:bidi="ar-SA"/>
      </w:rPr>
    </w:lvl>
    <w:lvl w:ilvl="8" w:tplc="CE32008E">
      <w:numFmt w:val="bullet"/>
      <w:lvlText w:val="•"/>
      <w:lvlJc w:val="left"/>
      <w:pPr>
        <w:ind w:left="4041" w:hanging="360"/>
      </w:pPr>
      <w:rPr>
        <w:rFonts w:hint="default"/>
        <w:lang w:val="en-US" w:eastAsia="en-US" w:bidi="ar-SA"/>
      </w:rPr>
    </w:lvl>
  </w:abstractNum>
  <w:abstractNum w:abstractNumId="12" w15:restartNumberingAfterBreak="0">
    <w:nsid w:val="44F3698F"/>
    <w:multiLevelType w:val="hybridMultilevel"/>
    <w:tmpl w:val="9126C7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ED0A64"/>
    <w:multiLevelType w:val="hybridMultilevel"/>
    <w:tmpl w:val="9342ED5C"/>
    <w:lvl w:ilvl="0" w:tplc="84CC263C">
      <w:numFmt w:val="bullet"/>
      <w:lvlText w:val="•"/>
      <w:lvlJc w:val="left"/>
      <w:pPr>
        <w:ind w:left="470"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3E105D84">
      <w:numFmt w:val="bullet"/>
      <w:lvlText w:val="–"/>
      <w:lvlJc w:val="left"/>
      <w:pPr>
        <w:ind w:left="960"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2" w:tplc="1450C462">
      <w:numFmt w:val="bullet"/>
      <w:lvlText w:val="•"/>
      <w:lvlJc w:val="left"/>
      <w:pPr>
        <w:ind w:left="2020" w:hanging="360"/>
      </w:pPr>
      <w:rPr>
        <w:rFonts w:hint="default"/>
        <w:lang w:val="en-US" w:eastAsia="en-US" w:bidi="ar-SA"/>
      </w:rPr>
    </w:lvl>
    <w:lvl w:ilvl="3" w:tplc="5D7255D0">
      <w:numFmt w:val="bullet"/>
      <w:lvlText w:val="•"/>
      <w:lvlJc w:val="left"/>
      <w:pPr>
        <w:ind w:left="3081" w:hanging="360"/>
      </w:pPr>
      <w:rPr>
        <w:rFonts w:hint="default"/>
        <w:lang w:val="en-US" w:eastAsia="en-US" w:bidi="ar-SA"/>
      </w:rPr>
    </w:lvl>
    <w:lvl w:ilvl="4" w:tplc="9BEC2E7C">
      <w:numFmt w:val="bullet"/>
      <w:lvlText w:val="•"/>
      <w:lvlJc w:val="left"/>
      <w:pPr>
        <w:ind w:left="4141" w:hanging="360"/>
      </w:pPr>
      <w:rPr>
        <w:rFonts w:hint="default"/>
        <w:lang w:val="en-US" w:eastAsia="en-US" w:bidi="ar-SA"/>
      </w:rPr>
    </w:lvl>
    <w:lvl w:ilvl="5" w:tplc="975C3E4A">
      <w:numFmt w:val="bullet"/>
      <w:lvlText w:val="•"/>
      <w:lvlJc w:val="left"/>
      <w:pPr>
        <w:ind w:left="5202" w:hanging="360"/>
      </w:pPr>
      <w:rPr>
        <w:rFonts w:hint="default"/>
        <w:lang w:val="en-US" w:eastAsia="en-US" w:bidi="ar-SA"/>
      </w:rPr>
    </w:lvl>
    <w:lvl w:ilvl="6" w:tplc="1ED8AFF8">
      <w:numFmt w:val="bullet"/>
      <w:lvlText w:val="•"/>
      <w:lvlJc w:val="left"/>
      <w:pPr>
        <w:ind w:left="6263" w:hanging="360"/>
      </w:pPr>
      <w:rPr>
        <w:rFonts w:hint="default"/>
        <w:lang w:val="en-US" w:eastAsia="en-US" w:bidi="ar-SA"/>
      </w:rPr>
    </w:lvl>
    <w:lvl w:ilvl="7" w:tplc="5C742FBE">
      <w:numFmt w:val="bullet"/>
      <w:lvlText w:val="•"/>
      <w:lvlJc w:val="left"/>
      <w:pPr>
        <w:ind w:left="7323" w:hanging="360"/>
      </w:pPr>
      <w:rPr>
        <w:rFonts w:hint="default"/>
        <w:lang w:val="en-US" w:eastAsia="en-US" w:bidi="ar-SA"/>
      </w:rPr>
    </w:lvl>
    <w:lvl w:ilvl="8" w:tplc="E2AC9FCE">
      <w:numFmt w:val="bullet"/>
      <w:lvlText w:val="•"/>
      <w:lvlJc w:val="left"/>
      <w:pPr>
        <w:ind w:left="8384" w:hanging="360"/>
      </w:pPr>
      <w:rPr>
        <w:rFonts w:hint="default"/>
        <w:lang w:val="en-US" w:eastAsia="en-US" w:bidi="ar-SA"/>
      </w:rPr>
    </w:lvl>
  </w:abstractNum>
  <w:abstractNum w:abstractNumId="14" w15:restartNumberingAfterBreak="0">
    <w:nsid w:val="5775597B"/>
    <w:multiLevelType w:val="hybridMultilevel"/>
    <w:tmpl w:val="FB28DBA4"/>
    <w:lvl w:ilvl="0" w:tplc="B50E54E8">
      <w:numFmt w:val="bullet"/>
      <w:lvlText w:val="•"/>
      <w:lvlJc w:val="left"/>
      <w:pPr>
        <w:ind w:left="556"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9CF61190">
      <w:numFmt w:val="bullet"/>
      <w:lvlText w:val="•"/>
      <w:lvlJc w:val="left"/>
      <w:pPr>
        <w:ind w:left="1148" w:hanging="360"/>
      </w:pPr>
      <w:rPr>
        <w:rFonts w:hint="default"/>
        <w:lang w:val="en-US" w:eastAsia="en-US" w:bidi="ar-SA"/>
      </w:rPr>
    </w:lvl>
    <w:lvl w:ilvl="2" w:tplc="384416A8">
      <w:numFmt w:val="bullet"/>
      <w:lvlText w:val="•"/>
      <w:lvlJc w:val="left"/>
      <w:pPr>
        <w:ind w:left="1737" w:hanging="360"/>
      </w:pPr>
      <w:rPr>
        <w:rFonts w:hint="default"/>
        <w:lang w:val="en-US" w:eastAsia="en-US" w:bidi="ar-SA"/>
      </w:rPr>
    </w:lvl>
    <w:lvl w:ilvl="3" w:tplc="895C2F34">
      <w:numFmt w:val="bullet"/>
      <w:lvlText w:val="•"/>
      <w:lvlJc w:val="left"/>
      <w:pPr>
        <w:ind w:left="2326" w:hanging="360"/>
      </w:pPr>
      <w:rPr>
        <w:rFonts w:hint="default"/>
        <w:lang w:val="en-US" w:eastAsia="en-US" w:bidi="ar-SA"/>
      </w:rPr>
    </w:lvl>
    <w:lvl w:ilvl="4" w:tplc="226C1196">
      <w:numFmt w:val="bullet"/>
      <w:lvlText w:val="•"/>
      <w:lvlJc w:val="left"/>
      <w:pPr>
        <w:ind w:left="2914" w:hanging="360"/>
      </w:pPr>
      <w:rPr>
        <w:rFonts w:hint="default"/>
        <w:lang w:val="en-US" w:eastAsia="en-US" w:bidi="ar-SA"/>
      </w:rPr>
    </w:lvl>
    <w:lvl w:ilvl="5" w:tplc="1528DC16">
      <w:numFmt w:val="bullet"/>
      <w:lvlText w:val="•"/>
      <w:lvlJc w:val="left"/>
      <w:pPr>
        <w:ind w:left="3503" w:hanging="360"/>
      </w:pPr>
      <w:rPr>
        <w:rFonts w:hint="default"/>
        <w:lang w:val="en-US" w:eastAsia="en-US" w:bidi="ar-SA"/>
      </w:rPr>
    </w:lvl>
    <w:lvl w:ilvl="6" w:tplc="F93E6D56">
      <w:numFmt w:val="bullet"/>
      <w:lvlText w:val="•"/>
      <w:lvlJc w:val="left"/>
      <w:pPr>
        <w:ind w:left="4092" w:hanging="360"/>
      </w:pPr>
      <w:rPr>
        <w:rFonts w:hint="default"/>
        <w:lang w:val="en-US" w:eastAsia="en-US" w:bidi="ar-SA"/>
      </w:rPr>
    </w:lvl>
    <w:lvl w:ilvl="7" w:tplc="DFC664C0">
      <w:numFmt w:val="bullet"/>
      <w:lvlText w:val="•"/>
      <w:lvlJc w:val="left"/>
      <w:pPr>
        <w:ind w:left="4680" w:hanging="360"/>
      </w:pPr>
      <w:rPr>
        <w:rFonts w:hint="default"/>
        <w:lang w:val="en-US" w:eastAsia="en-US" w:bidi="ar-SA"/>
      </w:rPr>
    </w:lvl>
    <w:lvl w:ilvl="8" w:tplc="A27849B8">
      <w:numFmt w:val="bullet"/>
      <w:lvlText w:val="•"/>
      <w:lvlJc w:val="left"/>
      <w:pPr>
        <w:ind w:left="5269" w:hanging="360"/>
      </w:pPr>
      <w:rPr>
        <w:rFonts w:hint="default"/>
        <w:lang w:val="en-US" w:eastAsia="en-US" w:bidi="ar-SA"/>
      </w:rPr>
    </w:lvl>
  </w:abstractNum>
  <w:abstractNum w:abstractNumId="15" w15:restartNumberingAfterBreak="0">
    <w:nsid w:val="59A84372"/>
    <w:multiLevelType w:val="hybridMultilevel"/>
    <w:tmpl w:val="3A2617E0"/>
    <w:lvl w:ilvl="0" w:tplc="2ABAA516">
      <w:numFmt w:val="bullet"/>
      <w:lvlText w:val="•"/>
      <w:lvlJc w:val="left"/>
      <w:pPr>
        <w:ind w:left="483"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DA4AFDD8">
      <w:numFmt w:val="bullet"/>
      <w:lvlText w:val="•"/>
      <w:lvlJc w:val="left"/>
      <w:pPr>
        <w:ind w:left="925" w:hanging="360"/>
      </w:pPr>
      <w:rPr>
        <w:rFonts w:hint="default"/>
        <w:lang w:val="en-US" w:eastAsia="en-US" w:bidi="ar-SA"/>
      </w:rPr>
    </w:lvl>
    <w:lvl w:ilvl="2" w:tplc="1414A0E8">
      <w:numFmt w:val="bullet"/>
      <w:lvlText w:val="•"/>
      <w:lvlJc w:val="left"/>
      <w:pPr>
        <w:ind w:left="1370" w:hanging="360"/>
      </w:pPr>
      <w:rPr>
        <w:rFonts w:hint="default"/>
        <w:lang w:val="en-US" w:eastAsia="en-US" w:bidi="ar-SA"/>
      </w:rPr>
    </w:lvl>
    <w:lvl w:ilvl="3" w:tplc="61429116">
      <w:numFmt w:val="bullet"/>
      <w:lvlText w:val="•"/>
      <w:lvlJc w:val="left"/>
      <w:pPr>
        <w:ind w:left="1815" w:hanging="360"/>
      </w:pPr>
      <w:rPr>
        <w:rFonts w:hint="default"/>
        <w:lang w:val="en-US" w:eastAsia="en-US" w:bidi="ar-SA"/>
      </w:rPr>
    </w:lvl>
    <w:lvl w:ilvl="4" w:tplc="650E30CE">
      <w:numFmt w:val="bullet"/>
      <w:lvlText w:val="•"/>
      <w:lvlJc w:val="left"/>
      <w:pPr>
        <w:ind w:left="2260" w:hanging="360"/>
      </w:pPr>
      <w:rPr>
        <w:rFonts w:hint="default"/>
        <w:lang w:val="en-US" w:eastAsia="en-US" w:bidi="ar-SA"/>
      </w:rPr>
    </w:lvl>
    <w:lvl w:ilvl="5" w:tplc="A7088550">
      <w:numFmt w:val="bullet"/>
      <w:lvlText w:val="•"/>
      <w:lvlJc w:val="left"/>
      <w:pPr>
        <w:ind w:left="2706" w:hanging="360"/>
      </w:pPr>
      <w:rPr>
        <w:rFonts w:hint="default"/>
        <w:lang w:val="en-US" w:eastAsia="en-US" w:bidi="ar-SA"/>
      </w:rPr>
    </w:lvl>
    <w:lvl w:ilvl="6" w:tplc="CCB00810">
      <w:numFmt w:val="bullet"/>
      <w:lvlText w:val="•"/>
      <w:lvlJc w:val="left"/>
      <w:pPr>
        <w:ind w:left="3151" w:hanging="360"/>
      </w:pPr>
      <w:rPr>
        <w:rFonts w:hint="default"/>
        <w:lang w:val="en-US" w:eastAsia="en-US" w:bidi="ar-SA"/>
      </w:rPr>
    </w:lvl>
    <w:lvl w:ilvl="7" w:tplc="8E82B5CC">
      <w:numFmt w:val="bullet"/>
      <w:lvlText w:val="•"/>
      <w:lvlJc w:val="left"/>
      <w:pPr>
        <w:ind w:left="3596" w:hanging="360"/>
      </w:pPr>
      <w:rPr>
        <w:rFonts w:hint="default"/>
        <w:lang w:val="en-US" w:eastAsia="en-US" w:bidi="ar-SA"/>
      </w:rPr>
    </w:lvl>
    <w:lvl w:ilvl="8" w:tplc="ED2C5D40">
      <w:numFmt w:val="bullet"/>
      <w:lvlText w:val="•"/>
      <w:lvlJc w:val="left"/>
      <w:pPr>
        <w:ind w:left="4041" w:hanging="360"/>
      </w:pPr>
      <w:rPr>
        <w:rFonts w:hint="default"/>
        <w:lang w:val="en-US" w:eastAsia="en-US" w:bidi="ar-SA"/>
      </w:rPr>
    </w:lvl>
  </w:abstractNum>
  <w:abstractNum w:abstractNumId="16" w15:restartNumberingAfterBreak="0">
    <w:nsid w:val="5EAA6D94"/>
    <w:multiLevelType w:val="hybridMultilevel"/>
    <w:tmpl w:val="3A8A0D64"/>
    <w:lvl w:ilvl="0" w:tplc="20A23530">
      <w:numFmt w:val="bullet"/>
      <w:lvlText w:val="•"/>
      <w:lvlJc w:val="left"/>
      <w:pPr>
        <w:ind w:left="483"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C85629AE">
      <w:numFmt w:val="bullet"/>
      <w:lvlText w:val="•"/>
      <w:lvlJc w:val="left"/>
      <w:pPr>
        <w:ind w:left="925" w:hanging="360"/>
      </w:pPr>
      <w:rPr>
        <w:rFonts w:hint="default"/>
        <w:lang w:val="en-US" w:eastAsia="en-US" w:bidi="ar-SA"/>
      </w:rPr>
    </w:lvl>
    <w:lvl w:ilvl="2" w:tplc="5B8EE706">
      <w:numFmt w:val="bullet"/>
      <w:lvlText w:val="•"/>
      <w:lvlJc w:val="left"/>
      <w:pPr>
        <w:ind w:left="1370" w:hanging="360"/>
      </w:pPr>
      <w:rPr>
        <w:rFonts w:hint="default"/>
        <w:lang w:val="en-US" w:eastAsia="en-US" w:bidi="ar-SA"/>
      </w:rPr>
    </w:lvl>
    <w:lvl w:ilvl="3" w:tplc="64A0C3D4">
      <w:numFmt w:val="bullet"/>
      <w:lvlText w:val="•"/>
      <w:lvlJc w:val="left"/>
      <w:pPr>
        <w:ind w:left="1815" w:hanging="360"/>
      </w:pPr>
      <w:rPr>
        <w:rFonts w:hint="default"/>
        <w:lang w:val="en-US" w:eastAsia="en-US" w:bidi="ar-SA"/>
      </w:rPr>
    </w:lvl>
    <w:lvl w:ilvl="4" w:tplc="4E0EF1A8">
      <w:numFmt w:val="bullet"/>
      <w:lvlText w:val="•"/>
      <w:lvlJc w:val="left"/>
      <w:pPr>
        <w:ind w:left="2260" w:hanging="360"/>
      </w:pPr>
      <w:rPr>
        <w:rFonts w:hint="default"/>
        <w:lang w:val="en-US" w:eastAsia="en-US" w:bidi="ar-SA"/>
      </w:rPr>
    </w:lvl>
    <w:lvl w:ilvl="5" w:tplc="7C5C3EA2">
      <w:numFmt w:val="bullet"/>
      <w:lvlText w:val="•"/>
      <w:lvlJc w:val="left"/>
      <w:pPr>
        <w:ind w:left="2706" w:hanging="360"/>
      </w:pPr>
      <w:rPr>
        <w:rFonts w:hint="default"/>
        <w:lang w:val="en-US" w:eastAsia="en-US" w:bidi="ar-SA"/>
      </w:rPr>
    </w:lvl>
    <w:lvl w:ilvl="6" w:tplc="2556A756">
      <w:numFmt w:val="bullet"/>
      <w:lvlText w:val="•"/>
      <w:lvlJc w:val="left"/>
      <w:pPr>
        <w:ind w:left="3151" w:hanging="360"/>
      </w:pPr>
      <w:rPr>
        <w:rFonts w:hint="default"/>
        <w:lang w:val="en-US" w:eastAsia="en-US" w:bidi="ar-SA"/>
      </w:rPr>
    </w:lvl>
    <w:lvl w:ilvl="7" w:tplc="35E61FBC">
      <w:numFmt w:val="bullet"/>
      <w:lvlText w:val="•"/>
      <w:lvlJc w:val="left"/>
      <w:pPr>
        <w:ind w:left="3596" w:hanging="360"/>
      </w:pPr>
      <w:rPr>
        <w:rFonts w:hint="default"/>
        <w:lang w:val="en-US" w:eastAsia="en-US" w:bidi="ar-SA"/>
      </w:rPr>
    </w:lvl>
    <w:lvl w:ilvl="8" w:tplc="CEF65AA4">
      <w:numFmt w:val="bullet"/>
      <w:lvlText w:val="•"/>
      <w:lvlJc w:val="left"/>
      <w:pPr>
        <w:ind w:left="4041" w:hanging="360"/>
      </w:pPr>
      <w:rPr>
        <w:rFonts w:hint="default"/>
        <w:lang w:val="en-US" w:eastAsia="en-US" w:bidi="ar-SA"/>
      </w:rPr>
    </w:lvl>
  </w:abstractNum>
  <w:abstractNum w:abstractNumId="17" w15:restartNumberingAfterBreak="0">
    <w:nsid w:val="69B47111"/>
    <w:multiLevelType w:val="hybridMultilevel"/>
    <w:tmpl w:val="B89CC5F2"/>
    <w:lvl w:ilvl="0" w:tplc="5CC0BDA6">
      <w:numFmt w:val="bullet"/>
      <w:lvlText w:val="•"/>
      <w:lvlJc w:val="left"/>
      <w:pPr>
        <w:ind w:left="556"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07E2E08C">
      <w:numFmt w:val="bullet"/>
      <w:lvlText w:val="•"/>
      <w:lvlJc w:val="left"/>
      <w:pPr>
        <w:ind w:left="1148" w:hanging="360"/>
      </w:pPr>
      <w:rPr>
        <w:rFonts w:hint="default"/>
        <w:lang w:val="en-US" w:eastAsia="en-US" w:bidi="ar-SA"/>
      </w:rPr>
    </w:lvl>
    <w:lvl w:ilvl="2" w:tplc="00EA6376">
      <w:numFmt w:val="bullet"/>
      <w:lvlText w:val="•"/>
      <w:lvlJc w:val="left"/>
      <w:pPr>
        <w:ind w:left="1737" w:hanging="360"/>
      </w:pPr>
      <w:rPr>
        <w:rFonts w:hint="default"/>
        <w:lang w:val="en-US" w:eastAsia="en-US" w:bidi="ar-SA"/>
      </w:rPr>
    </w:lvl>
    <w:lvl w:ilvl="3" w:tplc="090EDDF4">
      <w:numFmt w:val="bullet"/>
      <w:lvlText w:val="•"/>
      <w:lvlJc w:val="left"/>
      <w:pPr>
        <w:ind w:left="2326" w:hanging="360"/>
      </w:pPr>
      <w:rPr>
        <w:rFonts w:hint="default"/>
        <w:lang w:val="en-US" w:eastAsia="en-US" w:bidi="ar-SA"/>
      </w:rPr>
    </w:lvl>
    <w:lvl w:ilvl="4" w:tplc="551EF730">
      <w:numFmt w:val="bullet"/>
      <w:lvlText w:val="•"/>
      <w:lvlJc w:val="left"/>
      <w:pPr>
        <w:ind w:left="2914" w:hanging="360"/>
      </w:pPr>
      <w:rPr>
        <w:rFonts w:hint="default"/>
        <w:lang w:val="en-US" w:eastAsia="en-US" w:bidi="ar-SA"/>
      </w:rPr>
    </w:lvl>
    <w:lvl w:ilvl="5" w:tplc="713A5112">
      <w:numFmt w:val="bullet"/>
      <w:lvlText w:val="•"/>
      <w:lvlJc w:val="left"/>
      <w:pPr>
        <w:ind w:left="3503" w:hanging="360"/>
      </w:pPr>
      <w:rPr>
        <w:rFonts w:hint="default"/>
        <w:lang w:val="en-US" w:eastAsia="en-US" w:bidi="ar-SA"/>
      </w:rPr>
    </w:lvl>
    <w:lvl w:ilvl="6" w:tplc="89481CC6">
      <w:numFmt w:val="bullet"/>
      <w:lvlText w:val="•"/>
      <w:lvlJc w:val="left"/>
      <w:pPr>
        <w:ind w:left="4092" w:hanging="360"/>
      </w:pPr>
      <w:rPr>
        <w:rFonts w:hint="default"/>
        <w:lang w:val="en-US" w:eastAsia="en-US" w:bidi="ar-SA"/>
      </w:rPr>
    </w:lvl>
    <w:lvl w:ilvl="7" w:tplc="56265714">
      <w:numFmt w:val="bullet"/>
      <w:lvlText w:val="•"/>
      <w:lvlJc w:val="left"/>
      <w:pPr>
        <w:ind w:left="4680" w:hanging="360"/>
      </w:pPr>
      <w:rPr>
        <w:rFonts w:hint="default"/>
        <w:lang w:val="en-US" w:eastAsia="en-US" w:bidi="ar-SA"/>
      </w:rPr>
    </w:lvl>
    <w:lvl w:ilvl="8" w:tplc="0784D284">
      <w:numFmt w:val="bullet"/>
      <w:lvlText w:val="•"/>
      <w:lvlJc w:val="left"/>
      <w:pPr>
        <w:ind w:left="5269" w:hanging="360"/>
      </w:pPr>
      <w:rPr>
        <w:rFonts w:hint="default"/>
        <w:lang w:val="en-US" w:eastAsia="en-US" w:bidi="ar-SA"/>
      </w:rPr>
    </w:lvl>
  </w:abstractNum>
  <w:abstractNum w:abstractNumId="18" w15:restartNumberingAfterBreak="0">
    <w:nsid w:val="737D5B3B"/>
    <w:multiLevelType w:val="hybridMultilevel"/>
    <w:tmpl w:val="7D0CAB00"/>
    <w:lvl w:ilvl="0" w:tplc="90FCB2CE">
      <w:numFmt w:val="bullet"/>
      <w:lvlText w:val="•"/>
      <w:lvlJc w:val="left"/>
      <w:pPr>
        <w:ind w:left="470" w:hanging="360"/>
      </w:pPr>
      <w:rPr>
        <w:rFonts w:ascii="Helvetica 45 Light" w:eastAsia="Helvetica 45 Light" w:hAnsi="Helvetica 45 Light" w:cs="Helvetica 45 Light" w:hint="default"/>
        <w:b w:val="0"/>
        <w:bCs w:val="0"/>
        <w:i w:val="0"/>
        <w:iCs w:val="0"/>
        <w:color w:val="231F20"/>
        <w:w w:val="100"/>
        <w:sz w:val="24"/>
        <w:szCs w:val="24"/>
        <w:lang w:val="en-US" w:eastAsia="en-US" w:bidi="ar-SA"/>
      </w:rPr>
    </w:lvl>
    <w:lvl w:ilvl="1" w:tplc="1E4E14FA">
      <w:numFmt w:val="bullet"/>
      <w:lvlText w:val="•"/>
      <w:lvlJc w:val="left"/>
      <w:pPr>
        <w:ind w:left="955" w:hanging="360"/>
      </w:pPr>
      <w:rPr>
        <w:rFonts w:hint="default"/>
        <w:lang w:val="en-US" w:eastAsia="en-US" w:bidi="ar-SA"/>
      </w:rPr>
    </w:lvl>
    <w:lvl w:ilvl="2" w:tplc="0494F8C8">
      <w:numFmt w:val="bullet"/>
      <w:lvlText w:val="•"/>
      <w:lvlJc w:val="left"/>
      <w:pPr>
        <w:ind w:left="1430" w:hanging="360"/>
      </w:pPr>
      <w:rPr>
        <w:rFonts w:hint="default"/>
        <w:lang w:val="en-US" w:eastAsia="en-US" w:bidi="ar-SA"/>
      </w:rPr>
    </w:lvl>
    <w:lvl w:ilvl="3" w:tplc="BB38E950">
      <w:numFmt w:val="bullet"/>
      <w:lvlText w:val="•"/>
      <w:lvlJc w:val="left"/>
      <w:pPr>
        <w:ind w:left="1905" w:hanging="360"/>
      </w:pPr>
      <w:rPr>
        <w:rFonts w:hint="default"/>
        <w:lang w:val="en-US" w:eastAsia="en-US" w:bidi="ar-SA"/>
      </w:rPr>
    </w:lvl>
    <w:lvl w:ilvl="4" w:tplc="2F28584E">
      <w:numFmt w:val="bullet"/>
      <w:lvlText w:val="•"/>
      <w:lvlJc w:val="left"/>
      <w:pPr>
        <w:ind w:left="2381" w:hanging="360"/>
      </w:pPr>
      <w:rPr>
        <w:rFonts w:hint="default"/>
        <w:lang w:val="en-US" w:eastAsia="en-US" w:bidi="ar-SA"/>
      </w:rPr>
    </w:lvl>
    <w:lvl w:ilvl="5" w:tplc="370ACB40">
      <w:numFmt w:val="bullet"/>
      <w:lvlText w:val="•"/>
      <w:lvlJc w:val="left"/>
      <w:pPr>
        <w:ind w:left="2856" w:hanging="360"/>
      </w:pPr>
      <w:rPr>
        <w:rFonts w:hint="default"/>
        <w:lang w:val="en-US" w:eastAsia="en-US" w:bidi="ar-SA"/>
      </w:rPr>
    </w:lvl>
    <w:lvl w:ilvl="6" w:tplc="E2EACB8A">
      <w:numFmt w:val="bullet"/>
      <w:lvlText w:val="•"/>
      <w:lvlJc w:val="left"/>
      <w:pPr>
        <w:ind w:left="3331" w:hanging="360"/>
      </w:pPr>
      <w:rPr>
        <w:rFonts w:hint="default"/>
        <w:lang w:val="en-US" w:eastAsia="en-US" w:bidi="ar-SA"/>
      </w:rPr>
    </w:lvl>
    <w:lvl w:ilvl="7" w:tplc="1B56F5EE">
      <w:numFmt w:val="bullet"/>
      <w:lvlText w:val="•"/>
      <w:lvlJc w:val="left"/>
      <w:pPr>
        <w:ind w:left="3807" w:hanging="360"/>
      </w:pPr>
      <w:rPr>
        <w:rFonts w:hint="default"/>
        <w:lang w:val="en-US" w:eastAsia="en-US" w:bidi="ar-SA"/>
      </w:rPr>
    </w:lvl>
    <w:lvl w:ilvl="8" w:tplc="5ADC2CFE">
      <w:numFmt w:val="bullet"/>
      <w:lvlText w:val="•"/>
      <w:lvlJc w:val="left"/>
      <w:pPr>
        <w:ind w:left="4282" w:hanging="360"/>
      </w:pPr>
      <w:rPr>
        <w:rFonts w:hint="default"/>
        <w:lang w:val="en-US" w:eastAsia="en-US" w:bidi="ar-SA"/>
      </w:rPr>
    </w:lvl>
  </w:abstractNum>
  <w:abstractNum w:abstractNumId="19" w15:restartNumberingAfterBreak="0">
    <w:nsid w:val="7D4175EA"/>
    <w:multiLevelType w:val="hybridMultilevel"/>
    <w:tmpl w:val="E8B293A4"/>
    <w:lvl w:ilvl="0" w:tplc="71123AF4">
      <w:start w:val="1"/>
      <w:numFmt w:val="decimal"/>
      <w:lvlText w:val="%1."/>
      <w:lvlJc w:val="left"/>
      <w:pPr>
        <w:ind w:left="2570" w:hanging="720"/>
        <w:jc w:val="right"/>
      </w:pPr>
      <w:rPr>
        <w:rFonts w:hint="default"/>
        <w:w w:val="100"/>
        <w:lang w:val="en-US" w:eastAsia="en-US" w:bidi="ar-SA"/>
      </w:rPr>
    </w:lvl>
    <w:lvl w:ilvl="1" w:tplc="F7702E28">
      <w:numFmt w:val="bullet"/>
      <w:lvlText w:val="•"/>
      <w:lvlJc w:val="left"/>
      <w:pPr>
        <w:ind w:left="2773" w:hanging="720"/>
      </w:pPr>
      <w:rPr>
        <w:rFonts w:hint="default"/>
        <w:lang w:val="en-US" w:eastAsia="en-US" w:bidi="ar-SA"/>
      </w:rPr>
    </w:lvl>
    <w:lvl w:ilvl="2" w:tplc="02608CC6">
      <w:numFmt w:val="bullet"/>
      <w:lvlText w:val="•"/>
      <w:lvlJc w:val="left"/>
      <w:pPr>
        <w:ind w:left="2984" w:hanging="720"/>
      </w:pPr>
      <w:rPr>
        <w:rFonts w:hint="default"/>
        <w:lang w:val="en-US" w:eastAsia="en-US" w:bidi="ar-SA"/>
      </w:rPr>
    </w:lvl>
    <w:lvl w:ilvl="3" w:tplc="32180936">
      <w:numFmt w:val="bullet"/>
      <w:lvlText w:val="•"/>
      <w:lvlJc w:val="left"/>
      <w:pPr>
        <w:ind w:left="3196" w:hanging="720"/>
      </w:pPr>
      <w:rPr>
        <w:rFonts w:hint="default"/>
        <w:lang w:val="en-US" w:eastAsia="en-US" w:bidi="ar-SA"/>
      </w:rPr>
    </w:lvl>
    <w:lvl w:ilvl="4" w:tplc="9E6AC85E">
      <w:numFmt w:val="bullet"/>
      <w:lvlText w:val="•"/>
      <w:lvlJc w:val="left"/>
      <w:pPr>
        <w:ind w:left="3407" w:hanging="720"/>
      </w:pPr>
      <w:rPr>
        <w:rFonts w:hint="default"/>
        <w:lang w:val="en-US" w:eastAsia="en-US" w:bidi="ar-SA"/>
      </w:rPr>
    </w:lvl>
    <w:lvl w:ilvl="5" w:tplc="685C3152">
      <w:numFmt w:val="bullet"/>
      <w:lvlText w:val="•"/>
      <w:lvlJc w:val="left"/>
      <w:pPr>
        <w:ind w:left="3618" w:hanging="720"/>
      </w:pPr>
      <w:rPr>
        <w:rFonts w:hint="default"/>
        <w:lang w:val="en-US" w:eastAsia="en-US" w:bidi="ar-SA"/>
      </w:rPr>
    </w:lvl>
    <w:lvl w:ilvl="6" w:tplc="7C1A90D0">
      <w:numFmt w:val="bullet"/>
      <w:lvlText w:val="•"/>
      <w:lvlJc w:val="left"/>
      <w:pPr>
        <w:ind w:left="3830" w:hanging="720"/>
      </w:pPr>
      <w:rPr>
        <w:rFonts w:hint="default"/>
        <w:lang w:val="en-US" w:eastAsia="en-US" w:bidi="ar-SA"/>
      </w:rPr>
    </w:lvl>
    <w:lvl w:ilvl="7" w:tplc="F9028D30">
      <w:numFmt w:val="bullet"/>
      <w:lvlText w:val="•"/>
      <w:lvlJc w:val="left"/>
      <w:pPr>
        <w:ind w:left="4041" w:hanging="720"/>
      </w:pPr>
      <w:rPr>
        <w:rFonts w:hint="default"/>
        <w:lang w:val="en-US" w:eastAsia="en-US" w:bidi="ar-SA"/>
      </w:rPr>
    </w:lvl>
    <w:lvl w:ilvl="8" w:tplc="F40C38B0">
      <w:numFmt w:val="bullet"/>
      <w:lvlText w:val="•"/>
      <w:lvlJc w:val="left"/>
      <w:pPr>
        <w:ind w:left="4252" w:hanging="720"/>
      </w:pPr>
      <w:rPr>
        <w:rFonts w:hint="default"/>
        <w:lang w:val="en-US" w:eastAsia="en-US" w:bidi="ar-SA"/>
      </w:rPr>
    </w:lvl>
  </w:abstractNum>
  <w:num w:numId="1" w16cid:durableId="152110833">
    <w:abstractNumId w:val="3"/>
  </w:num>
  <w:num w:numId="2" w16cid:durableId="1881555933">
    <w:abstractNumId w:val="0"/>
  </w:num>
  <w:num w:numId="3" w16cid:durableId="1213930937">
    <w:abstractNumId w:val="5"/>
  </w:num>
  <w:num w:numId="4" w16cid:durableId="1405295046">
    <w:abstractNumId w:val="3"/>
  </w:num>
  <w:num w:numId="5" w16cid:durableId="1946111963">
    <w:abstractNumId w:val="0"/>
  </w:num>
  <w:num w:numId="6" w16cid:durableId="1470825856">
    <w:abstractNumId w:val="5"/>
  </w:num>
  <w:num w:numId="7" w16cid:durableId="211618453">
    <w:abstractNumId w:val="19"/>
  </w:num>
  <w:num w:numId="8" w16cid:durableId="871502393">
    <w:abstractNumId w:val="12"/>
  </w:num>
  <w:num w:numId="9" w16cid:durableId="1760247293">
    <w:abstractNumId w:val="13"/>
  </w:num>
  <w:num w:numId="10" w16cid:durableId="219556182">
    <w:abstractNumId w:val="18"/>
  </w:num>
  <w:num w:numId="11" w16cid:durableId="1564635283">
    <w:abstractNumId w:val="7"/>
  </w:num>
  <w:num w:numId="12" w16cid:durableId="1009604020">
    <w:abstractNumId w:val="6"/>
  </w:num>
  <w:num w:numId="13" w16cid:durableId="271516818">
    <w:abstractNumId w:val="14"/>
  </w:num>
  <w:num w:numId="14" w16cid:durableId="86387132">
    <w:abstractNumId w:val="17"/>
  </w:num>
  <w:num w:numId="15" w16cid:durableId="1218736635">
    <w:abstractNumId w:val="8"/>
  </w:num>
  <w:num w:numId="16" w16cid:durableId="1957174149">
    <w:abstractNumId w:val="4"/>
  </w:num>
  <w:num w:numId="17" w16cid:durableId="1997416141">
    <w:abstractNumId w:val="1"/>
  </w:num>
  <w:num w:numId="18" w16cid:durableId="794954490">
    <w:abstractNumId w:val="15"/>
  </w:num>
  <w:num w:numId="19" w16cid:durableId="852838846">
    <w:abstractNumId w:val="9"/>
  </w:num>
  <w:num w:numId="20" w16cid:durableId="1614243100">
    <w:abstractNumId w:val="11"/>
  </w:num>
  <w:num w:numId="21" w16cid:durableId="67852266">
    <w:abstractNumId w:val="10"/>
  </w:num>
  <w:num w:numId="22" w16cid:durableId="618298333">
    <w:abstractNumId w:val="16"/>
  </w:num>
  <w:num w:numId="23" w16cid:durableId="306782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C87"/>
    <w:rsid w:val="000340A4"/>
    <w:rsid w:val="00036FAF"/>
    <w:rsid w:val="00040E44"/>
    <w:rsid w:val="00065E67"/>
    <w:rsid w:val="00074C69"/>
    <w:rsid w:val="000C7329"/>
    <w:rsid w:val="000D3D6A"/>
    <w:rsid w:val="000E1927"/>
    <w:rsid w:val="000E1ADB"/>
    <w:rsid w:val="000E47EB"/>
    <w:rsid w:val="000F50F3"/>
    <w:rsid w:val="00131820"/>
    <w:rsid w:val="00157CB4"/>
    <w:rsid w:val="001630C6"/>
    <w:rsid w:val="00165C91"/>
    <w:rsid w:val="00184DFC"/>
    <w:rsid w:val="00192898"/>
    <w:rsid w:val="00195F3A"/>
    <w:rsid w:val="001A3E5D"/>
    <w:rsid w:val="001A694A"/>
    <w:rsid w:val="001E4223"/>
    <w:rsid w:val="001F6507"/>
    <w:rsid w:val="00206876"/>
    <w:rsid w:val="00212873"/>
    <w:rsid w:val="00216C87"/>
    <w:rsid w:val="00235300"/>
    <w:rsid w:val="002361E9"/>
    <w:rsid w:val="002466F6"/>
    <w:rsid w:val="00254412"/>
    <w:rsid w:val="00274FAB"/>
    <w:rsid w:val="002836D6"/>
    <w:rsid w:val="002858B0"/>
    <w:rsid w:val="002B2F8C"/>
    <w:rsid w:val="002C5876"/>
    <w:rsid w:val="002D1CEA"/>
    <w:rsid w:val="0030157F"/>
    <w:rsid w:val="00302CAD"/>
    <w:rsid w:val="00360917"/>
    <w:rsid w:val="003A3E7B"/>
    <w:rsid w:val="003B03B7"/>
    <w:rsid w:val="003C2055"/>
    <w:rsid w:val="003D449C"/>
    <w:rsid w:val="003D5433"/>
    <w:rsid w:val="003D6959"/>
    <w:rsid w:val="003F30A3"/>
    <w:rsid w:val="00401DB5"/>
    <w:rsid w:val="00403354"/>
    <w:rsid w:val="00407586"/>
    <w:rsid w:val="00441AA8"/>
    <w:rsid w:val="0046390C"/>
    <w:rsid w:val="004728F5"/>
    <w:rsid w:val="00476027"/>
    <w:rsid w:val="00497C37"/>
    <w:rsid w:val="004B7541"/>
    <w:rsid w:val="004E0D36"/>
    <w:rsid w:val="004E3725"/>
    <w:rsid w:val="00503E21"/>
    <w:rsid w:val="00503EEE"/>
    <w:rsid w:val="00513393"/>
    <w:rsid w:val="00531E67"/>
    <w:rsid w:val="00532863"/>
    <w:rsid w:val="00553788"/>
    <w:rsid w:val="00564C69"/>
    <w:rsid w:val="005913FD"/>
    <w:rsid w:val="005930C7"/>
    <w:rsid w:val="005A04E5"/>
    <w:rsid w:val="005A2E67"/>
    <w:rsid w:val="005D5574"/>
    <w:rsid w:val="00615464"/>
    <w:rsid w:val="006B2840"/>
    <w:rsid w:val="006C3AD8"/>
    <w:rsid w:val="006E3A8A"/>
    <w:rsid w:val="00701543"/>
    <w:rsid w:val="00715EBC"/>
    <w:rsid w:val="00730B84"/>
    <w:rsid w:val="0073203F"/>
    <w:rsid w:val="0073323A"/>
    <w:rsid w:val="00760367"/>
    <w:rsid w:val="00773BAD"/>
    <w:rsid w:val="007747FC"/>
    <w:rsid w:val="0077558F"/>
    <w:rsid w:val="00781991"/>
    <w:rsid w:val="00782F70"/>
    <w:rsid w:val="00783782"/>
    <w:rsid w:val="00790745"/>
    <w:rsid w:val="00795F2B"/>
    <w:rsid w:val="007A188B"/>
    <w:rsid w:val="007B0768"/>
    <w:rsid w:val="007B4EA4"/>
    <w:rsid w:val="007C58D8"/>
    <w:rsid w:val="007E1371"/>
    <w:rsid w:val="007E5BB7"/>
    <w:rsid w:val="007F499C"/>
    <w:rsid w:val="008263BA"/>
    <w:rsid w:val="008322FC"/>
    <w:rsid w:val="00833898"/>
    <w:rsid w:val="008665E5"/>
    <w:rsid w:val="00873F80"/>
    <w:rsid w:val="00874A0A"/>
    <w:rsid w:val="00892E6D"/>
    <w:rsid w:val="008C7798"/>
    <w:rsid w:val="008C7D81"/>
    <w:rsid w:val="008F4FE4"/>
    <w:rsid w:val="008F503E"/>
    <w:rsid w:val="00923441"/>
    <w:rsid w:val="009265E3"/>
    <w:rsid w:val="00940811"/>
    <w:rsid w:val="00975EAF"/>
    <w:rsid w:val="009A0431"/>
    <w:rsid w:val="009B5E55"/>
    <w:rsid w:val="009C26A6"/>
    <w:rsid w:val="00A016EC"/>
    <w:rsid w:val="00A06AA0"/>
    <w:rsid w:val="00A07E1A"/>
    <w:rsid w:val="00A10565"/>
    <w:rsid w:val="00A2021C"/>
    <w:rsid w:val="00A26760"/>
    <w:rsid w:val="00A50804"/>
    <w:rsid w:val="00A669DD"/>
    <w:rsid w:val="00A80A05"/>
    <w:rsid w:val="00A846F2"/>
    <w:rsid w:val="00AC6751"/>
    <w:rsid w:val="00AD580E"/>
    <w:rsid w:val="00AD598E"/>
    <w:rsid w:val="00B17996"/>
    <w:rsid w:val="00B60F25"/>
    <w:rsid w:val="00B71580"/>
    <w:rsid w:val="00C13F03"/>
    <w:rsid w:val="00C15041"/>
    <w:rsid w:val="00C2385B"/>
    <w:rsid w:val="00C35963"/>
    <w:rsid w:val="00C52A77"/>
    <w:rsid w:val="00C5328C"/>
    <w:rsid w:val="00C653E7"/>
    <w:rsid w:val="00C87144"/>
    <w:rsid w:val="00C901FF"/>
    <w:rsid w:val="00C97C9C"/>
    <w:rsid w:val="00CA1034"/>
    <w:rsid w:val="00CA4B60"/>
    <w:rsid w:val="00CB6661"/>
    <w:rsid w:val="00CB6916"/>
    <w:rsid w:val="00CC5E4C"/>
    <w:rsid w:val="00D00DE2"/>
    <w:rsid w:val="00D0579D"/>
    <w:rsid w:val="00D15BFD"/>
    <w:rsid w:val="00D24869"/>
    <w:rsid w:val="00D609C2"/>
    <w:rsid w:val="00D64307"/>
    <w:rsid w:val="00D75F43"/>
    <w:rsid w:val="00D8646C"/>
    <w:rsid w:val="00DB6BFB"/>
    <w:rsid w:val="00DC461B"/>
    <w:rsid w:val="00DD042E"/>
    <w:rsid w:val="00DE6CEA"/>
    <w:rsid w:val="00E126A3"/>
    <w:rsid w:val="00E25403"/>
    <w:rsid w:val="00E51963"/>
    <w:rsid w:val="00E664B8"/>
    <w:rsid w:val="00E84B6E"/>
    <w:rsid w:val="00E86F64"/>
    <w:rsid w:val="00E94DC1"/>
    <w:rsid w:val="00EA05D1"/>
    <w:rsid w:val="00EA3CD7"/>
    <w:rsid w:val="00EB06D5"/>
    <w:rsid w:val="00EF23B6"/>
    <w:rsid w:val="00EF51F6"/>
    <w:rsid w:val="00F14166"/>
    <w:rsid w:val="00F21C78"/>
    <w:rsid w:val="00F55C0F"/>
    <w:rsid w:val="00F631DA"/>
    <w:rsid w:val="00F70E73"/>
    <w:rsid w:val="00F752DE"/>
    <w:rsid w:val="00F85936"/>
    <w:rsid w:val="00FB6142"/>
    <w:rsid w:val="00FB7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523AB"/>
  <w15:chartTrackingRefBased/>
  <w15:docId w15:val="{3CDEA8BD-1CBE-40D0-93F6-78BA37F31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788"/>
    <w:pPr>
      <w:widowControl w:val="0"/>
      <w:autoSpaceDE w:val="0"/>
      <w:autoSpaceDN w:val="0"/>
      <w:spacing w:after="0" w:line="240" w:lineRule="auto"/>
    </w:pPr>
    <w:rPr>
      <w:rFonts w:ascii="Arial" w:hAnsi="Arial" w:cs="Arial"/>
      <w:sz w:val="24"/>
      <w:szCs w:val="24"/>
      <w:lang w:eastAsia="en-AU" w:bidi="en-AU"/>
    </w:rPr>
  </w:style>
  <w:style w:type="paragraph" w:styleId="Heading1">
    <w:name w:val="heading 1"/>
    <w:basedOn w:val="Normal"/>
    <w:link w:val="Heading1Char"/>
    <w:uiPriority w:val="9"/>
    <w:qFormat/>
    <w:rsid w:val="00553788"/>
    <w:pPr>
      <w:widowControl/>
      <w:autoSpaceDE/>
      <w:autoSpaceDN/>
      <w:spacing w:before="480" w:after="120"/>
      <w:jc w:val="both"/>
      <w:outlineLvl w:val="0"/>
    </w:pPr>
    <w:rPr>
      <w:rFonts w:eastAsia="Times New Roman"/>
      <w:b/>
      <w:color w:val="E50E63"/>
      <w:sz w:val="52"/>
      <w:szCs w:val="52"/>
      <w:lang w:bidi="ar-SA"/>
    </w:rPr>
  </w:style>
  <w:style w:type="paragraph" w:styleId="Heading2">
    <w:name w:val="heading 2"/>
    <w:basedOn w:val="Normal"/>
    <w:link w:val="Heading2Char"/>
    <w:uiPriority w:val="9"/>
    <w:unhideWhenUsed/>
    <w:qFormat/>
    <w:rsid w:val="00553788"/>
    <w:pPr>
      <w:pBdr>
        <w:bottom w:val="single" w:sz="4" w:space="3" w:color="007B85"/>
      </w:pBdr>
      <w:spacing w:before="240" w:after="120"/>
      <w:ind w:right="-28"/>
      <w:outlineLvl w:val="1"/>
    </w:pPr>
    <w:rPr>
      <w:b/>
      <w:bCs/>
      <w:color w:val="007B85"/>
      <w:sz w:val="36"/>
      <w:szCs w:val="36"/>
    </w:rPr>
  </w:style>
  <w:style w:type="paragraph" w:styleId="Heading3">
    <w:name w:val="heading 3"/>
    <w:basedOn w:val="Normal"/>
    <w:link w:val="Heading3Char"/>
    <w:uiPriority w:val="9"/>
    <w:unhideWhenUsed/>
    <w:qFormat/>
    <w:rsid w:val="00553788"/>
    <w:pPr>
      <w:tabs>
        <w:tab w:val="left" w:pos="3273"/>
      </w:tabs>
      <w:spacing w:before="120" w:after="120"/>
      <w:ind w:right="-31"/>
      <w:outlineLvl w:val="2"/>
    </w:pPr>
    <w:rPr>
      <w:b/>
      <w:bCs/>
      <w:color w:val="007B85"/>
      <w:sz w:val="28"/>
      <w:szCs w:val="28"/>
    </w:rPr>
  </w:style>
  <w:style w:type="paragraph" w:styleId="Heading4">
    <w:name w:val="heading 4"/>
    <w:basedOn w:val="Normal"/>
    <w:next w:val="Normal"/>
    <w:link w:val="Heading4Char"/>
    <w:uiPriority w:val="9"/>
    <w:unhideWhenUsed/>
    <w:qFormat/>
    <w:rsid w:val="00553788"/>
    <w:pPr>
      <w:keepNext/>
      <w:keepLines/>
      <w:spacing w:before="40"/>
      <w:outlineLvl w:val="3"/>
    </w:pPr>
    <w:rPr>
      <w:rFonts w:eastAsiaTheme="majorEastAsia"/>
      <w:b/>
      <w:bCs/>
    </w:rPr>
  </w:style>
  <w:style w:type="paragraph" w:styleId="Heading5">
    <w:name w:val="heading 5"/>
    <w:aliases w:val="Section title"/>
    <w:basedOn w:val="Normal"/>
    <w:next w:val="Normal"/>
    <w:link w:val="Heading5Char"/>
    <w:autoRedefine/>
    <w:uiPriority w:val="9"/>
    <w:unhideWhenUsed/>
    <w:qFormat/>
    <w:rsid w:val="007E1371"/>
    <w:pPr>
      <w:keepNext/>
      <w:keepLines/>
      <w:pBdr>
        <w:bottom w:val="single" w:sz="4" w:space="1" w:color="auto"/>
      </w:pBdr>
      <w:spacing w:before="280" w:after="240"/>
      <w:outlineLvl w:val="4"/>
    </w:pPr>
    <w:rPr>
      <w:rFonts w:asciiTheme="majorHAnsi" w:eastAsiaTheme="majorEastAsia" w:hAnsiTheme="majorHAnsi" w:cstheme="majorBidi"/>
      <w:b/>
      <w:color w:val="4472C4" w:themeColor="accent1"/>
      <w:sz w:val="28"/>
    </w:rPr>
  </w:style>
  <w:style w:type="paragraph" w:styleId="Heading6">
    <w:name w:val="heading 6"/>
    <w:basedOn w:val="Normal"/>
    <w:next w:val="Normal"/>
    <w:link w:val="Heading6Char"/>
    <w:uiPriority w:val="9"/>
    <w:unhideWhenUsed/>
    <w:qFormat/>
    <w:rsid w:val="000C7329"/>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3788"/>
    <w:rPr>
      <w:rFonts w:ascii="Arial" w:eastAsia="Times New Roman" w:hAnsi="Arial" w:cs="Arial"/>
      <w:b/>
      <w:color w:val="E50E63"/>
      <w:sz w:val="52"/>
      <w:szCs w:val="52"/>
      <w:lang w:eastAsia="en-AU"/>
    </w:rPr>
  </w:style>
  <w:style w:type="character" w:customStyle="1" w:styleId="Heading2Char">
    <w:name w:val="Heading 2 Char"/>
    <w:basedOn w:val="DefaultParagraphFont"/>
    <w:link w:val="Heading2"/>
    <w:uiPriority w:val="9"/>
    <w:rsid w:val="007E1371"/>
    <w:rPr>
      <w:rFonts w:ascii="Arial" w:eastAsia="Arial" w:hAnsi="Arial" w:cs="Arial"/>
      <w:b/>
      <w:bCs/>
      <w:color w:val="007B85"/>
      <w:sz w:val="36"/>
      <w:szCs w:val="36"/>
      <w:lang w:eastAsia="en-AU" w:bidi="en-AU"/>
    </w:rPr>
  </w:style>
  <w:style w:type="character" w:customStyle="1" w:styleId="Heading5Char">
    <w:name w:val="Heading 5 Char"/>
    <w:aliases w:val="Section title Char"/>
    <w:basedOn w:val="DefaultParagraphFont"/>
    <w:link w:val="Heading5"/>
    <w:uiPriority w:val="9"/>
    <w:rsid w:val="007E1371"/>
    <w:rPr>
      <w:rFonts w:asciiTheme="majorHAnsi" w:eastAsiaTheme="majorEastAsia" w:hAnsiTheme="majorHAnsi" w:cstheme="majorBidi"/>
      <w:b/>
      <w:color w:val="4472C4" w:themeColor="accent1"/>
      <w:sz w:val="28"/>
    </w:rPr>
  </w:style>
  <w:style w:type="paragraph" w:styleId="BalloonText">
    <w:name w:val="Balloon Text"/>
    <w:basedOn w:val="Normal"/>
    <w:link w:val="BalloonTextChar"/>
    <w:uiPriority w:val="99"/>
    <w:semiHidden/>
    <w:unhideWhenUsed/>
    <w:rsid w:val="00553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788"/>
    <w:rPr>
      <w:rFonts w:ascii="Segoe UI" w:eastAsia="Arial" w:hAnsi="Segoe UI" w:cs="Segoe UI"/>
      <w:sz w:val="18"/>
      <w:szCs w:val="18"/>
      <w:lang w:eastAsia="en-AU" w:bidi="en-AU"/>
    </w:rPr>
  </w:style>
  <w:style w:type="paragraph" w:styleId="BodyText">
    <w:name w:val="Body Text"/>
    <w:basedOn w:val="Normal"/>
    <w:link w:val="BodyTextChar"/>
    <w:uiPriority w:val="1"/>
    <w:qFormat/>
    <w:rsid w:val="00553788"/>
    <w:pPr>
      <w:spacing w:before="120" w:line="264" w:lineRule="auto"/>
    </w:pPr>
  </w:style>
  <w:style w:type="character" w:customStyle="1" w:styleId="BodyTextChar">
    <w:name w:val="Body Text Char"/>
    <w:basedOn w:val="DefaultParagraphFont"/>
    <w:link w:val="BodyText"/>
    <w:uiPriority w:val="1"/>
    <w:rsid w:val="00553788"/>
    <w:rPr>
      <w:rFonts w:ascii="Arial" w:eastAsia="Arial" w:hAnsi="Arial" w:cs="Arial"/>
      <w:sz w:val="24"/>
      <w:szCs w:val="24"/>
      <w:lang w:eastAsia="en-AU" w:bidi="en-AU"/>
    </w:rPr>
  </w:style>
  <w:style w:type="character" w:styleId="BookTitle">
    <w:name w:val="Book Title"/>
    <w:basedOn w:val="DefaultParagraphFont"/>
    <w:uiPriority w:val="33"/>
    <w:qFormat/>
    <w:rsid w:val="00553788"/>
    <w:rPr>
      <w:b/>
      <w:bCs/>
      <w:i/>
      <w:iCs/>
      <w:spacing w:val="5"/>
    </w:rPr>
  </w:style>
  <w:style w:type="character" w:styleId="CommentReference">
    <w:name w:val="annotation reference"/>
    <w:basedOn w:val="DefaultParagraphFont"/>
    <w:uiPriority w:val="99"/>
    <w:semiHidden/>
    <w:unhideWhenUsed/>
    <w:rsid w:val="00553788"/>
    <w:rPr>
      <w:sz w:val="16"/>
      <w:szCs w:val="16"/>
    </w:rPr>
  </w:style>
  <w:style w:type="paragraph" w:styleId="CommentText">
    <w:name w:val="annotation text"/>
    <w:basedOn w:val="Normal"/>
    <w:link w:val="CommentTextChar"/>
    <w:uiPriority w:val="99"/>
    <w:unhideWhenUsed/>
    <w:rsid w:val="00553788"/>
    <w:rPr>
      <w:sz w:val="20"/>
      <w:szCs w:val="20"/>
    </w:rPr>
  </w:style>
  <w:style w:type="character" w:customStyle="1" w:styleId="CommentTextChar">
    <w:name w:val="Comment Text Char"/>
    <w:basedOn w:val="DefaultParagraphFont"/>
    <w:link w:val="CommentText"/>
    <w:uiPriority w:val="99"/>
    <w:rsid w:val="00553788"/>
    <w:rPr>
      <w:rFonts w:ascii="Arial" w:eastAsia="Arial" w:hAnsi="Arial" w:cs="Arial"/>
      <w:sz w:val="20"/>
      <w:szCs w:val="20"/>
      <w:lang w:eastAsia="en-AU" w:bidi="en-AU"/>
    </w:rPr>
  </w:style>
  <w:style w:type="paragraph" w:styleId="CommentSubject">
    <w:name w:val="annotation subject"/>
    <w:basedOn w:val="CommentText"/>
    <w:next w:val="CommentText"/>
    <w:link w:val="CommentSubjectChar"/>
    <w:uiPriority w:val="99"/>
    <w:semiHidden/>
    <w:unhideWhenUsed/>
    <w:rsid w:val="00553788"/>
    <w:rPr>
      <w:b/>
      <w:bCs/>
    </w:rPr>
  </w:style>
  <w:style w:type="character" w:customStyle="1" w:styleId="CommentSubjectChar">
    <w:name w:val="Comment Subject Char"/>
    <w:basedOn w:val="CommentTextChar"/>
    <w:link w:val="CommentSubject"/>
    <w:uiPriority w:val="99"/>
    <w:semiHidden/>
    <w:rsid w:val="00553788"/>
    <w:rPr>
      <w:rFonts w:ascii="Arial" w:eastAsia="Arial" w:hAnsi="Arial" w:cs="Arial"/>
      <w:b/>
      <w:bCs/>
      <w:sz w:val="20"/>
      <w:szCs w:val="20"/>
      <w:lang w:eastAsia="en-AU" w:bidi="en-AU"/>
    </w:rPr>
  </w:style>
  <w:style w:type="character" w:styleId="Emphasis">
    <w:name w:val="Emphasis"/>
    <w:basedOn w:val="DefaultParagraphFont"/>
    <w:uiPriority w:val="20"/>
    <w:qFormat/>
    <w:rsid w:val="00553788"/>
    <w:rPr>
      <w:i/>
      <w:iCs/>
    </w:rPr>
  </w:style>
  <w:style w:type="character" w:styleId="FollowedHyperlink">
    <w:name w:val="FollowedHyperlink"/>
    <w:basedOn w:val="DefaultParagraphFont"/>
    <w:uiPriority w:val="99"/>
    <w:semiHidden/>
    <w:unhideWhenUsed/>
    <w:rsid w:val="00553788"/>
    <w:rPr>
      <w:color w:val="954F72" w:themeColor="followedHyperlink"/>
      <w:u w:val="single"/>
    </w:rPr>
  </w:style>
  <w:style w:type="paragraph" w:styleId="Footer">
    <w:name w:val="footer"/>
    <w:basedOn w:val="Normal"/>
    <w:link w:val="FooterChar"/>
    <w:uiPriority w:val="99"/>
    <w:unhideWhenUsed/>
    <w:rsid w:val="00553788"/>
    <w:pPr>
      <w:tabs>
        <w:tab w:val="center" w:pos="4513"/>
        <w:tab w:val="right" w:pos="9026"/>
      </w:tabs>
    </w:pPr>
  </w:style>
  <w:style w:type="character" w:customStyle="1" w:styleId="FooterChar">
    <w:name w:val="Footer Char"/>
    <w:basedOn w:val="DefaultParagraphFont"/>
    <w:link w:val="Footer"/>
    <w:uiPriority w:val="99"/>
    <w:rsid w:val="00553788"/>
    <w:rPr>
      <w:rFonts w:ascii="Arial" w:eastAsia="Arial" w:hAnsi="Arial" w:cs="Arial"/>
      <w:sz w:val="24"/>
      <w:szCs w:val="24"/>
      <w:lang w:eastAsia="en-AU" w:bidi="en-AU"/>
    </w:rPr>
  </w:style>
  <w:style w:type="paragraph" w:styleId="Header">
    <w:name w:val="header"/>
    <w:basedOn w:val="Normal"/>
    <w:link w:val="HeaderChar"/>
    <w:uiPriority w:val="99"/>
    <w:unhideWhenUsed/>
    <w:rsid w:val="00553788"/>
    <w:pPr>
      <w:tabs>
        <w:tab w:val="center" w:pos="4513"/>
        <w:tab w:val="right" w:pos="9026"/>
      </w:tabs>
    </w:pPr>
  </w:style>
  <w:style w:type="character" w:customStyle="1" w:styleId="HeaderChar">
    <w:name w:val="Header Char"/>
    <w:basedOn w:val="DefaultParagraphFont"/>
    <w:link w:val="Header"/>
    <w:uiPriority w:val="99"/>
    <w:rsid w:val="00553788"/>
    <w:rPr>
      <w:rFonts w:ascii="Arial" w:eastAsia="Arial" w:hAnsi="Arial" w:cs="Arial"/>
      <w:sz w:val="24"/>
      <w:szCs w:val="24"/>
      <w:lang w:eastAsia="en-AU" w:bidi="en-AU"/>
    </w:rPr>
  </w:style>
  <w:style w:type="character" w:customStyle="1" w:styleId="Heading3Char">
    <w:name w:val="Heading 3 Char"/>
    <w:basedOn w:val="DefaultParagraphFont"/>
    <w:link w:val="Heading3"/>
    <w:uiPriority w:val="9"/>
    <w:rsid w:val="00553788"/>
    <w:rPr>
      <w:rFonts w:ascii="Arial" w:eastAsia="Arial" w:hAnsi="Arial" w:cs="Arial"/>
      <w:b/>
      <w:bCs/>
      <w:color w:val="007B85"/>
      <w:sz w:val="28"/>
      <w:szCs w:val="28"/>
      <w:lang w:eastAsia="en-AU" w:bidi="en-AU"/>
    </w:rPr>
  </w:style>
  <w:style w:type="character" w:customStyle="1" w:styleId="Heading4Char">
    <w:name w:val="Heading 4 Char"/>
    <w:basedOn w:val="DefaultParagraphFont"/>
    <w:link w:val="Heading4"/>
    <w:uiPriority w:val="9"/>
    <w:rsid w:val="00553788"/>
    <w:rPr>
      <w:rFonts w:ascii="Arial" w:eastAsiaTheme="majorEastAsia" w:hAnsi="Arial" w:cs="Arial"/>
      <w:b/>
      <w:bCs/>
      <w:sz w:val="24"/>
      <w:szCs w:val="24"/>
      <w:lang w:eastAsia="en-AU" w:bidi="en-AU"/>
    </w:rPr>
  </w:style>
  <w:style w:type="paragraph" w:customStyle="1" w:styleId="Heading4Text">
    <w:name w:val="Heading 4 Text"/>
    <w:basedOn w:val="Normal"/>
    <w:rsid w:val="00553788"/>
    <w:pPr>
      <w:widowControl/>
      <w:autoSpaceDE/>
      <w:autoSpaceDN/>
      <w:ind w:left="2381"/>
      <w:jc w:val="both"/>
    </w:pPr>
    <w:rPr>
      <w:rFonts w:eastAsia="Times New Roman" w:cs="Times New Roman"/>
      <w:szCs w:val="20"/>
      <w:lang w:bidi="ar-SA"/>
    </w:rPr>
  </w:style>
  <w:style w:type="character" w:styleId="Hyperlink">
    <w:name w:val="Hyperlink"/>
    <w:basedOn w:val="DefaultParagraphFont"/>
    <w:uiPriority w:val="99"/>
    <w:unhideWhenUsed/>
    <w:rsid w:val="00553788"/>
    <w:rPr>
      <w:color w:val="0563C1" w:themeColor="hyperlink"/>
      <w:u w:val="single"/>
    </w:rPr>
  </w:style>
  <w:style w:type="character" w:styleId="IntenseEmphasis">
    <w:name w:val="Intense Emphasis"/>
    <w:basedOn w:val="DefaultParagraphFont"/>
    <w:uiPriority w:val="21"/>
    <w:qFormat/>
    <w:rsid w:val="00553788"/>
    <w:rPr>
      <w:i/>
      <w:iCs/>
      <w:color w:val="E50E63"/>
    </w:rPr>
  </w:style>
  <w:style w:type="paragraph" w:styleId="IntenseQuote">
    <w:name w:val="Intense Quote"/>
    <w:basedOn w:val="Normal"/>
    <w:next w:val="Normal"/>
    <w:link w:val="IntenseQuoteChar"/>
    <w:uiPriority w:val="30"/>
    <w:qFormat/>
    <w:rsid w:val="00553788"/>
    <w:pPr>
      <w:pBdr>
        <w:top w:val="single" w:sz="4" w:space="10" w:color="007B85"/>
        <w:bottom w:val="single" w:sz="4" w:space="10" w:color="007B85"/>
      </w:pBdr>
      <w:spacing w:before="360" w:after="360" w:line="276" w:lineRule="auto"/>
      <w:ind w:left="862" w:right="862"/>
      <w:jc w:val="center"/>
    </w:pPr>
    <w:rPr>
      <w:i/>
      <w:iCs/>
      <w:color w:val="007B85"/>
    </w:rPr>
  </w:style>
  <w:style w:type="character" w:customStyle="1" w:styleId="IntenseQuoteChar">
    <w:name w:val="Intense Quote Char"/>
    <w:basedOn w:val="DefaultParagraphFont"/>
    <w:link w:val="IntenseQuote"/>
    <w:uiPriority w:val="30"/>
    <w:rsid w:val="00553788"/>
    <w:rPr>
      <w:rFonts w:ascii="Arial" w:eastAsia="Arial" w:hAnsi="Arial" w:cs="Arial"/>
      <w:i/>
      <w:iCs/>
      <w:color w:val="007B85"/>
      <w:sz w:val="24"/>
      <w:szCs w:val="24"/>
      <w:lang w:eastAsia="en-AU" w:bidi="en-AU"/>
    </w:rPr>
  </w:style>
  <w:style w:type="character" w:styleId="IntenseReference">
    <w:name w:val="Intense Reference"/>
    <w:basedOn w:val="DefaultParagraphFont"/>
    <w:uiPriority w:val="32"/>
    <w:rsid w:val="00553788"/>
    <w:rPr>
      <w:b/>
      <w:bCs/>
      <w:smallCaps/>
      <w:color w:val="4472C4" w:themeColor="accent1"/>
      <w:spacing w:val="5"/>
    </w:rPr>
  </w:style>
  <w:style w:type="paragraph" w:styleId="ListParagraph">
    <w:name w:val="List Paragraph"/>
    <w:basedOn w:val="Normal"/>
    <w:uiPriority w:val="1"/>
    <w:qFormat/>
    <w:rsid w:val="00553788"/>
    <w:pPr>
      <w:ind w:left="1101" w:hanging="425"/>
    </w:pPr>
  </w:style>
  <w:style w:type="paragraph" w:styleId="NoSpacing">
    <w:name w:val="No Spacing"/>
    <w:uiPriority w:val="1"/>
    <w:qFormat/>
    <w:rsid w:val="00553788"/>
    <w:pPr>
      <w:widowControl w:val="0"/>
      <w:autoSpaceDE w:val="0"/>
      <w:autoSpaceDN w:val="0"/>
      <w:spacing w:after="0" w:line="240" w:lineRule="auto"/>
    </w:pPr>
    <w:rPr>
      <w:rFonts w:ascii="Arial" w:hAnsi="Arial" w:cs="Arial"/>
      <w:sz w:val="24"/>
      <w:szCs w:val="24"/>
      <w:lang w:eastAsia="en-AU" w:bidi="en-AU"/>
    </w:rPr>
  </w:style>
  <w:style w:type="paragraph" w:styleId="Quote">
    <w:name w:val="Quote"/>
    <w:basedOn w:val="Normal"/>
    <w:next w:val="Normal"/>
    <w:link w:val="QuoteChar"/>
    <w:uiPriority w:val="29"/>
    <w:qFormat/>
    <w:rsid w:val="00553788"/>
    <w:pPr>
      <w:spacing w:before="200" w:after="160"/>
      <w:ind w:left="864" w:right="864"/>
      <w:jc w:val="center"/>
    </w:pPr>
    <w:rPr>
      <w:i/>
      <w:iCs/>
    </w:rPr>
  </w:style>
  <w:style w:type="character" w:customStyle="1" w:styleId="QuoteChar">
    <w:name w:val="Quote Char"/>
    <w:basedOn w:val="DefaultParagraphFont"/>
    <w:link w:val="Quote"/>
    <w:uiPriority w:val="29"/>
    <w:rsid w:val="00553788"/>
    <w:rPr>
      <w:rFonts w:ascii="Arial" w:eastAsia="Arial" w:hAnsi="Arial" w:cs="Arial"/>
      <w:i/>
      <w:iCs/>
      <w:sz w:val="24"/>
      <w:szCs w:val="24"/>
      <w:lang w:eastAsia="en-AU" w:bidi="en-AU"/>
    </w:rPr>
  </w:style>
  <w:style w:type="character" w:styleId="Strong">
    <w:name w:val="Strong"/>
    <w:basedOn w:val="DefaultParagraphFont"/>
    <w:uiPriority w:val="22"/>
    <w:qFormat/>
    <w:rsid w:val="00553788"/>
    <w:rPr>
      <w:b/>
      <w:bCs/>
      <w:i/>
      <w:iCs/>
      <w:color w:val="007B85"/>
      <w:sz w:val="28"/>
      <w:szCs w:val="28"/>
    </w:rPr>
  </w:style>
  <w:style w:type="paragraph" w:customStyle="1" w:styleId="Textbody">
    <w:name w:val="Text body"/>
    <w:basedOn w:val="Normal"/>
    <w:qFormat/>
    <w:rsid w:val="00553788"/>
    <w:pPr>
      <w:widowControl/>
      <w:autoSpaceDE/>
      <w:autoSpaceDN/>
      <w:spacing w:before="60" w:after="240" w:line="276" w:lineRule="auto"/>
    </w:pPr>
    <w:rPr>
      <w:rFonts w:eastAsia="MS Mincho"/>
      <w:lang w:val="en-GB" w:eastAsia="en-US" w:bidi="ar-SA"/>
    </w:rPr>
  </w:style>
  <w:style w:type="paragraph" w:styleId="Subtitle">
    <w:name w:val="Subtitle"/>
    <w:aliases w:val="Linking dot points in text"/>
    <w:basedOn w:val="Textbody"/>
    <w:next w:val="Normal"/>
    <w:link w:val="SubtitleChar"/>
    <w:uiPriority w:val="11"/>
    <w:qFormat/>
    <w:rsid w:val="00553788"/>
    <w:pPr>
      <w:numPr>
        <w:numId w:val="4"/>
      </w:numPr>
      <w:spacing w:after="120"/>
    </w:pPr>
    <w:rPr>
      <w:color w:val="007B85"/>
      <w:u w:val="single"/>
    </w:rPr>
  </w:style>
  <w:style w:type="character" w:customStyle="1" w:styleId="SubtitleChar">
    <w:name w:val="Subtitle Char"/>
    <w:aliases w:val="Linking dot points in text Char"/>
    <w:basedOn w:val="DefaultParagraphFont"/>
    <w:link w:val="Subtitle"/>
    <w:uiPriority w:val="11"/>
    <w:rsid w:val="00553788"/>
    <w:rPr>
      <w:rFonts w:ascii="Arial" w:eastAsia="MS Mincho" w:hAnsi="Arial" w:cs="Arial"/>
      <w:color w:val="007B85"/>
      <w:sz w:val="24"/>
      <w:szCs w:val="24"/>
      <w:u w:val="single"/>
      <w:lang w:val="en-GB"/>
    </w:rPr>
  </w:style>
  <w:style w:type="character" w:styleId="SubtleEmphasis">
    <w:name w:val="Subtle Emphasis"/>
    <w:aliases w:val="Notes in doc"/>
    <w:basedOn w:val="DefaultParagraphFont"/>
    <w:uiPriority w:val="19"/>
    <w:qFormat/>
    <w:rsid w:val="00553788"/>
    <w:rPr>
      <w:rFonts w:ascii="Arial" w:hAnsi="Arial"/>
      <w:i/>
      <w:iCs/>
      <w:color w:val="7F7F7F" w:themeColor="text1" w:themeTint="80"/>
      <w:sz w:val="24"/>
    </w:rPr>
  </w:style>
  <w:style w:type="character" w:styleId="SubtleReference">
    <w:name w:val="Subtle Reference"/>
    <w:basedOn w:val="DefaultParagraphFont"/>
    <w:uiPriority w:val="31"/>
    <w:rsid w:val="00553788"/>
    <w:rPr>
      <w:smallCaps/>
      <w:color w:val="5A5A5A" w:themeColor="text1" w:themeTint="A5"/>
    </w:rPr>
  </w:style>
  <w:style w:type="table" w:styleId="TableGrid">
    <w:name w:val="Table Grid"/>
    <w:basedOn w:val="TableNormal"/>
    <w:uiPriority w:val="39"/>
    <w:unhideWhenUsed/>
    <w:rsid w:val="0055378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uiPriority w:val="1"/>
    <w:qFormat/>
    <w:rsid w:val="00553788"/>
    <w:pPr>
      <w:spacing w:before="117"/>
    </w:pPr>
    <w:rPr>
      <w:b/>
      <w:bCs/>
    </w:rPr>
  </w:style>
  <w:style w:type="character" w:customStyle="1" w:styleId="TableParagraphChar">
    <w:name w:val="Table Paragraph Char"/>
    <w:basedOn w:val="DefaultParagraphFont"/>
    <w:link w:val="TableParagraph"/>
    <w:uiPriority w:val="1"/>
    <w:rsid w:val="00553788"/>
    <w:rPr>
      <w:rFonts w:ascii="Arial" w:eastAsia="Arial" w:hAnsi="Arial" w:cs="Arial"/>
      <w:b/>
      <w:bCs/>
      <w:sz w:val="24"/>
      <w:szCs w:val="24"/>
      <w:lang w:eastAsia="en-AU" w:bidi="en-AU"/>
    </w:rPr>
  </w:style>
  <w:style w:type="paragraph" w:customStyle="1" w:styleId="Tableparagraphwhite">
    <w:name w:val="Table paragraph white"/>
    <w:basedOn w:val="TableParagraph"/>
    <w:link w:val="TableparagraphwhiteChar"/>
    <w:qFormat/>
    <w:rsid w:val="00553788"/>
    <w:pPr>
      <w:jc w:val="center"/>
    </w:pPr>
    <w:rPr>
      <w:color w:val="FFFFFF" w:themeColor="background1"/>
    </w:rPr>
  </w:style>
  <w:style w:type="character" w:customStyle="1" w:styleId="TableparagraphwhiteChar">
    <w:name w:val="Table paragraph white Char"/>
    <w:basedOn w:val="TableParagraphChar"/>
    <w:link w:val="Tableparagraphwhite"/>
    <w:rsid w:val="00553788"/>
    <w:rPr>
      <w:rFonts w:ascii="Arial" w:eastAsia="Arial" w:hAnsi="Arial" w:cs="Arial"/>
      <w:b/>
      <w:bCs/>
      <w:color w:val="FFFFFF" w:themeColor="background1"/>
      <w:sz w:val="24"/>
      <w:szCs w:val="24"/>
      <w:lang w:eastAsia="en-AU" w:bidi="en-AU"/>
    </w:rPr>
  </w:style>
  <w:style w:type="paragraph" w:customStyle="1" w:styleId="textdotted">
    <w:name w:val="text dotted"/>
    <w:basedOn w:val="Normal"/>
    <w:qFormat/>
    <w:rsid w:val="00553788"/>
    <w:pPr>
      <w:widowControl/>
      <w:numPr>
        <w:numId w:val="5"/>
      </w:numPr>
      <w:autoSpaceDE/>
      <w:autoSpaceDN/>
      <w:spacing w:before="120" w:after="120" w:line="276" w:lineRule="auto"/>
    </w:pPr>
    <w:rPr>
      <w:rFonts w:eastAsia="MS Mincho"/>
      <w:lang w:val="en-GB" w:eastAsia="en-US" w:bidi="ar-SA"/>
    </w:rPr>
  </w:style>
  <w:style w:type="paragraph" w:customStyle="1" w:styleId="Textcriticalblue">
    <w:name w:val="Text critical blue"/>
    <w:basedOn w:val="textdotted"/>
    <w:qFormat/>
    <w:rsid w:val="00553788"/>
    <w:pPr>
      <w:numPr>
        <w:numId w:val="6"/>
      </w:numPr>
    </w:pPr>
    <w:rPr>
      <w:color w:val="007B85"/>
      <w:szCs w:val="20"/>
    </w:rPr>
  </w:style>
  <w:style w:type="paragraph" w:styleId="Title">
    <w:name w:val="Title"/>
    <w:basedOn w:val="Normal"/>
    <w:next w:val="Normal"/>
    <w:link w:val="TitleChar"/>
    <w:uiPriority w:val="10"/>
    <w:qFormat/>
    <w:rsid w:val="00553788"/>
    <w:pPr>
      <w:contextualSpacing/>
    </w:pPr>
    <w:rPr>
      <w:rFonts w:eastAsiaTheme="majorEastAsia"/>
      <w:b/>
      <w:bCs/>
      <w:color w:val="FFFFFF" w:themeColor="background1"/>
      <w:spacing w:val="-10"/>
      <w:kern w:val="28"/>
      <w:sz w:val="96"/>
      <w:szCs w:val="96"/>
    </w:rPr>
  </w:style>
  <w:style w:type="character" w:customStyle="1" w:styleId="TitleChar">
    <w:name w:val="Title Char"/>
    <w:basedOn w:val="DefaultParagraphFont"/>
    <w:link w:val="Title"/>
    <w:uiPriority w:val="10"/>
    <w:rsid w:val="00553788"/>
    <w:rPr>
      <w:rFonts w:ascii="Arial" w:eastAsiaTheme="majorEastAsia" w:hAnsi="Arial" w:cs="Arial"/>
      <w:b/>
      <w:bCs/>
      <w:color w:val="FFFFFF" w:themeColor="background1"/>
      <w:spacing w:val="-10"/>
      <w:kern w:val="28"/>
      <w:sz w:val="96"/>
      <w:szCs w:val="96"/>
      <w:lang w:eastAsia="en-AU" w:bidi="en-AU"/>
    </w:rPr>
  </w:style>
  <w:style w:type="paragraph" w:styleId="TOC1">
    <w:name w:val="toc 1"/>
    <w:basedOn w:val="Normal"/>
    <w:uiPriority w:val="39"/>
    <w:qFormat/>
    <w:rsid w:val="00553788"/>
    <w:pPr>
      <w:spacing w:before="266"/>
      <w:ind w:left="392"/>
    </w:pPr>
    <w:rPr>
      <w:b/>
      <w:bCs/>
    </w:rPr>
  </w:style>
  <w:style w:type="paragraph" w:styleId="TOC2">
    <w:name w:val="toc 2"/>
    <w:basedOn w:val="Normal"/>
    <w:uiPriority w:val="39"/>
    <w:qFormat/>
    <w:rsid w:val="00553788"/>
    <w:pPr>
      <w:spacing w:before="145"/>
      <w:ind w:left="734"/>
    </w:pPr>
    <w:rPr>
      <w:lang w:bidi="ar-SA"/>
    </w:rPr>
  </w:style>
  <w:style w:type="paragraph" w:styleId="TOC3">
    <w:name w:val="toc 3"/>
    <w:basedOn w:val="Normal"/>
    <w:next w:val="Normal"/>
    <w:autoRedefine/>
    <w:uiPriority w:val="39"/>
    <w:unhideWhenUsed/>
    <w:rsid w:val="00553788"/>
    <w:pPr>
      <w:spacing w:after="100"/>
      <w:ind w:left="440"/>
    </w:pPr>
  </w:style>
  <w:style w:type="paragraph" w:styleId="TOCHeading">
    <w:name w:val="TOC Heading"/>
    <w:basedOn w:val="Heading1"/>
    <w:next w:val="Normal"/>
    <w:uiPriority w:val="39"/>
    <w:unhideWhenUsed/>
    <w:qFormat/>
    <w:rsid w:val="00553788"/>
    <w:pPr>
      <w:keepNext/>
      <w:keepLines/>
      <w:spacing w:line="276" w:lineRule="auto"/>
      <w:outlineLvl w:val="9"/>
    </w:pPr>
    <w:rPr>
      <w:rFonts w:eastAsiaTheme="majorEastAsia"/>
      <w:color w:val="007B85"/>
      <w:sz w:val="28"/>
      <w:szCs w:val="28"/>
      <w:lang w:val="en-US" w:eastAsia="ja-JP"/>
    </w:rPr>
  </w:style>
  <w:style w:type="character" w:customStyle="1" w:styleId="Heading6Char">
    <w:name w:val="Heading 6 Char"/>
    <w:basedOn w:val="DefaultParagraphFont"/>
    <w:link w:val="Heading6"/>
    <w:uiPriority w:val="9"/>
    <w:rsid w:val="000C7329"/>
    <w:rPr>
      <w:rFonts w:asciiTheme="majorHAnsi" w:eastAsiaTheme="majorEastAsia" w:hAnsiTheme="majorHAnsi" w:cstheme="majorBidi"/>
      <w:color w:val="1F3763" w:themeColor="accent1" w:themeShade="7F"/>
      <w:sz w:val="24"/>
      <w:szCs w:val="24"/>
      <w:lang w:eastAsia="en-AU" w:bidi="en-AU"/>
    </w:rPr>
  </w:style>
  <w:style w:type="character" w:customStyle="1" w:styleId="A5">
    <w:name w:val="A5"/>
    <w:uiPriority w:val="99"/>
    <w:rsid w:val="000D3D6A"/>
    <w:rPr>
      <w:rFonts w:cs="Helvetica 65 Medium"/>
      <w:color w:val="FFFFFF"/>
      <w:sz w:val="22"/>
      <w:szCs w:val="22"/>
    </w:rPr>
  </w:style>
  <w:style w:type="paragraph" w:customStyle="1" w:styleId="Default">
    <w:name w:val="Default"/>
    <w:rsid w:val="003D6959"/>
    <w:pPr>
      <w:autoSpaceDE w:val="0"/>
      <w:autoSpaceDN w:val="0"/>
      <w:adjustRightInd w:val="0"/>
      <w:spacing w:after="0" w:line="240" w:lineRule="auto"/>
    </w:pPr>
    <w:rPr>
      <w:rFonts w:ascii="Helvetica 65 Medium" w:hAnsi="Helvetica 65 Medium" w:cs="Helvetica 65 Medium"/>
      <w:color w:val="000000"/>
      <w:sz w:val="24"/>
      <w:szCs w:val="24"/>
    </w:rPr>
  </w:style>
  <w:style w:type="paragraph" w:customStyle="1" w:styleId="Pa0">
    <w:name w:val="Pa0"/>
    <w:basedOn w:val="Default"/>
    <w:next w:val="Default"/>
    <w:uiPriority w:val="99"/>
    <w:rsid w:val="00D75F43"/>
    <w:pPr>
      <w:spacing w:line="721" w:lineRule="atLeast"/>
    </w:pPr>
    <w:rPr>
      <w:rFonts w:ascii="Helvetica Neue" w:hAnsi="Helvetica Neue" w:cstheme="minorBidi"/>
      <w:color w:val="auto"/>
    </w:rPr>
  </w:style>
  <w:style w:type="character" w:customStyle="1" w:styleId="A0">
    <w:name w:val="A0"/>
    <w:uiPriority w:val="99"/>
    <w:rsid w:val="00D75F43"/>
    <w:rPr>
      <w:rFonts w:cs="Helvetica Neue"/>
      <w:b/>
      <w:bCs/>
      <w:color w:val="FFFFFF"/>
      <w:sz w:val="70"/>
      <w:szCs w:val="70"/>
    </w:rPr>
  </w:style>
  <w:style w:type="character" w:customStyle="1" w:styleId="A1">
    <w:name w:val="A1"/>
    <w:uiPriority w:val="99"/>
    <w:rsid w:val="008F503E"/>
    <w:rPr>
      <w:rFonts w:cs="Helvetica Neue"/>
      <w:color w:val="FFFFFF"/>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CF7CE-880B-4124-BF37-EF3CE48D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35</Pages>
  <Words>9044</Words>
  <Characters>51551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Frost</dc:creator>
  <cp:keywords/>
  <dc:description/>
  <cp:lastModifiedBy>Chloe Frost</cp:lastModifiedBy>
  <cp:revision>152</cp:revision>
  <cp:lastPrinted>2022-09-05T04:54:00Z</cp:lastPrinted>
  <dcterms:created xsi:type="dcterms:W3CDTF">2022-08-26T01:55:00Z</dcterms:created>
  <dcterms:modified xsi:type="dcterms:W3CDTF">2022-09-05T05:06:00Z</dcterms:modified>
</cp:coreProperties>
</file>